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29851c40f03db555dff6849a406684f7e614175"/>
    <w:p>
      <w:pPr>
        <w:pStyle w:val="Overskrift1"/>
      </w:pPr>
      <w:r>
        <w:t xml:space="preserve">Service Provider Product Suspension Comment</w:t>
      </w:r>
    </w:p>
    <w:p>
      <w:pPr>
        <w:pStyle w:val="FirstParagraph"/>
      </w:pPr>
      <w:r>
        <w:t xml:space="preserve">Comment made by a party involved in a service provider product suspension.</w:t>
      </w:r>
      <w:r>
        <w:t xml:space="preserve"> </w:t>
      </w:r>
      <w:r>
        <w:t xml:space="preserve">Several comments can be added to a given suspension.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2138"/>
        <w:gridCol w:w="956"/>
        <w:gridCol w:w="3545"/>
        <w:gridCol w:w="1280"/>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service_provider_product_suspension_id</w:t>
            </w:r>
          </w:p>
        </w:tc>
        <w:tc>
          <w:tcPr/>
          <w:p>
            <w:pPr>
              <w:pStyle w:val="Compact"/>
            </w:pPr>
            <w:r>
              <w:t xml:space="preserve">Reference to the service provider product suspension.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service_provider_product_suspension.id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SPPS.</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SPPS.</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1712"/>
        <w:gridCol w:w="5244"/>
        <w:gridCol w:w="963"/>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SO and SP of SPPS when they can see the comment</w:t>
            </w:r>
          </w:p>
        </w:tc>
        <w:tc>
          <w:tcPr/>
          <w:p>
            <w:pPr>
              <w:pStyle w:val="Compact"/>
            </w:pP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SPPSC-COM001</w:t>
            </w:r>
          </w:p>
        </w:tc>
        <w:tc>
          <w:tcPr/>
          <w:p>
            <w:pPr>
              <w:pStyle w:val="Compact"/>
            </w:pPr>
            <w:r>
              <w:t xml:space="preserve">Update SPPSC that they created.</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SPPSC-FISO001</w:t>
            </w:r>
          </w:p>
        </w:tc>
        <w:tc>
          <w:tcPr/>
          <w:p>
            <w:pPr>
              <w:pStyle w:val="Compact"/>
            </w:pPr>
            <w:r>
              <w:t xml:space="preserve">Read, create and update all SPPSC.</w:t>
            </w:r>
          </w:p>
        </w:tc>
        <w:tc>
          <w:tcPr/>
          <w:p>
            <w:pPr>
              <w:pStyle w:val="Compact"/>
            </w:pPr>
            <w:r>
              <w:t xml:space="preserve">DONE</w:t>
            </w:r>
          </w:p>
        </w:tc>
      </w:tr>
      <w:tr>
        <w:tc>
          <w:tcPr/>
          <w:p>
            <w:pPr>
              <w:pStyle w:val="Compact"/>
            </w:pPr>
            <w:r>
              <w:t xml:space="preserve">SPPSC-FISO002</w:t>
            </w:r>
          </w:p>
        </w:tc>
        <w:tc>
          <w:tcPr/>
          <w:p>
            <w:pPr>
              <w:pStyle w:val="Compact"/>
            </w:pPr>
            <w:r>
              <w:t xml:space="preserve">Read history on all SPPSC.</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303"/>
        <w:gridCol w:w="5814"/>
        <w:gridCol w:w="80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SPPSC-SO001</w:t>
            </w:r>
          </w:p>
        </w:tc>
        <w:tc>
          <w:tcPr/>
          <w:p>
            <w:pPr>
              <w:pStyle w:val="Compact"/>
            </w:pPr>
            <w:r>
              <w:t xml:space="preserve">Create SPPSC on SPPS where they are PSO.</w:t>
            </w:r>
          </w:p>
        </w:tc>
        <w:tc>
          <w:tcPr/>
          <w:p>
            <w:pPr>
              <w:pStyle w:val="Compact"/>
            </w:pPr>
            <w:r>
              <w:t xml:space="preserve">DONE</w:t>
            </w:r>
          </w:p>
        </w:tc>
      </w:tr>
      <w:tr>
        <w:tc>
          <w:tcPr/>
          <w:p>
            <w:pPr>
              <w:pStyle w:val="Compact"/>
            </w:pPr>
            <w:r>
              <w:t xml:space="preserve">SPPSC-SO002</w:t>
            </w:r>
          </w:p>
        </w:tc>
        <w:tc>
          <w:tcPr/>
          <w:p>
            <w:pPr>
              <w:pStyle w:val="Compact"/>
            </w:pPr>
            <w:r>
              <w:t xml:space="preserve">Read SPPSC that the visibility allows.</w:t>
            </w:r>
          </w:p>
        </w:tc>
        <w:tc>
          <w:tcPr/>
          <w:p>
            <w:pPr>
              <w:pStyle w:val="Compact"/>
            </w:pPr>
            <w:r>
              <w:t xml:space="preserve">DONE</w:t>
            </w:r>
          </w:p>
        </w:tc>
      </w:tr>
      <w:tr>
        <w:tc>
          <w:tcPr/>
          <w:p>
            <w:pPr>
              <w:pStyle w:val="Compact"/>
            </w:pPr>
            <w:r>
              <w:t xml:space="preserve">SPPSC-SO003</w:t>
            </w:r>
          </w:p>
        </w:tc>
        <w:tc>
          <w:tcPr/>
          <w:p>
            <w:pPr>
              <w:pStyle w:val="Compact"/>
            </w:pPr>
            <w:r>
              <w:t xml:space="preserve">Read history on SPPSC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303"/>
        <w:gridCol w:w="5814"/>
        <w:gridCol w:w="80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SPPSC-SP001</w:t>
            </w:r>
          </w:p>
        </w:tc>
        <w:tc>
          <w:tcPr/>
          <w:p>
            <w:pPr>
              <w:pStyle w:val="Compact"/>
            </w:pPr>
            <w:r>
              <w:t xml:space="preserve">Create SPPSC on SPPS where they are SP.</w:t>
            </w:r>
          </w:p>
        </w:tc>
        <w:tc>
          <w:tcPr/>
          <w:p>
            <w:pPr>
              <w:pStyle w:val="Compact"/>
            </w:pPr>
            <w:r>
              <w:t xml:space="preserve">DONE</w:t>
            </w:r>
          </w:p>
        </w:tc>
      </w:tr>
      <w:tr>
        <w:tc>
          <w:tcPr/>
          <w:p>
            <w:pPr>
              <w:pStyle w:val="Compact"/>
            </w:pPr>
            <w:r>
              <w:t xml:space="preserve">SPPSC-SP002</w:t>
            </w:r>
          </w:p>
        </w:tc>
        <w:tc>
          <w:tcPr/>
          <w:p>
            <w:pPr>
              <w:pStyle w:val="Compact"/>
            </w:pPr>
            <w:r>
              <w:t xml:space="preserve">Read SPPSC that the visibility allows.</w:t>
            </w:r>
          </w:p>
        </w:tc>
        <w:tc>
          <w:tcPr/>
          <w:p>
            <w:pPr>
              <w:pStyle w:val="Compact"/>
            </w:pPr>
            <w:r>
              <w:t xml:space="preserve">DONE</w:t>
            </w:r>
          </w:p>
        </w:tc>
      </w:tr>
      <w:tr>
        <w:tc>
          <w:tcPr/>
          <w:p>
            <w:pPr>
              <w:pStyle w:val="Compact"/>
            </w:pPr>
            <w:r>
              <w:t xml:space="preserve">SPPSC-SP003</w:t>
            </w:r>
          </w:p>
        </w:tc>
        <w:tc>
          <w:tcPr/>
          <w:p>
            <w:pPr>
              <w:pStyle w:val="Compact"/>
            </w:pPr>
            <w:r>
              <w:t xml:space="preserve">Read history on SPPSC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3771"/>
        <w:gridCol w:w="565"/>
        <w:gridCol w:w="471"/>
        <w:gridCol w:w="377"/>
        <w:gridCol w:w="377"/>
        <w:gridCol w:w="565"/>
        <w:gridCol w:w="471"/>
        <w:gridCol w:w="471"/>
        <w:gridCol w:w="377"/>
        <w:gridCol w:w="471"/>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service_provider_product_suspension_id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service_provider_product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er_product_suspension_comment.docx" TargetMode="External" /><Relationship Type="http://schemas.openxmlformats.org/officeDocument/2006/relationships/hyperlink" Id="rId24" Target="service_provider_product_suspens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service_provider_product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er_product_suspension_comment.docx" TargetMode="External" /><Relationship Type="http://schemas.openxmlformats.org/officeDocument/2006/relationships/hyperlink" Id="rId24" Target="service_provider_product_suspens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2026-10-13T18:18:52Z</dcterms:created>
  <dcterms:modified xsi:type="dcterms:W3CDTF">2026-10-13T18:18:52Z</dcterms:modified>
</cp:coreProperties>
</file>

<file path=docProps/custom.xml><?xml version="1.0" encoding="utf-8"?>
<Properties xmlns="http://schemas.openxmlformats.org/officeDocument/2006/custom-properties" xmlns:vt="http://schemas.openxmlformats.org/officeDocument/2006/docPropsVTypes"/>
</file>