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cd986ad664dfef29a6d1e425dd69a2b082ee875"/>
    <w:p>
      <w:pPr>
        <w:pStyle w:val="Overskrift1"/>
      </w:pPr>
      <w:r>
        <w:t xml:space="preserve">Service Provider Product Application Comment</w:t>
      </w:r>
    </w:p>
    <w:p>
      <w:pPr>
        <w:pStyle w:val="FirstParagraph"/>
      </w:pPr>
      <w:r>
        <w:t xml:space="preserve">Comment made by a party involved in a service provider product application.</w:t>
      </w:r>
      <w:r>
        <w:t xml:space="preserve"> </w:t>
      </w:r>
      <w:r>
        <w:t xml:space="preserve">Several comments can be added to a given application.</w:t>
      </w:r>
    </w:p>
    <w:bookmarkStart w:id="22" w:name="relevant-links"/>
    <w:p>
      <w:pPr>
        <w:pStyle w:val="Overskrift2"/>
      </w:pPr>
      <w:r>
        <w:t xml:space="preserve">Relevant links</w:t>
      </w:r>
    </w:p>
    <w:p>
      <w:pPr>
        <w:pStyle w:val="Compact"/>
        <w:numPr>
          <w:ilvl w:val="0"/>
          <w:numId w:val="1001"/>
        </w:numPr>
      </w:pPr>
      <w:hyperlink r:id="rId20">
        <w:r>
          <w:rPr>
            <w:rStyle w:val="Hyperkobling"/>
          </w:rPr>
          <w:t xml:space="preserve">API Documentation</w:t>
        </w:r>
      </w:hyperlink>
    </w:p>
    <w:p>
      <w:pPr>
        <w:pStyle w:val="Compact"/>
        <w:numPr>
          <w:ilvl w:val="0"/>
          <w:numId w:val="1001"/>
        </w:numPr>
      </w:pPr>
      <w:hyperlink r:id="rId21">
        <w:r>
          <w:rPr>
            <w:rStyle w:val="Hyperkobling"/>
          </w:rPr>
          <w:t xml:space="preserve">Download docx</w:t>
        </w:r>
      </w:hyperlink>
    </w:p>
    <w:bookmarkEnd w:id="22"/>
    <w:bookmarkStart w:id="24" w:name="fields"/>
    <w:p>
      <w:pPr>
        <w:pStyle w:val="Overskrift2"/>
      </w:pPr>
      <w:r>
        <w:t xml:space="preserve">Fields</w:t>
      </w:r>
    </w:p>
    <w:tbl>
      <w:tblPr>
        <w:tblStyle w:val="Table"/>
        <w:tblW w:type="pct" w:w="5000"/>
        <w:tblLayout w:type="fixed"/>
        <w:tblLook w:firstRow="1" w:lastRow="0" w:firstColumn="0" w:lastColumn="0" w:noHBand="0" w:noVBand="0" w:val="0020"/>
      </w:tblPr>
      <w:tblGrid>
        <w:gridCol w:w="2131"/>
        <w:gridCol w:w="935"/>
        <w:gridCol w:w="3575"/>
        <w:gridCol w:w="1278"/>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service_provider_product_application_id</w:t>
            </w:r>
          </w:p>
        </w:tc>
        <w:tc>
          <w:tcPr/>
          <w:p>
            <w:pPr>
              <w:pStyle w:val="Compact"/>
            </w:pPr>
            <w:r>
              <w:t xml:space="preserve">Reference to the service provider product application.</w:t>
            </w:r>
          </w:p>
        </w:tc>
        <w:tc>
          <w:tcPr/>
          <w:p>
            <w:pPr>
              <w:pStyle w:val="Compact"/>
            </w:pPr>
            <w:r>
              <w:t xml:space="preserve">bigint</w:t>
            </w:r>
            <w:r>
              <w:t xml:space="preserve">Required</w:t>
            </w:r>
            <w:r>
              <w:t xml:space="preserve">Non-updatable</w:t>
            </w:r>
          </w:p>
        </w:tc>
        <w:tc>
          <w:tcPr/>
          <w:p>
            <w:pPr>
              <w:pStyle w:val="Compact"/>
            </w:pPr>
            <w:hyperlink r:id="rId23">
              <w:r>
                <w:rPr>
                  <w:rStyle w:val="Hyperkobling"/>
                </w:rPr>
                <w:t xml:space="preserve">service_provider_product_application.id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SPPA.</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SPPA.</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4"/>
    <w:bookmarkStart w:id="25" w:name="validation-rules"/>
    <w:p>
      <w:pPr>
        <w:pStyle w:val="Overskrift2"/>
      </w:pPr>
      <w:r>
        <w:t xml:space="preserve">Validation Rules</w:t>
      </w:r>
    </w:p>
    <w:p>
      <w:pPr>
        <w:pStyle w:val="FirstParagraph"/>
      </w:pPr>
      <w:r>
        <w:t xml:space="preserve">No validation rules.</w:t>
      </w:r>
    </w:p>
    <w:bookmarkEnd w:id="25"/>
    <w:bookmarkStart w:id="26"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712"/>
        <w:gridCol w:w="5244"/>
        <w:gridCol w:w="963"/>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SPPA when they can see the comment</w:t>
            </w:r>
          </w:p>
        </w:tc>
        <w:tc>
          <w:tcPr/>
          <w:p>
            <w:pPr>
              <w:pStyle w:val="Compact"/>
            </w:pPr>
          </w:p>
        </w:tc>
      </w:tr>
    </w:tbl>
    <w:bookmarkEnd w:id="26"/>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7">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8" w:name="anonymous"/>
    <w:p>
      <w:pPr>
        <w:pStyle w:val="Overskrift4"/>
      </w:pPr>
      <w:r>
        <w:t xml:space="preserve">Anonymous</w:t>
      </w:r>
    </w:p>
    <w:p>
      <w:pPr>
        <w:pStyle w:val="FirstParagraph"/>
      </w:pPr>
      <w:r>
        <w:t xml:space="preserve">No policies.</w:t>
      </w:r>
    </w:p>
    <w:bookmarkEnd w:id="28"/>
    <w:bookmarkStart w:id="29"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SPPAC-COM001</w:t>
            </w:r>
          </w:p>
        </w:tc>
        <w:tc>
          <w:tcPr/>
          <w:p>
            <w:pPr>
              <w:pStyle w:val="Compact"/>
            </w:pPr>
            <w:r>
              <w:t xml:space="preserve">Update SPPAC that they created.</w:t>
            </w:r>
          </w:p>
        </w:tc>
        <w:tc>
          <w:tcPr/>
          <w:p>
            <w:pPr>
              <w:pStyle w:val="Compact"/>
            </w:pPr>
            <w:r>
              <w:t xml:space="preserve">DONE</w:t>
            </w:r>
          </w:p>
        </w:tc>
      </w:tr>
    </w:tbl>
    <w:bookmarkEnd w:id="29"/>
    <w:bookmarkStart w:id="30" w:name="balance-responsible-party"/>
    <w:p>
      <w:pPr>
        <w:pStyle w:val="Overskrift4"/>
      </w:pPr>
      <w:r>
        <w:t xml:space="preserve">Balance Responsible Party</w:t>
      </w:r>
    </w:p>
    <w:p>
      <w:pPr>
        <w:pStyle w:val="FirstParagraph"/>
      </w:pPr>
      <w:r>
        <w:t xml:space="preserve">No policies.</w:t>
      </w:r>
    </w:p>
    <w:bookmarkEnd w:id="30"/>
    <w:bookmarkStart w:id="31" w:name="end-user"/>
    <w:p>
      <w:pPr>
        <w:pStyle w:val="Overskrift4"/>
      </w:pPr>
      <w:r>
        <w:t xml:space="preserve">End User</w:t>
      </w:r>
    </w:p>
    <w:p>
      <w:pPr>
        <w:pStyle w:val="FirstParagraph"/>
      </w:pPr>
      <w:r>
        <w:t xml:space="preserve">No policies.</w:t>
      </w:r>
    </w:p>
    <w:bookmarkEnd w:id="31"/>
    <w:bookmarkStart w:id="32" w:name="energy-supplier"/>
    <w:p>
      <w:pPr>
        <w:pStyle w:val="Overskrift4"/>
      </w:pPr>
      <w:r>
        <w:t xml:space="preserve">Energy Supplier</w:t>
      </w:r>
    </w:p>
    <w:p>
      <w:pPr>
        <w:pStyle w:val="FirstParagraph"/>
      </w:pPr>
      <w:r>
        <w:t xml:space="preserve">No policies.</w:t>
      </w:r>
    </w:p>
    <w:bookmarkEnd w:id="32"/>
    <w:bookmarkStart w:id="33"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SPPAC-FISO001</w:t>
            </w:r>
          </w:p>
        </w:tc>
        <w:tc>
          <w:tcPr/>
          <w:p>
            <w:pPr>
              <w:pStyle w:val="Compact"/>
            </w:pPr>
            <w:r>
              <w:t xml:space="preserve">Read, create and update all SPPAC.</w:t>
            </w:r>
          </w:p>
        </w:tc>
        <w:tc>
          <w:tcPr/>
          <w:p>
            <w:pPr>
              <w:pStyle w:val="Compact"/>
            </w:pPr>
            <w:r>
              <w:t xml:space="preserve">DONE</w:t>
            </w:r>
          </w:p>
        </w:tc>
      </w:tr>
      <w:tr>
        <w:tc>
          <w:tcPr/>
          <w:p>
            <w:pPr>
              <w:pStyle w:val="Compact"/>
            </w:pPr>
            <w:r>
              <w:t xml:space="preserve">SPPAC-FISO002</w:t>
            </w:r>
          </w:p>
        </w:tc>
        <w:tc>
          <w:tcPr/>
          <w:p>
            <w:pPr>
              <w:pStyle w:val="Compact"/>
            </w:pPr>
            <w:r>
              <w:t xml:space="preserve">Read history on all SPPSC.</w:t>
            </w:r>
          </w:p>
        </w:tc>
        <w:tc>
          <w:tcPr/>
          <w:p>
            <w:pPr>
              <w:pStyle w:val="Compact"/>
            </w:pPr>
            <w:r>
              <w:t xml:space="preserve">DONE</w:t>
            </w:r>
          </w:p>
        </w:tc>
      </w:tr>
    </w:tbl>
    <w:bookmarkEnd w:id="33"/>
    <w:bookmarkStart w:id="34" w:name="market-operator"/>
    <w:p>
      <w:pPr>
        <w:pStyle w:val="Overskrift4"/>
      </w:pPr>
      <w:r>
        <w:t xml:space="preserve">Market Operator</w:t>
      </w:r>
    </w:p>
    <w:p>
      <w:pPr>
        <w:pStyle w:val="FirstParagraph"/>
      </w:pPr>
      <w:r>
        <w:t xml:space="preserve">No policies.</w:t>
      </w:r>
    </w:p>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SPPAC-SO001</w:t>
            </w:r>
          </w:p>
        </w:tc>
        <w:tc>
          <w:tcPr/>
          <w:p>
            <w:pPr>
              <w:pStyle w:val="Compact"/>
            </w:pPr>
            <w:r>
              <w:t xml:space="preserve">Create SPPAC on SPPA where they are the SO.</w:t>
            </w:r>
          </w:p>
        </w:tc>
        <w:tc>
          <w:tcPr/>
          <w:p>
            <w:pPr>
              <w:pStyle w:val="Compact"/>
            </w:pPr>
            <w:r>
              <w:t xml:space="preserve">DONE</w:t>
            </w:r>
          </w:p>
        </w:tc>
      </w:tr>
      <w:tr>
        <w:tc>
          <w:tcPr/>
          <w:p>
            <w:pPr>
              <w:pStyle w:val="Compact"/>
            </w:pPr>
            <w:r>
              <w:t xml:space="preserve">SPPAC-SO002</w:t>
            </w:r>
          </w:p>
        </w:tc>
        <w:tc>
          <w:tcPr/>
          <w:p>
            <w:pPr>
              <w:pStyle w:val="Compact"/>
            </w:pPr>
            <w:r>
              <w:t xml:space="preserve">Read SPPAC that the visibility allows.</w:t>
            </w:r>
          </w:p>
        </w:tc>
        <w:tc>
          <w:tcPr/>
          <w:p>
            <w:pPr>
              <w:pStyle w:val="Compact"/>
            </w:pPr>
            <w:r>
              <w:t xml:space="preserve">DONE</w:t>
            </w:r>
          </w:p>
        </w:tc>
      </w:tr>
      <w:tr>
        <w:tc>
          <w:tcPr/>
          <w:p>
            <w:pPr>
              <w:pStyle w:val="Compact"/>
            </w:pPr>
            <w:r>
              <w:t xml:space="preserve">SPPAC-SO003</w:t>
            </w:r>
          </w:p>
        </w:tc>
        <w:tc>
          <w:tcPr/>
          <w:p>
            <w:pPr>
              <w:pStyle w:val="Compact"/>
            </w:pPr>
            <w:r>
              <w:t xml:space="preserve">Read history on SPPAC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SPPAC-SP001</w:t>
            </w:r>
          </w:p>
        </w:tc>
        <w:tc>
          <w:tcPr/>
          <w:p>
            <w:pPr>
              <w:pStyle w:val="Compact"/>
            </w:pPr>
            <w:r>
              <w:t xml:space="preserve">Create SPPAC on SPPA where they are SP.</w:t>
            </w:r>
          </w:p>
        </w:tc>
        <w:tc>
          <w:tcPr/>
          <w:p>
            <w:pPr>
              <w:pStyle w:val="Compact"/>
            </w:pPr>
            <w:r>
              <w:t xml:space="preserve">DONE</w:t>
            </w:r>
          </w:p>
        </w:tc>
      </w:tr>
      <w:tr>
        <w:tc>
          <w:tcPr/>
          <w:p>
            <w:pPr>
              <w:pStyle w:val="Compact"/>
            </w:pPr>
            <w:r>
              <w:t xml:space="preserve">SPPAC-SP002</w:t>
            </w:r>
          </w:p>
        </w:tc>
        <w:tc>
          <w:tcPr/>
          <w:p>
            <w:pPr>
              <w:pStyle w:val="Compact"/>
            </w:pPr>
            <w:r>
              <w:t xml:space="preserve">Read SPPAC that the visibility allows.</w:t>
            </w:r>
          </w:p>
        </w:tc>
        <w:tc>
          <w:tcPr/>
          <w:p>
            <w:pPr>
              <w:pStyle w:val="Compact"/>
            </w:pPr>
            <w:r>
              <w:t xml:space="preserve">DONE</w:t>
            </w:r>
          </w:p>
        </w:tc>
      </w:tr>
      <w:tr>
        <w:tc>
          <w:tcPr/>
          <w:p>
            <w:pPr>
              <w:pStyle w:val="Compact"/>
            </w:pPr>
            <w:r>
              <w:t xml:space="preserve">SPPAC-SP003</w:t>
            </w:r>
          </w:p>
        </w:tc>
        <w:tc>
          <w:tcPr/>
          <w:p>
            <w:pPr>
              <w:pStyle w:val="Compact"/>
            </w:pPr>
            <w:r>
              <w:t xml:space="preserve">Read history on SPPAC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 docs</w:t>
        </w:r>
      </w:hyperlink>
    </w:p>
    <w:tbl>
      <w:tblPr>
        <w:tblStyle w:val="Table"/>
        <w:tblW w:type="pct" w:w="5000"/>
        <w:tblLayout w:type="fixed"/>
        <w:tblLook w:firstRow="1" w:lastRow="0" w:firstColumn="0" w:lastColumn="0" w:noHBand="0" w:noVBand="0" w:val="0020"/>
      </w:tblPr>
      <w:tblGrid>
        <w:gridCol w:w="3648"/>
        <w:gridCol w:w="533"/>
        <w:gridCol w:w="444"/>
        <w:gridCol w:w="355"/>
        <w:gridCol w:w="355"/>
        <w:gridCol w:w="533"/>
        <w:gridCol w:w="355"/>
        <w:gridCol w:w="444"/>
        <w:gridCol w:w="444"/>
        <w:gridCol w:w="355"/>
        <w:gridCol w:w="444"/>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MO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service_provider_product_application_id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0" Target="../api/v0/index.html#/operations/list_service_provider_product_application_comment" TargetMode="External" /><Relationship Type="http://schemas.openxmlformats.org/officeDocument/2006/relationships/hyperlink" Id="rId21" Target="../download/service_provider_product_application_comment.docx" TargetMode="External" /><Relationship Type="http://schemas.openxmlformats.org/officeDocument/2006/relationships/hyperlink" Id="rId40" Target="../technical/auth.md#party-market-actors" TargetMode="External" /><Relationship Type="http://schemas.openxmlformats.org/officeDocument/2006/relationships/hyperlink" Id="rId27" Target="../technical/auth.md#resource-level-authorization-rla" TargetMode="External" /><Relationship Type="http://schemas.openxmlformats.org/officeDocument/2006/relationships/hyperlink" Id="rId23" Target="service_provider_product_application.md#field-id" TargetMode="External" /></Relationships>
</file>

<file path=word/_rels/footnotes.xml.rels><?xml version="1.0" encoding="UTF-8"?><Relationships xmlns="http://schemas.openxmlformats.org/package/2006/relationships"><Relationship Type="http://schemas.openxmlformats.org/officeDocument/2006/relationships/hyperlink" Id="rId20" Target="../api/v0/index.html#/operations/list_service_provider_product_application_comment" TargetMode="External" /><Relationship Type="http://schemas.openxmlformats.org/officeDocument/2006/relationships/hyperlink" Id="rId21" Target="../download/service_provider_product_application_comment.docx" TargetMode="External" /><Relationship Type="http://schemas.openxmlformats.org/officeDocument/2006/relationships/hyperlink" Id="rId40" Target="../technical/auth.md#party-market-actors" TargetMode="External" /><Relationship Type="http://schemas.openxmlformats.org/officeDocument/2006/relationships/hyperlink" Id="rId27" Target="../technical/auth.md#resource-level-authorization-rla" TargetMode="External" /><Relationship Type="http://schemas.openxmlformats.org/officeDocument/2006/relationships/hyperlink" Id="rId23" Target="service_provider_product_appl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2025-11-13T12:33:09Z</dcterms:created>
  <dcterms:modified xsi:type="dcterms:W3CDTF">2025-11-13T12:33:09Z</dcterms:modified>
</cp:coreProperties>
</file>

<file path=docProps/custom.xml><?xml version="1.0" encoding="utf-8"?>
<Properties xmlns="http://schemas.openxmlformats.org/officeDocument/2006/custom-properties" xmlns:vt="http://schemas.openxmlformats.org/officeDocument/2006/docPropsVTypes"/>
</file>