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Appendix — Payroll Domain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333333"/>
                <w:sz w:val="22"/>
                <w:szCs w:val="22"/>
              </w:rPr>
              <w:t xml:space="preserve">Parent Document:</w:t>
            </w:r>
          </w:p>
        </w:tc>
        <w:tc>
          <w:tcPr>
            <w:tcW w:type="pct" w:w="5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333333"/>
                <w:sz w:val="22"/>
                <w:szCs w:val="22"/>
              </w:rPr>
              <w:t xml:space="preserve">01 — Payroll System Spec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333333"/>
                <w:sz w:val="22"/>
                <w:szCs w:val="22"/>
              </w:rPr>
              <w:t xml:space="preserve">Version: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333333"/>
                <w:sz w:val="22"/>
                <w:szCs w:val="22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333333"/>
                <w:sz w:val="22"/>
                <w:szCs w:val="22"/>
              </w:rPr>
              <w:t xml:space="preserve">Date: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333333"/>
                <w:sz w:val="22"/>
                <w:szCs w:val="22"/>
              </w:rPr>
              <w:t xml:space="preserve">2026-04-11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1. Overview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This appendix defines the payroll domain model — all core entities, their attributes, relationships, validation rules, and lifecycle states. It serves as the single source of truth for developers, DBAs, and business analysts working on the payroll system.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2. Entity Definitions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2.1 Employee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central entity representing a payroll-eligible worker.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Attribute</w:t>
            </w:r>
          </w:p>
        </w:tc>
        <w:tc>
          <w:tcPr>
            <w:tcW w:type="pct" w:w="1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pct" w:w="1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Required</w:t>
            </w:r>
          </w:p>
        </w:tc>
        <w:tc>
          <w:tcPr>
            <w:tcW w:type="pct" w:w="4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employee_id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UUID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Primary key.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employee_number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VARCHAR(20)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Human-readable identifier (e.g., EMR-0042).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first_name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VARCHAR(50)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Legal first name.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last_name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VARCHAR(50)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Legal last name.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ssn_encrypted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VARBINARY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SSN, AES-256 encrypted at rest.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date_of_birth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Used for tax calculations and compliance.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hire_date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Original hire date.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termination_date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Null if currently active.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status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ENUM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active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inactive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terminated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on_leave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pay_type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ENUM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hourly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salary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piece_rate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default_rate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DECIMAL(10,4)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Base hourly rate or salary equivalent.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department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VARCHAR(50)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Organizational department.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job_classification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VARCHAR(50)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Trade/role (e.g., Journeyman Electrician).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union_code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VARCHAR(20)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Union affiliation code, if applicable.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direct_deposit_active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BOOLEAN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Whether ACH is enabled.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created_at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TIMESTAMP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Record creation timestamp.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updated_at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TIMESTAMP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Last modification timestamp.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2B5797" w:sz="6"/>
              <w:left w:val="single" w:color="2B5797" w:sz="6"/>
              <w:bottom w:val="single" w:color="2B5797" w:sz="6"/>
              <w:right w:val="single" w:color="2B5797" w:sz="6"/>
            </w:tcBorders>
            <w:shd w:fill="F9F9F9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5797"/>
                <w:sz w:val="22"/>
                <w:szCs w:val="22"/>
              </w:rPr>
              <w:t xml:space="preserve">Business Rules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employee_number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must be unique and immutable once assigned.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ssn_encrypted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is write-only for payroll admins; read access requires dual authorization.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default_rate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can be overridden at the project level for prevailing-wage jobs.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An employee with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status = terminated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cannot have new timecards submitted.</w:t>
            </w:r>
          </w:p>
        </w:tc>
      </w:tr>
    </w:tbl>
    <w:p>
      <w:pPr>
        <w:spacing w:after="24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2.2 PayRate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Tracks rate history and project-specific overrides.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Attribute</w:t>
            </w:r>
          </w:p>
        </w:tc>
        <w:tc>
          <w:tcPr>
            <w:tcW w:type="pct" w:w="2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pct" w:w="1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Required</w:t>
            </w:r>
          </w:p>
        </w:tc>
        <w:tc>
          <w:tcPr>
            <w:tcW w:type="pct" w:w="4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rate_id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UUID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Primary key.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employee_id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UUID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FK → Employee.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project_id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UUID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pct" w:w="4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FK → Project. Null = default rate.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rate_type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ENUM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base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prevailing_base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prevailing_fringe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rate_amount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DECIMAL(10,4)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Dollar amount per hour.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effective_date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Start of rate validity.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expiration_date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pct" w:w="4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End of rate validity. Null = current.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approved_by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UUID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FK → User who authorized the rate.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2B5797" w:sz="6"/>
              <w:left w:val="single" w:color="2B5797" w:sz="6"/>
              <w:bottom w:val="single" w:color="2B5797" w:sz="6"/>
              <w:right w:val="single" w:color="2B5797" w:sz="6"/>
            </w:tcBorders>
            <w:shd w:fill="F9F9F9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5797"/>
                <w:sz w:val="22"/>
                <w:szCs w:val="22"/>
              </w:rPr>
              <w:t xml:space="preserve">Business Rules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Only one active rate per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rate_type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per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project_id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per employee at any time.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Rate changes require approval from Payroll Admin or Controller.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Historical rates are never deleted — they expire and new records are created.</w:t>
            </w:r>
          </w:p>
        </w:tc>
      </w:tr>
    </w:tbl>
    <w:p>
      <w:pPr>
        <w:spacing w:after="24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2.3 Timecard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Daily work record linking an employee to a project.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Note: Full subsystem details in Appendix — Timecards.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Attribute</w:t>
            </w:r>
          </w:p>
        </w:tc>
        <w:tc>
          <w:tcPr>
            <w:tcW w:type="pct" w:w="1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pct" w:w="1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Required</w:t>
            </w:r>
          </w:p>
        </w:tc>
        <w:tc>
          <w:tcPr>
            <w:tcW w:type="pct" w:w="4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timecard_id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UUID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Primary key.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employee_id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UUID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FK → Employee.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project_id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UUID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FK → Project.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cost_code_id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UUID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FK → CostCode.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work_date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Date of work performed.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regular_hours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DECIMAL(5,2)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Straight-time hours.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overtime_hours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DECIMAL(5,2)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OT hours (1.5×). Default 0.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double_time_hours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DECIMAL(5,2)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DT hours (2.0×). Default 0.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status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ENUM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draft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submitted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approved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rejected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processed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submitted_by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UUID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FK → User (employee or foreman).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approved_by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UUID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FK → User (foreman).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notes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Free-text field for exceptions or comments.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created_at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TIMESTAMP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Record creation.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updated_at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TIMESTAMP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Last modification.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2.4 Project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Represents a job site or contract.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Attribute</w:t>
            </w:r>
          </w:p>
        </w:tc>
        <w:tc>
          <w:tcPr>
            <w:tcW w:type="pct" w:w="2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pct" w:w="1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Required</w:t>
            </w:r>
          </w:p>
        </w:tc>
        <w:tc>
          <w:tcPr>
            <w:tcW w:type="pct" w:w="4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project_id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UUID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Primary key.</w:t>
            </w:r>
          </w:p>
        </w:tc>
      </w:tr>
      <w:tr>
        <w:trPr>
          <w:tblHeader w:val="false"/>
        </w:trPr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project_number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VARCHAR(20)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Human-readable job number.</w:t>
            </w:r>
          </w:p>
        </w:tc>
      </w:tr>
      <w:tr>
        <w:trPr>
          <w:tblHeader w:val="false"/>
        </w:trPr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project_name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VARCHAR(100)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Descriptive name.</w:t>
            </w:r>
          </w:p>
        </w:tc>
      </w:tr>
      <w:tr>
        <w:trPr>
          <w:tblHeader w:val="false"/>
        </w:trPr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client_name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VARCHAR(100)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Customer/owner.</w:t>
            </w:r>
          </w:p>
        </w:tc>
      </w:tr>
      <w:tr>
        <w:trPr>
          <w:tblHeader w:val="false"/>
        </w:trPr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address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Physical job site address.</w:t>
            </w:r>
          </w:p>
        </w:tc>
      </w:tr>
      <w:tr>
        <w:trPr>
          <w:tblHeader w:val="false"/>
        </w:trPr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is_prevailing_wage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BOOLEAN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Whether prevailing-wage rules apply.</w:t>
            </w:r>
          </w:p>
        </w:tc>
      </w:tr>
      <w:tr>
        <w:trPr>
          <w:tblHeader w:val="false"/>
        </w:trPr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wage_determination_id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VARCHAR(30)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DOL wage determination number.</w:t>
            </w:r>
          </w:p>
        </w:tc>
      </w:tr>
      <w:tr>
        <w:trPr>
          <w:tblHeader w:val="false"/>
        </w:trPr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start_date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Project start.</w:t>
            </w:r>
          </w:p>
        </w:tc>
      </w:tr>
      <w:tr>
        <w:trPr>
          <w:tblHeader w:val="false"/>
        </w:trPr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end_date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Projected completion.</w:t>
            </w:r>
          </w:p>
        </w:tc>
      </w:tr>
      <w:tr>
        <w:trPr>
          <w:tblHeader w:val="false"/>
        </w:trPr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status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ENUM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active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completed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on_hold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cancelled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budget_labor_hours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DECIMAL(10,2)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Budgeted total labor hours.</w:t>
            </w:r>
          </w:p>
        </w:tc>
      </w:tr>
      <w:tr>
        <w:trPr>
          <w:tblHeader w:val="false"/>
        </w:trPr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budget_labor_cost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DECIMAL(12,2)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Budgeted total labor dollars.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2B5797" w:sz="6"/>
              <w:left w:val="single" w:color="2B5797" w:sz="6"/>
              <w:bottom w:val="single" w:color="2B5797" w:sz="6"/>
              <w:right w:val="single" w:color="2B5797" w:sz="6"/>
            </w:tcBorders>
            <w:shd w:fill="F9F9F9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5797"/>
                <w:sz w:val="22"/>
                <w:szCs w:val="22"/>
              </w:rPr>
              <w:t xml:space="preserve">Business Rules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is_prevailing_wage = true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requires a valid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wage_determination_id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.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Timecards cannot be submitted against a project with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status ≠ active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.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Changing a project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completed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triggers a final certified payroll generation.</w:t>
            </w:r>
          </w:p>
        </w:tc>
      </w:tr>
    </w:tbl>
    <w:p>
      <w:pPr>
        <w:spacing w:after="24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2.5 CostCode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Subdivision of a project for labor-cost tracking.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Attribute</w:t>
            </w:r>
          </w:p>
        </w:tc>
        <w:tc>
          <w:tcPr>
            <w:tcW w:type="pct" w:w="2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pct" w:w="1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Required</w:t>
            </w:r>
          </w:p>
        </w:tc>
        <w:tc>
          <w:tcPr>
            <w:tcW w:type="pct" w:w="4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cost_code_id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UUID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Primary key.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project_id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UUID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FK → Project.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code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VARCHAR(20)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Code identifier (e.g., 16010).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description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VARCHAR(100)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Work category (e.g., Rough-In Wiring).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budget_hours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DECIMAL(10,2)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Allocated hours.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budget_cost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DECIMAL(12,2)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Allocated labor dollars.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2.6 PayRun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 payroll processing batch.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Attribute</w:t>
            </w:r>
          </w:p>
        </w:tc>
        <w:tc>
          <w:tcPr>
            <w:tcW w:type="pct" w:w="2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pct" w:w="1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Required</w:t>
            </w:r>
          </w:p>
        </w:tc>
        <w:tc>
          <w:tcPr>
            <w:tcW w:type="pct" w:w="4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pay_run_id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UUID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Primary key.</w:t>
            </w:r>
          </w:p>
        </w:tc>
      </w:tr>
      <w:tr>
        <w:trPr>
          <w:tblHeader w:val="false"/>
        </w:trPr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pay_period_start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First day of pay period.</w:t>
            </w:r>
          </w:p>
        </w:tc>
      </w:tr>
      <w:tr>
        <w:trPr>
          <w:tblHeader w:val="false"/>
        </w:trPr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pay_period_end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Last day of pay period.</w:t>
            </w:r>
          </w:p>
        </w:tc>
      </w:tr>
      <w:tr>
        <w:trPr>
          <w:tblHeader w:val="false"/>
        </w:trPr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pay_date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Date funds are disbursed.</w:t>
            </w:r>
          </w:p>
        </w:tc>
      </w:tr>
      <w:tr>
        <w:trPr>
          <w:tblHeader w:val="false"/>
        </w:trPr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status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ENUM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draft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preview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approved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finalized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void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total_gross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DECIMAL(14,2)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Sum of all gross pay in the run.</w:t>
            </w:r>
          </w:p>
        </w:tc>
      </w:tr>
      <w:tr>
        <w:trPr>
          <w:tblHeader w:val="false"/>
        </w:trPr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total_net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DECIMAL(14,2)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Sum of all net pay in the run.</w:t>
            </w:r>
          </w:p>
        </w:tc>
      </w:tr>
      <w:tr>
        <w:trPr>
          <w:tblHeader w:val="false"/>
        </w:trPr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total_taxes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DECIMAL(14,2)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Sum of all tax withholdings.</w:t>
            </w:r>
          </w:p>
        </w:tc>
      </w:tr>
      <w:tr>
        <w:trPr>
          <w:tblHeader w:val="false"/>
        </w:trPr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employee_count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Number of employees in the run.</w:t>
            </w:r>
          </w:p>
        </w:tc>
      </w:tr>
      <w:tr>
        <w:trPr>
          <w:tblHeader w:val="false"/>
        </w:trPr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created_by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UUID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FK → User.</w:t>
            </w:r>
          </w:p>
        </w:tc>
      </w:tr>
      <w:tr>
        <w:trPr>
          <w:tblHeader w:val="false"/>
        </w:trPr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approved_by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UUID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FK → User (Controller).</w:t>
            </w:r>
          </w:p>
        </w:tc>
      </w:tr>
      <w:tr>
        <w:trPr>
          <w:tblHeader w:val="false"/>
        </w:trPr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finalized_at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TIMESTAMP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When the run was locked.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2B5797" w:sz="6"/>
              <w:left w:val="single" w:color="2B5797" w:sz="6"/>
              <w:bottom w:val="single" w:color="2B5797" w:sz="6"/>
              <w:right w:val="single" w:color="2B5797" w:sz="6"/>
            </w:tcBorders>
            <w:shd w:fill="F9F9F9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5797"/>
                <w:sz w:val="22"/>
                <w:szCs w:val="22"/>
              </w:rPr>
              <w:t xml:space="preserve">Business Rules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 pay run cannot be finalized without Controller approval.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Once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status = finalized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no modifications are permitted — corrections require a supplemental pay run.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Voiding a finalized run requires System Admin authorization and creates a reversal record.</w:t>
            </w:r>
          </w:p>
        </w:tc>
      </w:tr>
    </w:tbl>
    <w:p>
      <w:pPr>
        <w:spacing w:after="24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2.7 PayStub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Computed pay record per employee per pay run.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Attribute</w:t>
            </w:r>
          </w:p>
        </w:tc>
        <w:tc>
          <w:tcPr>
            <w:tcW w:type="pct" w:w="2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pct" w:w="1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Required</w:t>
            </w:r>
          </w:p>
        </w:tc>
        <w:tc>
          <w:tcPr>
            <w:tcW w:type="pct" w:w="4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pay_stub_id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UUID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Primary key.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pay_run_id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UUID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FK → PayRun.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employee_id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UUID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FK → Employee.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total_regular_hours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DECIMAL(7,2)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Sum of regular hours.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total_ot_hours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DECIMAL(7,2)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Sum of overtime hours.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total_dt_hours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DECIMAL(7,2)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Sum of double-time hours.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gross_pay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DECIMAL(12,2)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Total earnings.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federal_tax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DECIMAL(10,2)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Federal income tax withheld.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state_tax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DECIMAL(10,2)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State income tax withheld.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local_tax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DECIMAL(10,2)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Local/city tax withheld.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social_security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DECIMAL(10,2)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Employee SS contribution.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medicare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DECIMAL(10,2)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Employee Medicare contribution.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other_deductions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DECIMAL(10,2)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Sum of voluntary deductions.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net_pay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DECIMAL(12,2)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Take-home amount.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ytd_gross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DECIMAL(14,2)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Year-to-date gross earnings.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ytd_federal_tax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DECIMAL(12,2)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Year-to-date federal tax.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ytd_net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DECIMAL(14,2)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Year-to-date net pay.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2.8 Deduction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Defines a deduction type and its configuration.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Attribute</w:t>
            </w:r>
          </w:p>
        </w:tc>
        <w:tc>
          <w:tcPr>
            <w:tcW w:type="pct" w:w="1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pct" w:w="1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Required</w:t>
            </w:r>
          </w:p>
        </w:tc>
        <w:tc>
          <w:tcPr>
            <w:tcW w:type="pct" w:w="4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deduction_id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UUID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Primary key.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name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VARCHAR(50)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Deduction name (e.g., Union Dues IBEW 223).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category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ENUM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tax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garnishment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voluntary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union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benefit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calculation_method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ENUM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flat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percentage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hourly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per_period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amount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DECIMAL(10,4)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Dollar amount or percentage.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priority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Processing order (lower = first).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pre_tax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BOOLEAN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Whether deducted before tax calculation.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max_annual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DECIMAL(10,2)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Annual cap, if applicable.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2.9 EmployeeDeduction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Links a deduction to a specific employee.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Attribute</w:t>
            </w:r>
          </w:p>
        </w:tc>
        <w:tc>
          <w:tcPr>
            <w:tcW w:type="pct" w:w="2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pct" w:w="1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Required</w:t>
            </w:r>
          </w:p>
        </w:tc>
        <w:tc>
          <w:tcPr>
            <w:tcW w:type="pct" w:w="4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employee_deduction_id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UUID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Primary key.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employee_id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UUID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FK → Employee.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deduction_id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UUID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FK → Deduction.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override_amount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DECIMAL(10,4)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Employee-specific amount override.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effective_date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Start of deduction.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end_date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End of deduction. Null = ongoing.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status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ENUM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active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suspended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ended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.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3. Entity Relationship Diagram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┌───────────┐       ┌───────────┐       ┌───────────┐
│ Employee  │──1:*──│ PayRate   │       │ Project   │
│           │       └───────────┘       │           │
│           │──1:*──┌───────────┐──*:1──│           │
│           │       │ Timecard  │       │           │──1:*──┌───────────┐
│           │       └───────────┘       │           │       │ CostCode  │
│           │                           └───────────┘       └───────────┘
│           │──1:*──┌───────────┐──*:1──┌───────────┐
│           │       │ PayStub   │       │ PayRun    │
│           │       └───────────┘       └───────────┘
│           │
│           │──1:*──┌──────────────────┐──*:1──┌───────────┐
│           │       │ EmployeeDeduction│       │ Deduction │
└───────────┘       └──────────────────┘       └───────────┘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4. Domain Rules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4.1 Rate Resolution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When calculating pay, the system resolves the applicable rate using this precedence: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Project-specific prevailing rate (if project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is_prevailing_wage = true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Employee's current default rate (most recent active PayRate with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project_id = null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Job classification default (fallback if no employee-specific rate exists).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4.2 Pay Calculation Formula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Regular Pay    = regular_hours × applicable_base_rate
OT Pay         = overtime_hours × applicable_base_rate × 1.5
DT Pay         = double_time_hours × applicable_base_rate × 2.0
Fringe Pay     = total_hours × fringe_rate  (prevailing wage only)
Gross Pay      = Regular Pay + OT Pay + DT Pay + Fringe Pay
Pre-Tax Deductions  = Σ (active pre-tax deductions)
Taxable Gross       = Gross Pay − Pre-Tax Deductions
Tax Withholdings    = f(Taxable Gross, W-4 elections, state tables)
Post-Tax Deductions = Σ (active post-tax deductions)
Net Pay        = Gross Pay − Pre-Tax Deductions − Tax Withholdings − Post-Tax Deductions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4.3 State-Specific Rules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system must support jurisdiction-specific variations: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State</w:t>
            </w:r>
          </w:p>
        </w:tc>
        <w:tc>
          <w:tcPr>
            <w:tcW w:type="pct" w:w="8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Rule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Massachusetts</w:t>
            </w:r>
          </w:p>
        </w:tc>
        <w:tc>
          <w:tcPr>
            <w:tcW w:type="pct" w:w="8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 daily OT; weekly OT at 40 hrs; Sunday premium for retail (N/A construction).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California</w:t>
            </w:r>
          </w:p>
        </w:tc>
        <w:tc>
          <w:tcPr>
            <w:tcW w:type="pct" w:w="8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Daily OT &gt; 8 hrs; daily DT &gt; 12 hrs; 7th consecutive day premium.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Florida</w:t>
            </w:r>
          </w:p>
        </w:tc>
        <w:tc>
          <w:tcPr>
            <w:tcW w:type="pct" w:w="8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 state income tax; federal rules only.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New York</w:t>
            </w:r>
          </w:p>
        </w:tc>
        <w:tc>
          <w:tcPr>
            <w:tcW w:type="pct" w:w="8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Weekly OT at 40 hrs; prevailing-wage supplements tracked separately.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4.4 Status Lifecycles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Employee Status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active → on_leave → active
active → inactive → active
active → terminated (terminal)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Timecard Status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draft → submitted → approved → processed (terminal)
draft → submitted → rejected → draft (cycle)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PayRun Status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draft → preview → approved → finalized (terminal)
finalized → void (requires System Admin; terminal)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5. Data Integrity Constraints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Constraint</w:t>
            </w:r>
          </w:p>
        </w:tc>
        <w:tc>
          <w:tcPr>
            <w:tcW w:type="pct" w:w="7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Rule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Referential</w:t>
            </w:r>
          </w:p>
        </w:tc>
        <w:tc>
          <w:tcPr>
            <w:tcW w:type="pct" w:w="7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All foreign keys enforced with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ON DELETE RESTRICT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Temporal</w:t>
            </w:r>
          </w:p>
        </w:tc>
        <w:tc>
          <w:tcPr>
            <w:tcW w:type="pct" w:w="7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effective_date &lt; expiration_date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on all date-ranged records.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Financial</w:t>
            </w:r>
          </w:p>
        </w:tc>
        <w:tc>
          <w:tcPr>
            <w:tcW w:type="pct" w:w="7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All monetary fields use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DECIMAL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— never floating point.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Uniqueness</w:t>
            </w:r>
          </w:p>
        </w:tc>
        <w:tc>
          <w:tcPr>
            <w:tcW w:type="pct" w:w="7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One active rate per type per project per employee.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Immutability</w:t>
            </w:r>
          </w:p>
        </w:tc>
        <w:tc>
          <w:tcPr>
            <w:tcW w:type="pct" w:w="7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Finalized PayRuns and processed Timecards are read-only.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Encryption</w:t>
            </w:r>
          </w:p>
        </w:tc>
        <w:tc>
          <w:tcPr>
            <w:tcW w:type="pct" w:w="7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SSN and bank account fields encrypted at rest (AES-256).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6. Enumeration Definitions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6.1 Pay Types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Value</w:t>
            </w:r>
          </w:p>
        </w:tc>
        <w:tc>
          <w:tcPr>
            <w:tcW w:type="pct" w:w="7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hourly</w:t>
            </w:r>
          </w:p>
        </w:tc>
        <w:tc>
          <w:tcPr>
            <w:tcW w:type="pct" w:w="7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Paid per hour worked.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salary</w:t>
            </w:r>
          </w:p>
        </w:tc>
        <w:tc>
          <w:tcPr>
            <w:tcW w:type="pct" w:w="7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Fixed amount per pay period.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piece_rate</w:t>
            </w:r>
          </w:p>
        </w:tc>
        <w:tc>
          <w:tcPr>
            <w:tcW w:type="pct" w:w="7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Paid per unit of work completed.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6.2 Rate Types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Value</w:t>
            </w:r>
          </w:p>
        </w:tc>
        <w:tc>
          <w:tcPr>
            <w:tcW w:type="pct" w:w="7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base</w:t>
            </w:r>
          </w:p>
        </w:tc>
        <w:tc>
          <w:tcPr>
            <w:tcW w:type="pct" w:w="7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Standard hourly rate.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prevailing_base</w:t>
            </w:r>
          </w:p>
        </w:tc>
        <w:tc>
          <w:tcPr>
            <w:tcW w:type="pct" w:w="7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Government-mandated base rate for public works.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prevailing_fringe</w:t>
            </w:r>
          </w:p>
        </w:tc>
        <w:tc>
          <w:tcPr>
            <w:tcW w:type="pct" w:w="7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Government-mandated fringe rate for public works.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6.3 Deduction Categories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Value</w:t>
            </w:r>
          </w:p>
        </w:tc>
        <w:tc>
          <w:tcPr>
            <w:tcW w:type="pct" w:w="7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tax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Government-mandated tax withholdings.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garnishment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Court-ordered deductions.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voluntary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Employee-elected deductions.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union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Union dues and assessments.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benefit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Employer-sponsored benefit contributions.</w:t>
            </w:r>
          </w:p>
        </w:tc>
      </w:tr>
    </w:tbl>
    <w:p>
      <w:pPr>
        <w:spacing w:after="200" w:before="0"/>
      </w:pPr>
    </w:p>
    <w:p>
      <w:pPr>
        <w:spacing w:after="120" w:before="720" w:line="360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333333"/>
          <w:sz w:val="24"/>
          <w:szCs w:val="24"/>
        </w:rPr>
        <w:t xml:space="preserve">End of Appendix — Payroll Domain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3R4Po1ABNYZbHQ4zQrjro</dc:title>
  <dc:creator>Un-named</dc:creator>
  <dc:description>Generated document</dc:description>
  <cp:lastModifiedBy>Un-named</cp:lastModifiedBy>
  <cp:revision>1</cp:revision>
  <dcterms:created xsi:type="dcterms:W3CDTF">2026-04-11T22:27:26.605Z</dcterms:created>
  <dcterms:modified xsi:type="dcterms:W3CDTF">2026-04-11T22:27:26.605Z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