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Keep door shut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Xyz adjust height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rectangle around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0.00mm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Red is interior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Cyan is outside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Draw rectangle according to dimensions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Move to the top right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print&gt;&gt; page-setup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Modify power settings (configuring custom properties and general settings)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Plywood 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Cyan = 65%  + 11% power speed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 = 50 power% + 8% speed (might need to lower speed)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Plot / Print &gt;&gt;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Printer app should open (UCP)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Positioning can use second tab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