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----&gt; Fashion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get program working: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need a dataframe with relevant information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References to Articles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References to Quotes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Gradio Blocks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I want to use gradio blocks to: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ab/>
        <w:t xml:space="preserve">Style the webpage using CSS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ab/>
        <w:t xml:space="preserve">Customize Buttons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ab/>
        <w:t xml:space="preserve">Add Full Description of Function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rtl w:val="0"/>
        </w:rPr>
        <w:t xml:space="preserve">Write ask_krishnamurti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  <w:tab/>
        <w:t xml:space="preserve">Working Dataframe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