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 displaying the average mentions of a specific word in a journal per article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JournalTitle,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ROUND( SUM ((( length(text) - length(replace(lower(text), {{ Subject }}, '')) ) / length({{ Subject }}))) / count(*), 2) as AvgMentionPerArticle,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count(*) as NumberOfArticles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century1_avro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JournalTitle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AvgMentionPerArticle DESC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-481701</wp:posOffset>
            </wp:positionH>
            <wp:positionV relativeFrom="paragraph">
              <wp:posOffset>171450</wp:posOffset>
            </wp:positionV>
            <wp:extent cx="7492102" cy="20969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2102" cy="2096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for article length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time-frame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JournalTitle,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100 * SUM (((length(text) - length(replace(lower(text), {{ Subject }}, ''))) / length({{ Subject }}))) / count(*) / SUM (wordCount) as PercentOfWords,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count(*) as NumberOfArticles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FROM century1_avro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GROUP BY JournalTitle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ORDER BY PercentOfWords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LIMIT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think if I am going to use the SIZE, SPLIT, you are going to have to subtract by one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always split up the string into 1 more section than the number of 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