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296AF3FE" w14:textId="4FF6BF42" w:rsidR="009768D7" w:rsidRDefault="005B03AA" w:rsidP="009768D7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49D3C5B9" w14:textId="77777777" w:rsidR="009768D7" w:rsidRDefault="009768D7" w:rsidP="009768D7"/>
    <w:p w14:paraId="4A548685" w14:textId="77777777" w:rsidR="009768D7" w:rsidRPr="00E76181" w:rsidRDefault="009768D7" w:rsidP="009768D7">
      <w:pPr>
        <w:rPr>
          <w:rFonts w:ascii="Calibri" w:hAnsi="Calibri" w:cs="Calibri"/>
        </w:rPr>
      </w:pPr>
    </w:p>
    <w:p w14:paraId="264608EE" w14:textId="77777777" w:rsidR="00465150" w:rsidRPr="00465150" w:rsidRDefault="00465150" w:rsidP="00465150">
      <w:pPr>
        <w:numPr>
          <w:ilvl w:val="0"/>
          <w:numId w:val="6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INTRODUÇÃO</w:t>
      </w:r>
    </w:p>
    <w:p w14:paraId="67D15EE3" w14:textId="77777777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As consultas com usuários se tornaram mais comuns para avaliar serviços na década de 1960 na Europa e nos Estados Unidos. Os estudos relacionados à adesão ao tratamento foram inicialmente lançados (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&amp; Snyder, 1975). Nas décadas de 1970 e 1980, isso foi incorporado ao movimento para melhorar a qualidade dos serviços de saúde. No Brasil, os estudos de satisfação começaram a ganhar importância no final da década de 1990, influenciados pela promoção da responsabilização e pelo fortalecimento da participação comunitária nos processos de planejamento e avaliação. A literatura a partir desse ponto é ampla, complexa e diversa. A inclusão de usuários nas avaliações de serviços tem sido valorizada não apenas como um marcador sensível da qualidade dos serviços prestados, mas também como, ocasionalmente, associada a uma melhor convergência no uso dos serviços (Trad et al., 2001). A identificação de resultados comportamentais, como se os usuários seguissem as instruções dadas, é outro aspecto que pode ser capturado juntamente com o envolvimento do usuário durante uma avaliação. Essa perspectiva não só justifica economicamente a eficiência e eficácia dos serviços, mas também a sua aceitabilidade social. As informações sobre o nível de satisfação do cliente são uma das principais prioridades de gestão das empresas dedicadas à excelência de seus produtos e serviços e, portanto, aos seus resultados com os clientes. Pesquisas de satisfação do cliente são um dos pré-requisitos mais importantes para apoiar ações de melhoria significativas, diretamente associadas aos processos de qualidade.</w:t>
      </w:r>
    </w:p>
    <w:p w14:paraId="66320ECB" w14:textId="77777777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Na Escola de Tecnologia e SENAI Antônio Adolpho Lobbe, os alunos devem completar uma avaliação de satisfação no final de cada semestre na instituição, promoveram </w:t>
      </w:r>
      <w:r w:rsidRPr="00465150">
        <w:rPr>
          <w:rFonts w:ascii="Calibri" w:hAnsi="Calibri" w:cs="Calibri"/>
          <w:sz w:val="24"/>
          <w:szCs w:val="24"/>
          <w:lang w:val="pt-BR"/>
        </w:rPr>
        <w:lastRenderedPageBreak/>
        <w:t xml:space="preserve">melhorar a qualidade do processo educacional, forneceram feedback tanto sobre a parte acadêmica quanto sobre o desempenho de professores, coordenadores de curso e setores de apoio, bem como uma infraestrutura oferecida pela instituição para a educação, como o uso de laboratórios educacionais. Essa avaliação agora aproveita o "Microsoft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". Isso eventualmente resulta em algumas limitações. O formato do arquivo gerado é um dos aspectos. Com todas essas limitações em mente, a instituição decidiu construir seu próprio sistema de avaliação utilizando sua infraestrutura existente, como servidores.</w:t>
      </w:r>
    </w:p>
    <w:p w14:paraId="296E63E7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1.1 Problema de Pesquisa</w:t>
      </w:r>
    </w:p>
    <w:p w14:paraId="1D529662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AFB6CD0" w14:textId="5820A5A3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1.2 Objetivo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>s</w:t>
      </w:r>
    </w:p>
    <w:p w14:paraId="6EF9BA89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6A8A1D82" w14:textId="77777777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O objetivo deste trabalho é mudar o sistema de avaliação da satisfação dos alunos na instituição educacional SENAI Antônio Adolpho Lobbe, que contém perguntas com uma escala de classificação. Os alunos também poderão deixar críticas, sugestões e elogios. As conclusões sugerem que o sistema precisa seguir uma interface mais envolvente e intuitiva para que os alunos concluam a pesquisa na íntegra, enfatizando o preenchimento das sugestões propostas na fase final, importantes para alcançar o objetivo final deste estudo.</w:t>
      </w:r>
    </w:p>
    <w:p w14:paraId="4F9AFC09" w14:textId="77777777" w:rsidR="00465150" w:rsidRPr="00465150" w:rsidRDefault="00465150" w:rsidP="00465150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Geração de Arquivos:</w:t>
      </w:r>
      <w:r w:rsidRPr="00465150">
        <w:rPr>
          <w:rFonts w:ascii="Calibri" w:hAnsi="Calibri" w:cs="Calibri"/>
          <w:b/>
          <w:bCs/>
          <w:sz w:val="28"/>
          <w:szCs w:val="28"/>
          <w:lang w:val="pt-BR"/>
        </w:rPr>
        <w:t> </w:t>
      </w:r>
      <w:r w:rsidRPr="00465150">
        <w:rPr>
          <w:rFonts w:ascii="Calibri" w:hAnsi="Calibri" w:cs="Calibri"/>
          <w:sz w:val="24"/>
          <w:szCs w:val="24"/>
          <w:lang w:val="pt-BR"/>
        </w:rPr>
        <w:t xml:space="preserve">O sistema deve ser responsável por gerar o arquivo no mesmo formato usado no sistema SENAI, para futura entrada no sistema. Utilizando MySQL,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, HTML, o sistema ficará hospedado na nuvem, otimizando o processo de coleta, análise e apresentação de dados, superando as limitações do "Microsoft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", proporcionando assim melhorias contínuas na qualidade da educação e infraestrutura educacional.</w:t>
      </w:r>
    </w:p>
    <w:p w14:paraId="0EE62260" w14:textId="77777777" w:rsidR="00465150" w:rsidRPr="00465150" w:rsidRDefault="00465150" w:rsidP="00465150">
      <w:pPr>
        <w:ind w:left="720"/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7C3D01F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Objetivos Específicos</w:t>
      </w:r>
    </w:p>
    <w:p w14:paraId="1421FB9F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7E13E97C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Trabalhando atualmente com o Microsoft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como ferramenta, encontro áreas de melhoria em relação ao formato de dados, usabilidade e personalização.</w:t>
      </w:r>
    </w:p>
    <w:p w14:paraId="5CF12B0A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Crie uma arquitetura do sistema com base no ambiente de computação em nuvem da escola.</w:t>
      </w:r>
    </w:p>
    <w:p w14:paraId="2B0CF52D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O front-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end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do sistema deve ser desenvolvido em HTML, CSS e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; garantindo um formato responsivo e amigável para que os alunos possam acessar e completar facilmente a avaliação.</w:t>
      </w:r>
    </w:p>
    <w:p w14:paraId="2B269152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Projetar e implementar o banco de dados MySQL para gerenciar e armazenar dados para fácil recuperação e análise, de forma segura e eficiente.</w:t>
      </w:r>
    </w:p>
    <w:p w14:paraId="01A1C5B1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Realizar a análise e interpretar os dados coletados de maneira mais automatizada.</w:t>
      </w:r>
    </w:p>
    <w:p w14:paraId="3629D50B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Protege o sistema usando autenticação e controle de acesso, garantindo que as respostas sejam fornecidas e os dados estejam intactos.</w:t>
      </w:r>
    </w:p>
    <w:p w14:paraId="7DDED43F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Realizar testes de usabilidade e desempenho para garantir a eficácia do sistema em vários dispositivos e navegadores.</w:t>
      </w:r>
    </w:p>
    <w:p w14:paraId="6881649A" w14:textId="77777777" w:rsidR="00465150" w:rsidRPr="00465150" w:rsidRDefault="00465150" w:rsidP="00465150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Treinar com dados até outubro de 2023 e aplicar com comparação ao método antigo, discutindo melhorias de eficácia deste sistema, assim como qualidade </w:t>
      </w:r>
      <w:r w:rsidRPr="00465150">
        <w:rPr>
          <w:rFonts w:ascii="Calibri" w:hAnsi="Calibri" w:cs="Calibri"/>
          <w:sz w:val="24"/>
          <w:szCs w:val="24"/>
          <w:lang w:val="pt-BR"/>
        </w:rPr>
        <w:lastRenderedPageBreak/>
        <w:t>das informações e apoio nos conjuntos de decisões acadêmicas e administrativas.</w:t>
      </w:r>
    </w:p>
    <w:p w14:paraId="46FD618E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1.3 Justificativa</w:t>
      </w:r>
    </w:p>
    <w:p w14:paraId="249ABFAE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19456DD" w14:textId="77777777" w:rsidR="00465150" w:rsidRPr="00465150" w:rsidRDefault="00465150" w:rsidP="00465150">
      <w:pPr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REVISÃO DA LITERATURA</w:t>
      </w:r>
    </w:p>
    <w:p w14:paraId="67A8F980" w14:textId="77777777" w:rsidR="00465150" w:rsidRPr="00465150" w:rsidRDefault="00465150" w:rsidP="00465150">
      <w:pPr>
        <w:ind w:left="720"/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32D4FA55" w14:textId="77777777" w:rsidR="00465150" w:rsidRDefault="00465150" w:rsidP="00465150">
      <w:pPr>
        <w:ind w:left="360"/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Avaliando a Satisfação do Usuário em Serviços Educacionais</w:t>
      </w:r>
    </w:p>
    <w:p w14:paraId="3020832F" w14:textId="77777777" w:rsidR="00465150" w:rsidRPr="00465150" w:rsidRDefault="00465150" w:rsidP="00465150">
      <w:pPr>
        <w:ind w:left="360"/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77A5ED37" w14:textId="77777777" w:rsidR="00422D7B" w:rsidRPr="00422D7B" w:rsidRDefault="00422D7B" w:rsidP="00422D7B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22D7B">
        <w:rPr>
          <w:rFonts w:ascii="Calibri" w:hAnsi="Calibri" w:cs="Calibri"/>
          <w:sz w:val="24"/>
          <w:szCs w:val="24"/>
          <w:lang w:val="pt-BR"/>
        </w:rPr>
        <w:t>Então, a partir de 1990, uma avaliação da satisfação do usuário foi divulgada como uma medida de qualidade associada aos serviços em geral, primeiro no setor de saúde (</w:t>
      </w:r>
      <w:proofErr w:type="spellStart"/>
      <w:r w:rsidRPr="00422D7B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422D7B">
        <w:rPr>
          <w:rFonts w:ascii="Calibri" w:hAnsi="Calibri" w:cs="Calibri"/>
          <w:sz w:val="24"/>
          <w:szCs w:val="24"/>
          <w:lang w:val="pt-BR"/>
        </w:rPr>
        <w:t xml:space="preserve"> &amp; Snyder, 1975; </w:t>
      </w:r>
      <w:proofErr w:type="spellStart"/>
      <w:r w:rsidRPr="00422D7B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422D7B">
        <w:rPr>
          <w:rFonts w:ascii="Calibri" w:hAnsi="Calibri" w:cs="Calibri"/>
          <w:sz w:val="24"/>
          <w:szCs w:val="24"/>
          <w:lang w:val="pt-BR"/>
        </w:rPr>
        <w:t>, 1982) e depois no campo da educação. No Brasil, a demanda social por satisfação apareceu na década de 1990 como muito importante para os caminhos de responsabilização e participação social (Trad et al., 2001), reverberando até mesmo na necessidade de aproximar os serviços ao que as pessoas precisam.</w:t>
      </w:r>
    </w:p>
    <w:p w14:paraId="2F946280" w14:textId="0A38DEC4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A pesquisa indica que a satisfação está associada não apenas à eficiência operacional, mas também aos resultados comportamentais, como a adesão às orientações e ao senso de engajamento institucional. No domínio da educação, Johansson et al. (2002) afirmam que o envolvimento dos estudantes é um fator essencial nas melhorias pedagógicas e infraestruturais contínuas, que estão alinhados com o propósito de orientar ações que transformam os dados obtidos de tais tipos de avaliações em ações efetivas de melhoria educacional.</w:t>
      </w:r>
    </w:p>
    <w:p w14:paraId="01BA050D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6A93A2C0" w14:textId="77777777" w:rsidR="00465150" w:rsidRPr="00465150" w:rsidRDefault="00465150" w:rsidP="00465150">
      <w:pPr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As Tecnologias Usadas para Coletar Dados e Suas Fraquezas</w:t>
      </w:r>
    </w:p>
    <w:p w14:paraId="09E618E4" w14:textId="77777777" w:rsidR="00465150" w:rsidRPr="00465150" w:rsidRDefault="00465150" w:rsidP="00465150">
      <w:pPr>
        <w:ind w:left="720"/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F5A0D71" w14:textId="63F70BF1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As ferramentas atualmente utilizadas, como o Microsoft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, são comumente usadas por conveniência e apresentam limitações em personalização, análise de dados e envolvimento do usuário. Por ser um sistema genérico, não é possível acomodar dados específicos do contexto institucional, como gerar relatórios formatados para integração com outros sistemas. O estudo de design de sistemas (Baron-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Epel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et al., 2001) destaca como interfaces naturais e responsivas podem aumentar o engajamento; assim, é proposto que uma plataforma seja construída com frameworks modernos (HTML, CSS,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, Docker,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SpringBoot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) para fornecer uma experiência de usuário sem atritos.</w:t>
      </w:r>
    </w:p>
    <w:p w14:paraId="092F7405" w14:textId="46ACB268" w:rsidR="00422D7B" w:rsidRPr="00422D7B" w:rsidRDefault="00465150" w:rsidP="00422D7B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Como essas soluções aumentam a eficiência da gestão educacional (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Zastowny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et al., 1989), a migração para sistemas proprietários é uma escolha melhor</w:t>
      </w:r>
      <w:r w:rsidR="00422D7B">
        <w:rPr>
          <w:rFonts w:ascii="Calibri" w:hAnsi="Calibri" w:cs="Calibri"/>
          <w:sz w:val="24"/>
          <w:szCs w:val="24"/>
          <w:lang w:val="pt-BR"/>
        </w:rPr>
        <w:t xml:space="preserve">. </w:t>
      </w:r>
      <w:r w:rsidR="00422D7B" w:rsidRPr="00422D7B">
        <w:rPr>
          <w:rFonts w:ascii="Calibri" w:hAnsi="Calibri" w:cs="Calibri"/>
          <w:sz w:val="24"/>
          <w:szCs w:val="24"/>
          <w:lang w:val="pt-BR"/>
        </w:rPr>
        <w:t>E, embora a infraestrutura de nuvem não seja sua única opção — instituições sérias sobre manter o controle total de seus dados e infraestrutura têm a liberdade de executar um servidor local — as vantagens da infraestrutura de nuvem beneficiam quase todos os principais serviços do Docker.</w:t>
      </w:r>
    </w:p>
    <w:p w14:paraId="7C829D35" w14:textId="77777777" w:rsidR="00422D7B" w:rsidRPr="00422D7B" w:rsidRDefault="00422D7B" w:rsidP="00422D7B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22D7B">
        <w:rPr>
          <w:rFonts w:ascii="Calibri" w:hAnsi="Calibri" w:cs="Calibri"/>
          <w:sz w:val="24"/>
          <w:szCs w:val="24"/>
          <w:lang w:val="pt-BR"/>
        </w:rPr>
        <w:t xml:space="preserve">Algumas tecnologias, como Apache ou </w:t>
      </w:r>
      <w:proofErr w:type="spellStart"/>
      <w:r w:rsidRPr="00422D7B">
        <w:rPr>
          <w:rFonts w:ascii="Calibri" w:hAnsi="Calibri" w:cs="Calibri"/>
          <w:sz w:val="24"/>
          <w:szCs w:val="24"/>
          <w:lang w:val="pt-BR"/>
        </w:rPr>
        <w:t>Nginx</w:t>
      </w:r>
      <w:proofErr w:type="spellEnd"/>
      <w:r w:rsidRPr="00422D7B">
        <w:rPr>
          <w:rFonts w:ascii="Calibri" w:hAnsi="Calibri" w:cs="Calibri"/>
          <w:sz w:val="24"/>
          <w:szCs w:val="24"/>
          <w:lang w:val="pt-BR"/>
        </w:rPr>
        <w:t>, podem ser configuradas em um servidor local para hospedar a aplicação e o MySQL para gerenciar o banco de dados de forma segura e eficiente.</w:t>
      </w:r>
    </w:p>
    <w:p w14:paraId="75BAA87A" w14:textId="39D5FFB4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O Java é usado para o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back-end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e o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para o front-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end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>, o que moderniza a experiência do usuário, assim como a segurança do aplicativo web, já que são linguagens de programação mais recentes.</w:t>
      </w:r>
    </w:p>
    <w:p w14:paraId="3509B827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14DE4450" w14:textId="77777777" w:rsidR="00465150" w:rsidRPr="00465150" w:rsidRDefault="00465150" w:rsidP="00465150">
      <w:pPr>
        <w:numPr>
          <w:ilvl w:val="0"/>
          <w:numId w:val="12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Legado de Engajamento Institucional e Impacto</w:t>
      </w:r>
    </w:p>
    <w:p w14:paraId="2DEF6B6F" w14:textId="77777777" w:rsid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lastRenderedPageBreak/>
        <w:t xml:space="preserve">Os estudos reafirmaram isso, demonstrando que o engajamento dos participantes depende de mecanismos que valorizem suas vozes. Provar que feedbacks anônimos e abertos (por exemplo, crítica, sugestão) aumentam a confiança e a adesão. Além disso, é necessária a geração automática de relatórios com marca d'água em PDF ou Excel para simplificar o processo de tomada de decisão. Gráficos interativos usando </w:t>
      </w:r>
      <w:proofErr w:type="spellStart"/>
      <w:r w:rsidRPr="00465150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465150">
        <w:rPr>
          <w:rFonts w:ascii="Calibri" w:hAnsi="Calibri" w:cs="Calibri"/>
          <w:sz w:val="24"/>
          <w:szCs w:val="24"/>
          <w:lang w:val="pt-BR"/>
        </w:rPr>
        <w:t xml:space="preserve"> e dados processados ​​em tempo real em Java podem aprimorar a análise de dados e a pesquisa para serem mais dinâmicos e úteis para gestores educacionais</w:t>
      </w:r>
      <w:r w:rsidRPr="00465150">
        <w:rPr>
          <w:rFonts w:ascii="Calibri" w:hAnsi="Calibri" w:cs="Calibri"/>
          <w:b/>
          <w:bCs/>
          <w:sz w:val="28"/>
          <w:szCs w:val="28"/>
          <w:lang w:val="pt-BR"/>
        </w:rPr>
        <w:t>.</w:t>
      </w:r>
    </w:p>
    <w:p w14:paraId="1E0C19FE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4F947E8" w14:textId="77777777" w:rsidR="00465150" w:rsidRDefault="00465150" w:rsidP="00465150">
      <w:pPr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Portanto, é segurança e ética nos dados educacionais.</w:t>
      </w:r>
    </w:p>
    <w:p w14:paraId="5855F140" w14:textId="77777777" w:rsidR="00465150" w:rsidRPr="00465150" w:rsidRDefault="00465150" w:rsidP="00465150">
      <w:pPr>
        <w:ind w:left="720"/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7A486D2A" w14:textId="77777777" w:rsidR="00465150" w:rsidRPr="00465150" w:rsidRDefault="00465150" w:rsidP="0046515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>Isso é especialmente verdadeiro após a entrada em vigor da LGPD (Lei Geral de Proteção de Dados) no Brasil. Os estudos destacam que mecanismos de autenticação e controle de acesso ajudam a fornecer maior confidencialidade das informações. Servidor Seguro: Maior segurança pode ser renovada no servidor local; firewalls, criptografia de dados e backups regulares garantem que os dados dos usuários não sejam comprometidos. Além disso, como o uso do Docker para separar o desenvolvimento dos ambientes de produção, isso pode ser configurado posteriormente em um servidor local para mais controle e segurança.</w:t>
      </w:r>
    </w:p>
    <w:p w14:paraId="1CC89529" w14:textId="77777777" w:rsidR="00465150" w:rsidRPr="00465150" w:rsidRDefault="00465150" w:rsidP="0046515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4790D4F3" w14:textId="77777777" w:rsidR="00465150" w:rsidRDefault="00465150" w:rsidP="00465150">
      <w:pPr>
        <w:numPr>
          <w:ilvl w:val="0"/>
          <w:numId w:val="14"/>
        </w:num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  <w:r w:rsidRPr="00465150">
        <w:rPr>
          <w:rFonts w:ascii="Calibri" w:hAnsi="Calibri" w:cs="Calibri"/>
          <w:b/>
          <w:bCs/>
          <w:sz w:val="28"/>
          <w:szCs w:val="28"/>
          <w:lang w:val="pt-BR"/>
        </w:rPr>
        <w:t>Configuração de Servidor Local de Tecnologias Modernas</w:t>
      </w:r>
    </w:p>
    <w:p w14:paraId="19B7C9B6" w14:textId="77777777" w:rsidR="00465150" w:rsidRPr="00465150" w:rsidRDefault="00465150" w:rsidP="00465150">
      <w:pPr>
        <w:ind w:left="720"/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2782C073" w14:textId="77777777" w:rsidR="006444BE" w:rsidRPr="006444BE" w:rsidRDefault="00465150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465150">
        <w:rPr>
          <w:rFonts w:ascii="Calibri" w:hAnsi="Calibri" w:cs="Calibri"/>
          <w:sz w:val="24"/>
          <w:szCs w:val="24"/>
          <w:lang w:val="pt-BR"/>
        </w:rPr>
        <w:t xml:space="preserve">Ferramentas genéricas têm suas próprias limitações. </w:t>
      </w:r>
      <w:r w:rsidR="006444BE" w:rsidRPr="006444BE">
        <w:rPr>
          <w:rFonts w:ascii="Calibri" w:hAnsi="Calibri" w:cs="Calibri"/>
          <w:sz w:val="24"/>
          <w:szCs w:val="24"/>
          <w:lang w:val="pt-BR"/>
        </w:rPr>
        <w:t>Para superar essas restrições, um sistema personalizado pode ser implantado em um servidor local com tecnologias como:</w:t>
      </w:r>
    </w:p>
    <w:p w14:paraId="5E1DC0EF" w14:textId="77777777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367F83C4" w14:textId="36E0DDC1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6444BE">
        <w:rPr>
          <w:rFonts w:ascii="Calibri" w:hAnsi="Calibri" w:cs="Calibri"/>
          <w:sz w:val="24"/>
          <w:szCs w:val="24"/>
          <w:lang w:val="pt-BR"/>
        </w:rPr>
        <w:t xml:space="preserve">•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Frontend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 xml:space="preserve">: Desenvolvimento de um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frontend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 xml:space="preserve"> amigável e responsivo em desktop com HTML, CSS e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>.</w:t>
      </w:r>
    </w:p>
    <w:p w14:paraId="54EEC21B" w14:textId="77777777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66995FB8" w14:textId="1D5566FF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6444BE">
        <w:rPr>
          <w:rFonts w:ascii="Calibri" w:hAnsi="Calibri" w:cs="Calibri"/>
          <w:sz w:val="24"/>
          <w:szCs w:val="24"/>
          <w:lang w:val="pt-BR"/>
        </w:rPr>
        <w:t xml:space="preserve">•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Backend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>: Uma implementação formidável, segura e escalável em Java com a integração de bancos de dados MySQL para maximizar o armazenamento de dados.</w:t>
      </w:r>
    </w:p>
    <w:p w14:paraId="24FA14D9" w14:textId="77777777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FE9E1A" w14:textId="2D069880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6444BE">
        <w:rPr>
          <w:rFonts w:ascii="Calibri" w:hAnsi="Calibri" w:cs="Calibri"/>
          <w:sz w:val="24"/>
          <w:szCs w:val="24"/>
          <w:lang w:val="pt-BR"/>
        </w:rPr>
        <w:t xml:space="preserve">• Infraestrutura Local Configurada: A comunidade também pode implantar seu próprio servidor usando Apache ou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Nginx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 xml:space="preserve"> para servir a aplicação, desse modo exercendo controle total sobre os dados, conhecimento ou experiência e infraestrutura necessária.</w:t>
      </w:r>
    </w:p>
    <w:p w14:paraId="4B041A0B" w14:textId="77777777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77680696" w14:textId="5FE53EC6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6444BE">
        <w:rPr>
          <w:rFonts w:ascii="Calibri" w:hAnsi="Calibri" w:cs="Calibri"/>
          <w:sz w:val="24"/>
          <w:szCs w:val="24"/>
          <w:lang w:val="pt-BR"/>
        </w:rPr>
        <w:t xml:space="preserve">• Relatórios Automatizados: Desenvolvimento de scripts em Java e </w:t>
      </w:r>
      <w:proofErr w:type="spellStart"/>
      <w:r w:rsidRPr="006444BE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6444BE">
        <w:rPr>
          <w:rFonts w:ascii="Calibri" w:hAnsi="Calibri" w:cs="Calibri"/>
          <w:sz w:val="24"/>
          <w:szCs w:val="24"/>
          <w:lang w:val="pt-BR"/>
        </w:rPr>
        <w:t xml:space="preserve"> para exportar centenas de relatórios automaticamente em qualquer formato selecionado.</w:t>
      </w:r>
    </w:p>
    <w:p w14:paraId="6CD1AC97" w14:textId="77777777" w:rsidR="006444BE" w:rsidRPr="006444BE" w:rsidRDefault="006444BE" w:rsidP="006444BE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F0CEC5" w14:textId="0A8C987C" w:rsidR="00433F9B" w:rsidRPr="006444BE" w:rsidRDefault="006444BE" w:rsidP="006444BE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6444BE">
        <w:rPr>
          <w:rFonts w:ascii="Calibri" w:hAnsi="Calibri" w:cs="Calibri"/>
          <w:sz w:val="24"/>
          <w:szCs w:val="24"/>
          <w:lang w:val="pt-BR"/>
        </w:rPr>
        <w:t>• Segurança: Firewalls para criptografia de dados e backups de fachada devem ser instalados para proteger as informações do usuário regularmente.</w:t>
      </w:r>
    </w:p>
    <w:p w14:paraId="5AA7E70B" w14:textId="77777777" w:rsidR="00433F9B" w:rsidRPr="006444BE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26D92609" w14:textId="13A5A27C" w:rsidR="00206E01" w:rsidRPr="00206E01" w:rsidRDefault="00206E01" w:rsidP="00206E01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5D674A90" w14:textId="77777777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F3B5D09" w14:textId="77777777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79A89A4" w14:textId="77777777" w:rsidR="00206E01" w:rsidRPr="00206E01" w:rsidRDefault="00206E01" w:rsidP="00E61F30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3C9AD604" w14:textId="071257C8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63A944B6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40ADA457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B50478C" w14:textId="77777777" w:rsidR="00433F9B" w:rsidRPr="00433F9B" w:rsidRDefault="00433F9B" w:rsidP="00433F9B">
      <w:pPr>
        <w:rPr>
          <w:lang w:val="pt-BR"/>
        </w:rPr>
      </w:pPr>
    </w:p>
    <w:p w14:paraId="71504110" w14:textId="77777777" w:rsidR="005B03AA" w:rsidRPr="00433F9B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val="pt-BR"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Elaborar um texto contendo o referencial teórico sobre o tema, que serve de base e fundamentação para a pesquisa. Esta fundamentação pode e/ou deve estar presente em outros tópicos do trabalho, a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3CF73096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  <w:b/>
          <w:bCs/>
          <w:lang w:val="pt-BR"/>
        </w:rPr>
        <w:t>LIVROS:</w:t>
      </w:r>
      <w:r w:rsidRPr="00A24B6C">
        <w:rPr>
          <w:rFonts w:ascii="Calibri" w:hAnsi="Calibri" w:cs="Calibri"/>
          <w:lang w:val="pt-BR"/>
        </w:rPr>
        <w:br/>
        <w:t xml:space="preserve">MAZZA, Lucas. </w:t>
      </w:r>
      <w:r w:rsidRPr="00A24B6C">
        <w:rPr>
          <w:rFonts w:ascii="Calibri" w:hAnsi="Calibri" w:cs="Calibri"/>
          <w:i/>
          <w:iCs/>
          <w:lang w:val="pt-BR"/>
        </w:rPr>
        <w:t>HTML5 e CSS3: domine a web do futuro.</w:t>
      </w:r>
      <w:r w:rsidRPr="00A24B6C">
        <w:rPr>
          <w:rFonts w:ascii="Calibri" w:hAnsi="Calibri" w:cs="Calibri"/>
          <w:lang w:val="pt-BR"/>
        </w:rPr>
        <w:t xml:space="preserve"> São Paulo: Casa do Código, 2014. E-book. Disponível em: </w:t>
      </w:r>
      <w:hyperlink r:id="rId8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https://plataforma.bvirtual.com.br</w:t>
        </w:r>
      </w:hyperlink>
      <w:r w:rsidRPr="00A24B6C">
        <w:rPr>
          <w:rFonts w:ascii="Calibri" w:hAnsi="Calibri" w:cs="Calibri"/>
          <w:lang w:val="pt-BR"/>
        </w:rPr>
        <w:t>. Acesso em: 14 mar. 2025.</w:t>
      </w:r>
    </w:p>
    <w:p w14:paraId="720FD0EB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</w:rPr>
        <w:t xml:space="preserve">LEMAY, Laura; COLBURN, Rafe; TYLER, Denise. </w:t>
      </w:r>
      <w:r w:rsidRPr="00A24B6C">
        <w:rPr>
          <w:rFonts w:ascii="Calibri" w:hAnsi="Calibri" w:cs="Calibri"/>
          <w:i/>
          <w:iCs/>
          <w:lang w:val="pt-BR"/>
        </w:rPr>
        <w:t>Aprenda a criar páginas web com HTML e XHTML em 21 dias.</w:t>
      </w:r>
      <w:r w:rsidRPr="00A24B6C">
        <w:rPr>
          <w:rFonts w:ascii="Calibri" w:hAnsi="Calibri" w:cs="Calibri"/>
          <w:lang w:val="pt-BR"/>
        </w:rPr>
        <w:t xml:space="preserve"> São Paulo: Pearson, 2002. E-book. Disponível em: </w:t>
      </w:r>
      <w:hyperlink r:id="rId9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https://plataforma.bvirtual.com.br</w:t>
        </w:r>
      </w:hyperlink>
      <w:r w:rsidRPr="00A24B6C">
        <w:rPr>
          <w:rFonts w:ascii="Calibri" w:hAnsi="Calibri" w:cs="Calibri"/>
          <w:lang w:val="pt-BR"/>
        </w:rPr>
        <w:t>. Acesso em: 19 mar. 2025.</w:t>
      </w:r>
    </w:p>
    <w:p w14:paraId="63CEACD2" w14:textId="77777777" w:rsid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  <w:lang w:val="pt-BR"/>
        </w:rPr>
        <w:t xml:space="preserve">BONATTI, </w:t>
      </w:r>
      <w:proofErr w:type="spellStart"/>
      <w:r w:rsidRPr="00A24B6C">
        <w:rPr>
          <w:rFonts w:ascii="Calibri" w:hAnsi="Calibri" w:cs="Calibri"/>
          <w:lang w:val="pt-BR"/>
        </w:rPr>
        <w:t>Denilson</w:t>
      </w:r>
      <w:proofErr w:type="spellEnd"/>
      <w:r w:rsidRPr="00A24B6C">
        <w:rPr>
          <w:rFonts w:ascii="Calibri" w:hAnsi="Calibri" w:cs="Calibri"/>
          <w:lang w:val="pt-BR"/>
        </w:rPr>
        <w:t xml:space="preserve">. </w:t>
      </w:r>
      <w:r w:rsidRPr="00A24B6C">
        <w:rPr>
          <w:rFonts w:ascii="Calibri" w:hAnsi="Calibri" w:cs="Calibri"/>
          <w:i/>
          <w:iCs/>
          <w:lang w:val="pt-BR"/>
        </w:rPr>
        <w:t>Desenvolvimento de sites dinâmicos com Dreamweaver CC.</w:t>
      </w:r>
      <w:r w:rsidRPr="00A24B6C">
        <w:rPr>
          <w:rFonts w:ascii="Calibri" w:hAnsi="Calibri" w:cs="Calibri"/>
          <w:lang w:val="pt-BR"/>
        </w:rPr>
        <w:t xml:space="preserve"> 1. ed. Rio de Janeiro: </w:t>
      </w:r>
      <w:proofErr w:type="spellStart"/>
      <w:r w:rsidRPr="00A24B6C">
        <w:rPr>
          <w:rFonts w:ascii="Calibri" w:hAnsi="Calibri" w:cs="Calibri"/>
          <w:lang w:val="pt-BR"/>
        </w:rPr>
        <w:t>Brasport</w:t>
      </w:r>
      <w:proofErr w:type="spellEnd"/>
      <w:r w:rsidRPr="00A24B6C">
        <w:rPr>
          <w:rFonts w:ascii="Calibri" w:hAnsi="Calibri" w:cs="Calibri"/>
          <w:lang w:val="pt-BR"/>
        </w:rPr>
        <w:t xml:space="preserve">, 2013. E-book. Disponível em: </w:t>
      </w:r>
      <w:hyperlink r:id="rId10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https://plataforma.bvirtual.com.br</w:t>
        </w:r>
      </w:hyperlink>
      <w:r w:rsidRPr="00A24B6C">
        <w:rPr>
          <w:rFonts w:ascii="Calibri" w:hAnsi="Calibri" w:cs="Calibri"/>
          <w:lang w:val="pt-BR"/>
        </w:rPr>
        <w:t>. Acesso em: 20 mar. 2025.</w:t>
      </w:r>
    </w:p>
    <w:p w14:paraId="6616864B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</w:p>
    <w:p w14:paraId="0AC8F266" w14:textId="77777777" w:rsid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  <w:b/>
          <w:bCs/>
          <w:lang w:val="pt-BR"/>
        </w:rPr>
        <w:t>DOCUMENTAÇÃO TÉCNICA:</w:t>
      </w:r>
      <w:r w:rsidRPr="00A24B6C">
        <w:rPr>
          <w:rFonts w:ascii="Calibri" w:hAnsi="Calibri" w:cs="Calibri"/>
          <w:lang w:val="pt-BR"/>
        </w:rPr>
        <w:br/>
        <w:t xml:space="preserve">MOZILLA. </w:t>
      </w:r>
      <w:proofErr w:type="spellStart"/>
      <w:r w:rsidRPr="00A24B6C">
        <w:rPr>
          <w:rFonts w:ascii="Calibri" w:hAnsi="Calibri" w:cs="Calibri"/>
          <w:i/>
          <w:iCs/>
          <w:lang w:val="pt-BR"/>
        </w:rPr>
        <w:t>JavaScript</w:t>
      </w:r>
      <w:proofErr w:type="spellEnd"/>
      <w:r w:rsidRPr="00A24B6C">
        <w:rPr>
          <w:rFonts w:ascii="Calibri" w:hAnsi="Calibri" w:cs="Calibri"/>
          <w:i/>
          <w:iCs/>
          <w:lang w:val="pt-BR"/>
        </w:rPr>
        <w:t>.</w:t>
      </w:r>
      <w:r w:rsidRPr="00A24B6C">
        <w:rPr>
          <w:rFonts w:ascii="Calibri" w:hAnsi="Calibri" w:cs="Calibri"/>
          <w:lang w:val="pt-BR"/>
        </w:rPr>
        <w:t xml:space="preserve"> MDN Web </w:t>
      </w:r>
      <w:proofErr w:type="spellStart"/>
      <w:r w:rsidRPr="00A24B6C">
        <w:rPr>
          <w:rFonts w:ascii="Calibri" w:hAnsi="Calibri" w:cs="Calibri"/>
          <w:lang w:val="pt-BR"/>
        </w:rPr>
        <w:t>Docs</w:t>
      </w:r>
      <w:proofErr w:type="spellEnd"/>
      <w:r w:rsidRPr="00A24B6C">
        <w:rPr>
          <w:rFonts w:ascii="Calibri" w:hAnsi="Calibri" w:cs="Calibri"/>
          <w:lang w:val="pt-BR"/>
        </w:rPr>
        <w:t xml:space="preserve">, [s.d.]. Disponível em: </w:t>
      </w:r>
      <w:hyperlink r:id="rId11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https://developer.mozilla.org/pt-BR/docs/Web/JavaScript</w:t>
        </w:r>
      </w:hyperlink>
      <w:r w:rsidRPr="00A24B6C">
        <w:rPr>
          <w:rFonts w:ascii="Calibri" w:hAnsi="Calibri" w:cs="Calibri"/>
          <w:lang w:val="pt-BR"/>
        </w:rPr>
        <w:t>. Acesso em: 19 mar. 2025.</w:t>
      </w:r>
    </w:p>
    <w:p w14:paraId="175018BC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</w:p>
    <w:p w14:paraId="5A07DB11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  <w:b/>
          <w:bCs/>
          <w:lang w:val="pt-BR"/>
        </w:rPr>
        <w:t>ARTIGOS EM PERIÓDICOS:</w:t>
      </w:r>
      <w:r w:rsidRPr="00A24B6C">
        <w:rPr>
          <w:rFonts w:ascii="Calibri" w:hAnsi="Calibri" w:cs="Calibri"/>
          <w:lang w:val="pt-BR"/>
        </w:rPr>
        <w:br/>
        <w:t xml:space="preserve">ESPIRIDIÃO, Monique. </w:t>
      </w:r>
      <w:r w:rsidRPr="00A24B6C">
        <w:rPr>
          <w:rFonts w:ascii="Calibri" w:hAnsi="Calibri" w:cs="Calibri"/>
          <w:i/>
          <w:iCs/>
          <w:lang w:val="pt-BR"/>
        </w:rPr>
        <w:t>Título do artigo.</w:t>
      </w:r>
      <w:r w:rsidRPr="00A24B6C">
        <w:rPr>
          <w:rFonts w:ascii="Calibri" w:hAnsi="Calibri" w:cs="Calibri"/>
          <w:lang w:val="pt-BR"/>
        </w:rPr>
        <w:t xml:space="preserve"> Ciência &amp; Saúde Coletiva, Rio de Janeiro, v. 10, supl. 0, p. 303-312, 2005. DOI: [inserir DOI, se disponível]. Disponível em: </w:t>
      </w:r>
      <w:hyperlink r:id="rId12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https://www.scielosp.org/pdf/csc/2005.v10suppl0/303-312/pt</w:t>
        </w:r>
      </w:hyperlink>
      <w:r w:rsidRPr="00A24B6C">
        <w:rPr>
          <w:rFonts w:ascii="Calibri" w:hAnsi="Calibri" w:cs="Calibri"/>
          <w:lang w:val="pt-BR"/>
        </w:rPr>
        <w:t>. Acesso em: 10 out. 2023.</w:t>
      </w:r>
    </w:p>
    <w:p w14:paraId="7A6BF4DD" w14:textId="77777777" w:rsidR="00A24B6C" w:rsidRPr="00A24B6C" w:rsidRDefault="00A24B6C" w:rsidP="00A24B6C">
      <w:pPr>
        <w:rPr>
          <w:rFonts w:ascii="Calibri" w:hAnsi="Calibri" w:cs="Calibri"/>
          <w:lang w:val="pt-BR"/>
        </w:rPr>
      </w:pPr>
      <w:r w:rsidRPr="00A24B6C">
        <w:rPr>
          <w:rFonts w:ascii="Calibri" w:hAnsi="Calibri" w:cs="Calibri"/>
          <w:lang w:val="pt-BR"/>
        </w:rPr>
        <w:t xml:space="preserve">ROSSI, Carlos. </w:t>
      </w:r>
      <w:r w:rsidRPr="00A24B6C">
        <w:rPr>
          <w:rFonts w:ascii="Calibri" w:hAnsi="Calibri" w:cs="Calibri"/>
          <w:i/>
          <w:iCs/>
          <w:lang w:val="pt-BR"/>
        </w:rPr>
        <w:t>Título do artigo.</w:t>
      </w:r>
      <w:r w:rsidRPr="00A24B6C">
        <w:rPr>
          <w:rFonts w:ascii="Calibri" w:hAnsi="Calibri" w:cs="Calibri"/>
          <w:lang w:val="pt-BR"/>
        </w:rPr>
        <w:t xml:space="preserve"> Revista de Administração Contemporânea, [</w:t>
      </w:r>
      <w:proofErr w:type="spellStart"/>
      <w:r w:rsidRPr="00A24B6C">
        <w:rPr>
          <w:rFonts w:ascii="Calibri" w:hAnsi="Calibri" w:cs="Calibri"/>
          <w:lang w:val="pt-BR"/>
        </w:rPr>
        <w:t>s.l</w:t>
      </w:r>
      <w:proofErr w:type="spellEnd"/>
      <w:r w:rsidRPr="00A24B6C">
        <w:rPr>
          <w:rFonts w:ascii="Calibri" w:hAnsi="Calibri" w:cs="Calibri"/>
          <w:lang w:val="pt-BR"/>
        </w:rPr>
        <w:t xml:space="preserve">.], v. [inserir </w:t>
      </w:r>
      <w:r w:rsidRPr="00A24B6C">
        <w:rPr>
          <w:rFonts w:ascii="Calibri" w:hAnsi="Calibri" w:cs="Calibri"/>
          <w:lang w:val="pt-BR"/>
        </w:rPr>
        <w:lastRenderedPageBreak/>
        <w:t xml:space="preserve">volume], n. [inserir número], p. [inserir páginas]. Disponível em: </w:t>
      </w:r>
      <w:hyperlink r:id="rId13" w:tgtFrame="_new" w:history="1">
        <w:r w:rsidRPr="00A24B6C">
          <w:rPr>
            <w:rStyle w:val="Hyperlink"/>
            <w:rFonts w:ascii="Calibri" w:hAnsi="Calibri" w:cs="Calibri"/>
            <w:lang w:val="pt-BR"/>
          </w:rPr>
          <w:t>https://www.scielo.br/j/rac/a/nwpfNHVMj4LYjbrxbQmCFNS/?lang=pt</w:t>
        </w:r>
      </w:hyperlink>
      <w:r w:rsidRPr="00A24B6C">
        <w:rPr>
          <w:rFonts w:ascii="Calibri" w:hAnsi="Calibri" w:cs="Calibri"/>
          <w:lang w:val="pt-BR"/>
        </w:rPr>
        <w:t>. Acesso em: 05 mar. 2025.</w:t>
      </w:r>
    </w:p>
    <w:p w14:paraId="4EE21B6E" w14:textId="77777777" w:rsidR="002A5EB2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638CEE2" w14:textId="77777777" w:rsidR="00206E01" w:rsidRDefault="00206E01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0DE0D54A" w14:textId="479784B3" w:rsidR="00206E01" w:rsidRPr="00CC1EF3" w:rsidRDefault="00206E01" w:rsidP="002A5EB2">
      <w:pPr>
        <w:rPr>
          <w:rFonts w:ascii="Calibri" w:eastAsia="Meiryo" w:hAnsi="Calibri" w:cs="Calibri"/>
          <w:sz w:val="24"/>
          <w:szCs w:val="24"/>
          <w:lang w:val="pt-BR"/>
        </w:rPr>
      </w:pPr>
      <w:r w:rsidRPr="00206E01">
        <w:rPr>
          <w:rFonts w:ascii="Calibri" w:hAnsi="Calibri" w:cs="Calibri"/>
          <w:sz w:val="24"/>
          <w:szCs w:val="24"/>
          <w:lang w:val="pt-BR"/>
        </w:rPr>
        <w:t>AGRADECIMENTOS</w:t>
      </w: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465150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(Exemplo) - Possui graduação em Engenharia Mecânica pela Faculdade xxxx (2000), cursando atualmente a Pós-Graduação em xxxxxxx pela Faculdade SENAI de Tecnologia Mecatrônica (2016). Tem experiência na área de Engenharia Mecânica, com ênfase em Projetos de Máquinas e Planejamento de Manutenção. É supervisor de manutenção na empresa xxxxxxxx responsável pelos setores de xxxxxxx</w:t>
            </w:r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465150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(Exemplo) - Possui graduação em Engenharia xxxx com especialização em xxxx pela Faculdade xxxx (2000), e Mestrado (2001) e Doutorado (2012) em xxxx pela Universidade xxxx. Atualmente é professor da Faculdade Senai de Tecnologia Mecatrônica, lecionando as disciplinas xxxxx no curso Tecnológico em Mecatrônica e na Pós-graduação em xxxx. Tem experiência na área de Engenharia xxxx, com ênfase em Mecatrônica, etc.</w:t>
            </w:r>
          </w:p>
        </w:tc>
      </w:tr>
    </w:tbl>
    <w:p w14:paraId="689F6E30" w14:textId="77777777" w:rsidR="002A5EB2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p w14:paraId="42CB5586" w14:textId="77777777" w:rsidR="008D1D1A" w:rsidRPr="00CC1EF3" w:rsidRDefault="008D1D1A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8D1D1A" w:rsidRPr="00CC1EF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5CCAB" w14:textId="77777777" w:rsidR="002D1635" w:rsidRDefault="002D1635" w:rsidP="005B03AA">
      <w:r>
        <w:separator/>
      </w:r>
    </w:p>
  </w:endnote>
  <w:endnote w:type="continuationSeparator" w:id="0">
    <w:p w14:paraId="2586CBE7" w14:textId="77777777" w:rsidR="002D1635" w:rsidRDefault="002D1635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97911" w14:textId="77777777" w:rsidR="002D1635" w:rsidRDefault="002D1635" w:rsidP="005B03AA">
      <w:r>
        <w:separator/>
      </w:r>
    </w:p>
  </w:footnote>
  <w:footnote w:type="continuationSeparator" w:id="0">
    <w:p w14:paraId="60858564" w14:textId="77777777" w:rsidR="002D1635" w:rsidRDefault="002D1635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732BCC"/>
    <w:multiLevelType w:val="multilevel"/>
    <w:tmpl w:val="C754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5F08"/>
    <w:multiLevelType w:val="multilevel"/>
    <w:tmpl w:val="F0F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24B5"/>
    <w:multiLevelType w:val="multilevel"/>
    <w:tmpl w:val="DD76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E4D07"/>
    <w:multiLevelType w:val="multilevel"/>
    <w:tmpl w:val="A262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02D67"/>
    <w:multiLevelType w:val="multilevel"/>
    <w:tmpl w:val="F140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E08F7"/>
    <w:multiLevelType w:val="multilevel"/>
    <w:tmpl w:val="2D52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C238A"/>
    <w:multiLevelType w:val="multilevel"/>
    <w:tmpl w:val="256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E05E7"/>
    <w:multiLevelType w:val="multilevel"/>
    <w:tmpl w:val="1A1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616E81"/>
    <w:multiLevelType w:val="multilevel"/>
    <w:tmpl w:val="2678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C206D"/>
    <w:multiLevelType w:val="multilevel"/>
    <w:tmpl w:val="51F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227FE"/>
    <w:multiLevelType w:val="multilevel"/>
    <w:tmpl w:val="08F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675557">
    <w:abstractNumId w:val="10"/>
  </w:num>
  <w:num w:numId="2" w16cid:durableId="1028943828">
    <w:abstractNumId w:val="0"/>
  </w:num>
  <w:num w:numId="3" w16cid:durableId="1694846644">
    <w:abstractNumId w:val="9"/>
  </w:num>
  <w:num w:numId="4" w16cid:durableId="1402291132">
    <w:abstractNumId w:val="5"/>
  </w:num>
  <w:num w:numId="5" w16cid:durableId="11996737">
    <w:abstractNumId w:val="2"/>
  </w:num>
  <w:num w:numId="6" w16cid:durableId="428625946">
    <w:abstractNumId w:val="1"/>
  </w:num>
  <w:num w:numId="7" w16cid:durableId="723984718">
    <w:abstractNumId w:val="8"/>
  </w:num>
  <w:num w:numId="8" w16cid:durableId="1003167010">
    <w:abstractNumId w:val="13"/>
  </w:num>
  <w:num w:numId="9" w16cid:durableId="725841306">
    <w:abstractNumId w:val="12"/>
  </w:num>
  <w:num w:numId="10" w16cid:durableId="281497151">
    <w:abstractNumId w:val="11"/>
  </w:num>
  <w:num w:numId="11" w16cid:durableId="1200898816">
    <w:abstractNumId w:val="4"/>
  </w:num>
  <w:num w:numId="12" w16cid:durableId="1392072737">
    <w:abstractNumId w:val="3"/>
  </w:num>
  <w:num w:numId="13" w16cid:durableId="978073003">
    <w:abstractNumId w:val="7"/>
  </w:num>
  <w:num w:numId="14" w16cid:durableId="123424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003D3"/>
    <w:rsid w:val="0002652E"/>
    <w:rsid w:val="00046581"/>
    <w:rsid w:val="00052A3F"/>
    <w:rsid w:val="00061EF6"/>
    <w:rsid w:val="000E3BBA"/>
    <w:rsid w:val="000F34AA"/>
    <w:rsid w:val="0014118D"/>
    <w:rsid w:val="001532E3"/>
    <w:rsid w:val="001675D7"/>
    <w:rsid w:val="001D744D"/>
    <w:rsid w:val="00206E01"/>
    <w:rsid w:val="0022400B"/>
    <w:rsid w:val="00251496"/>
    <w:rsid w:val="00281E8A"/>
    <w:rsid w:val="00293EEB"/>
    <w:rsid w:val="002A5EB2"/>
    <w:rsid w:val="002D087B"/>
    <w:rsid w:val="002D1635"/>
    <w:rsid w:val="002E7AE9"/>
    <w:rsid w:val="00305217"/>
    <w:rsid w:val="003231C7"/>
    <w:rsid w:val="00334D20"/>
    <w:rsid w:val="00386DEA"/>
    <w:rsid w:val="003979CB"/>
    <w:rsid w:val="003A1D46"/>
    <w:rsid w:val="003E0601"/>
    <w:rsid w:val="00420727"/>
    <w:rsid w:val="00422D7B"/>
    <w:rsid w:val="00433F9B"/>
    <w:rsid w:val="004413FE"/>
    <w:rsid w:val="00457D63"/>
    <w:rsid w:val="00465150"/>
    <w:rsid w:val="00472ED0"/>
    <w:rsid w:val="004A5772"/>
    <w:rsid w:val="004B3A26"/>
    <w:rsid w:val="004F5BB9"/>
    <w:rsid w:val="005018BC"/>
    <w:rsid w:val="00507E92"/>
    <w:rsid w:val="005565BD"/>
    <w:rsid w:val="005801D0"/>
    <w:rsid w:val="00585BC4"/>
    <w:rsid w:val="005A278A"/>
    <w:rsid w:val="005B03AA"/>
    <w:rsid w:val="005D5291"/>
    <w:rsid w:val="005E0977"/>
    <w:rsid w:val="005F00F5"/>
    <w:rsid w:val="00617E83"/>
    <w:rsid w:val="0062462E"/>
    <w:rsid w:val="006444BE"/>
    <w:rsid w:val="006C34B2"/>
    <w:rsid w:val="00701FA0"/>
    <w:rsid w:val="007A278B"/>
    <w:rsid w:val="007A61DC"/>
    <w:rsid w:val="007B5205"/>
    <w:rsid w:val="007E0355"/>
    <w:rsid w:val="007E2310"/>
    <w:rsid w:val="008116D5"/>
    <w:rsid w:val="00812817"/>
    <w:rsid w:val="00825456"/>
    <w:rsid w:val="00834C62"/>
    <w:rsid w:val="008408E2"/>
    <w:rsid w:val="008409AF"/>
    <w:rsid w:val="00882DFB"/>
    <w:rsid w:val="0088621B"/>
    <w:rsid w:val="008D1D1A"/>
    <w:rsid w:val="008E1CA4"/>
    <w:rsid w:val="008F3F35"/>
    <w:rsid w:val="008F4224"/>
    <w:rsid w:val="008F72DC"/>
    <w:rsid w:val="009008C6"/>
    <w:rsid w:val="00924F9C"/>
    <w:rsid w:val="0095208F"/>
    <w:rsid w:val="009575CC"/>
    <w:rsid w:val="009768D7"/>
    <w:rsid w:val="009855B4"/>
    <w:rsid w:val="009B32CC"/>
    <w:rsid w:val="009E4AD1"/>
    <w:rsid w:val="00A24B6C"/>
    <w:rsid w:val="00AA2B14"/>
    <w:rsid w:val="00AE0603"/>
    <w:rsid w:val="00B00118"/>
    <w:rsid w:val="00B00315"/>
    <w:rsid w:val="00B02076"/>
    <w:rsid w:val="00B02EC9"/>
    <w:rsid w:val="00B63ECF"/>
    <w:rsid w:val="00B83712"/>
    <w:rsid w:val="00BA1DE8"/>
    <w:rsid w:val="00BB0469"/>
    <w:rsid w:val="00BD5367"/>
    <w:rsid w:val="00C32CBE"/>
    <w:rsid w:val="00C3368B"/>
    <w:rsid w:val="00C5145A"/>
    <w:rsid w:val="00CC1EF3"/>
    <w:rsid w:val="00CF2457"/>
    <w:rsid w:val="00CF7CC0"/>
    <w:rsid w:val="00D169E9"/>
    <w:rsid w:val="00D204BA"/>
    <w:rsid w:val="00D91982"/>
    <w:rsid w:val="00D978A2"/>
    <w:rsid w:val="00DB5CA7"/>
    <w:rsid w:val="00DC5123"/>
    <w:rsid w:val="00DE4E4D"/>
    <w:rsid w:val="00E13A3F"/>
    <w:rsid w:val="00E61F30"/>
    <w:rsid w:val="00E62890"/>
    <w:rsid w:val="00E76181"/>
    <w:rsid w:val="00EA4DEA"/>
    <w:rsid w:val="00EB2FB7"/>
    <w:rsid w:val="00F22342"/>
    <w:rsid w:val="00F3637C"/>
    <w:rsid w:val="00F5170C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45B7A4FB-DA1C-4403-8CD4-FDFDCBC5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Fontepargpadro"/>
    <w:uiPriority w:val="99"/>
    <w:unhideWhenUsed/>
    <w:rsid w:val="00206E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E0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76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bvirtual.com.br" TargetMode="External"/><Relationship Id="rId13" Type="http://schemas.openxmlformats.org/officeDocument/2006/relationships/hyperlink" Target="https://www.scielo.br/j/rac/a/nwpfNHVMj4LYjbrxbQmCFNS/?lang=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losp.org/pdf/csc/2005.v10suppl0/303-312/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pt-BR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taforma.bvirtual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aforma.bvirtual.com.b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2057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7</cp:revision>
  <dcterms:created xsi:type="dcterms:W3CDTF">2025-02-25T21:27:00Z</dcterms:created>
  <dcterms:modified xsi:type="dcterms:W3CDTF">2025-03-30T13:59:00Z</dcterms:modified>
</cp:coreProperties>
</file>