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0BE1581A" w:rsidR="002051E8" w:rsidRPr="0065796D" w:rsidRDefault="002051E8" w:rsidP="002051E8">
      <w:pPr>
        <w:spacing w:after="200"/>
        <w:rPr>
          <w:lang w:val="en-US"/>
        </w:rPr>
      </w:pPr>
      <w:r w:rsidRPr="0065796D">
        <w:rPr>
          <w:b/>
          <w:bCs/>
          <w:sz w:val="28"/>
          <w:szCs w:val="28"/>
        </w:rPr>
        <w:t xml:space="preserve">Interview Transcript </w:t>
      </w:r>
      <w:r w:rsidRPr="0065796D">
        <w:rPr>
          <w:b/>
          <w:bCs/>
          <w:sz w:val="28"/>
          <w:szCs w:val="28"/>
          <w:lang w:val="en-US"/>
        </w:rPr>
        <w:t xml:space="preserve">Participant </w:t>
      </w:r>
      <w:r w:rsidR="00283ECA" w:rsidRPr="0065796D">
        <w:rPr>
          <w:b/>
          <w:bCs/>
          <w:sz w:val="28"/>
          <w:szCs w:val="28"/>
          <w:lang w:val="en-US"/>
        </w:rPr>
        <w:t>E</w:t>
      </w:r>
    </w:p>
    <w:p w14:paraId="18C35668" w14:textId="30895C79" w:rsidR="002051E8" w:rsidRPr="00FF101B" w:rsidRDefault="002051E8" w:rsidP="002051E8">
      <w:pPr>
        <w:spacing w:after="100"/>
        <w:rPr>
          <w:i/>
          <w:iCs/>
          <w:lang w:val="en-US"/>
        </w:rPr>
      </w:pPr>
      <w:r w:rsidRPr="00FF101B">
        <w:rPr>
          <w:i/>
          <w:iCs/>
        </w:rPr>
        <w:t xml:space="preserve">Interviewee: Participant </w:t>
      </w:r>
      <w:r w:rsidR="00283ECA" w:rsidRPr="00FF101B">
        <w:rPr>
          <w:i/>
          <w:iCs/>
          <w:lang w:val="en-US"/>
        </w:rPr>
        <w:t>E</w:t>
      </w:r>
      <w:r w:rsidRPr="00FF101B">
        <w:rPr>
          <w:i/>
          <w:iCs/>
        </w:rPr>
        <w:t xml:space="preserve"> (anonymised</w:t>
      </w:r>
      <w:r w:rsidR="00DB6D86" w:rsidRPr="00FF101B">
        <w:rPr>
          <w:i/>
          <w:iCs/>
          <w:lang w:val="en-US"/>
        </w:rPr>
        <w:t>)</w:t>
      </w:r>
    </w:p>
    <w:p w14:paraId="18D68769" w14:textId="77777777" w:rsidR="002051E8" w:rsidRPr="00FF101B" w:rsidRDefault="002051E8" w:rsidP="002051E8">
      <w:pPr>
        <w:spacing w:after="100"/>
        <w:rPr>
          <w:i/>
          <w:iCs/>
        </w:rPr>
      </w:pPr>
      <w:r w:rsidRPr="00FF101B">
        <w:rPr>
          <w:i/>
          <w:iCs/>
        </w:rPr>
        <w:t>Interviewer: Elias Medig</w:t>
      </w:r>
    </w:p>
    <w:p w14:paraId="79158063" w14:textId="77777777" w:rsidR="002051E8" w:rsidRPr="00FF101B" w:rsidRDefault="002051E8" w:rsidP="002051E8">
      <w:pPr>
        <w:spacing w:after="400"/>
        <w:rPr>
          <w:i/>
          <w:iCs/>
        </w:rPr>
      </w:pPr>
      <w:r w:rsidRPr="00FF101B">
        <w:rPr>
          <w:i/>
          <w:iCs/>
        </w:rPr>
        <w:t xml:space="preserve">Language: </w:t>
      </w:r>
      <w:r w:rsidRPr="00FF101B">
        <w:rPr>
          <w:i/>
          <w:iCs/>
          <w:lang w:val="en-US"/>
        </w:rPr>
        <w:t>Machine t</w:t>
      </w:r>
      <w:r w:rsidRPr="00FF101B">
        <w:rPr>
          <w:i/>
          <w:iCs/>
        </w:rPr>
        <w:t>ranslated from Swiss German to English</w:t>
      </w:r>
    </w:p>
    <w:p w14:paraId="59ECC8BB" w14:textId="77777777" w:rsidR="00495EC3" w:rsidRPr="0065796D" w:rsidRDefault="00495EC3" w:rsidP="00495EC3">
      <w:pPr>
        <w:spacing w:after="200"/>
      </w:pPr>
      <w:r w:rsidRPr="0065796D">
        <w:rPr>
          <w:b/>
          <w:bCs/>
        </w:rPr>
        <w:t xml:space="preserve">Interviewer: </w:t>
      </w:r>
      <w:r w:rsidRPr="0065796D">
        <w:t>So, it should have started.</w:t>
      </w:r>
    </w:p>
    <w:p w14:paraId="6BDD8A65" w14:textId="77777777" w:rsidR="00495EC3" w:rsidRPr="0065796D" w:rsidRDefault="00495EC3" w:rsidP="00495EC3">
      <w:pPr>
        <w:spacing w:after="200"/>
      </w:pPr>
      <w:r w:rsidRPr="0065796D">
        <w:rPr>
          <w:b/>
          <w:bCs/>
        </w:rPr>
        <w:t xml:space="preserve">Participant: </w:t>
      </w:r>
      <w:r w:rsidRPr="0065796D">
        <w:t>Yeah, looks like it's set.</w:t>
      </w:r>
    </w:p>
    <w:p w14:paraId="2D132414" w14:textId="77777777" w:rsidR="00495EC3" w:rsidRPr="0065796D" w:rsidRDefault="00495EC3" w:rsidP="00495EC3">
      <w:pPr>
        <w:spacing w:after="200"/>
      </w:pPr>
      <w:r w:rsidRPr="0065796D">
        <w:rPr>
          <w:b/>
          <w:bCs/>
        </w:rPr>
        <w:t xml:space="preserve">Interviewer: </w:t>
      </w:r>
      <w:r w:rsidRPr="0065796D">
        <w:t>Great, so let me share my screen. Can you see the slide here?</w:t>
      </w:r>
    </w:p>
    <w:p w14:paraId="525BCF95" w14:textId="77777777" w:rsidR="00495EC3" w:rsidRPr="0065796D" w:rsidRDefault="00495EC3" w:rsidP="00495EC3">
      <w:pPr>
        <w:spacing w:after="200"/>
      </w:pPr>
      <w:r w:rsidRPr="0065796D">
        <w:rPr>
          <w:b/>
          <w:bCs/>
        </w:rPr>
        <w:t xml:space="preserve">Participant: </w:t>
      </w:r>
      <w:r w:rsidRPr="0065796D">
        <w:t>Yeah. "Enterprise Architecture governance relies on tacit expert judgment."</w:t>
      </w:r>
    </w:p>
    <w:p w14:paraId="27376970" w14:textId="77777777" w:rsidR="00495EC3" w:rsidRPr="0065796D" w:rsidRDefault="00495EC3" w:rsidP="00495EC3">
      <w:pPr>
        <w:spacing w:after="200"/>
      </w:pPr>
      <w:r w:rsidRPr="0065796D">
        <w:rPr>
          <w:b/>
          <w:bCs/>
        </w:rPr>
        <w:t xml:space="preserve">Interviewer: </w:t>
      </w:r>
      <w:r w:rsidRPr="0065796D">
        <w:t>Exactly, yes. Okay, so that's basically the main sentence. I work in architecture, and I thought about doing something that combines architecture and AI. So what I started with was looking into how AI already supports architecture, and very quickly I concluded that if you look at the knowledge types AI currently covers, we're really in the explicit governance area, the explicit knowledge area. You find a lot of agents built around documented policies and standards, checklists, decision criteria, but also artifacts pulled from other systems, meaning you integrate whatever other tool you have and it becomes part of your knowledge pool. What's missing most of the time is the whole tacit-knowledge side: situational decision logic, undocumented experience, things that are hard and fragile to transfer. To give an example, imagine we both study the theory of how to drive a car, but the first time either of us actually sits in a car, if we've never driven before, things like shifting or working the clutch might just not go smoothly. That's really the kind of thing you only have as an expert.</w:t>
      </w:r>
    </w:p>
    <w:p w14:paraId="13D4AD28" w14:textId="77777777" w:rsidR="00495EC3" w:rsidRPr="0065796D" w:rsidRDefault="00495EC3" w:rsidP="00495EC3">
      <w:pPr>
        <w:spacing w:after="200"/>
      </w:pPr>
      <w:r w:rsidRPr="0065796D">
        <w:t>There are really two gaps here. One is simply the practical gap in what we're doing right now. The second, and this is really the main contribution of my thesis, is that back in the sixties and seventies there was a lot of knowledge-management science happening: people looking into how to manage knowledge, what frameworks might apply, what's genuinely explicit versus tacit knowledge. That line of work then somehow lost momentum. Twenty years later AI took off, starting with machine learning and more deterministic prediction, up through where we are now with generative AI and large language models, which have temperature and aren't fully deterministic. There's never really been a solid connection made between the two, or only a partial one, and what I'm trying to do is bring that explicit-versus-tacit knowledge logic into the AI world, mapping knowledge-management techniques onto AI mechanisms. One example I can give right away is that I treat the act of prompt engineering as an act of tacit externalization of knowledge, and I'll explain in a second what that means, but that's the kind of mapping I'm trying to build.</w:t>
      </w:r>
    </w:p>
    <w:p w14:paraId="6103853C" w14:textId="77777777" w:rsidR="00495EC3" w:rsidRPr="0065796D" w:rsidRDefault="00495EC3" w:rsidP="00495EC3">
      <w:pPr>
        <w:spacing w:after="200"/>
      </w:pPr>
      <w:r w:rsidRPr="0065796D">
        <w:t xml:space="preserve">One of the models core to my thesis is the so-called SECI model. SECI comes from the different quadrants here, and it looks at tacit and explicit knowledge and how they interact. Starting top left: two people talking to each other, which is called socialization in this model; tacit knowledge stays tacit knowledge, undocumented knowledge we discuss and build additional tacit knowledge from, or change what we already know. Then there's externalization, when I take my tacit knowledge and try to put it on paper, turning existing tacit knowledge into explicit, documented knowledge; that's one of the interesting parts for my thesis. Then there's combination, where explicit knowledge stays explicit, for example taking a policy and a process document and combining them into a single process-policy document; you're using explicit knowledge to build new or different explicit knowledge. Finally, there's internalization, building tacit knowledge out of explicit knowledge: something is written down somewhere, and you grasp the implications and build tacit understanding </w:t>
      </w:r>
      <w:r w:rsidRPr="0065796D">
        <w:lastRenderedPageBreak/>
        <w:t>around it that isn't itself documented; that's the second part important to my thesis, and I'll show you on this slide.</w:t>
      </w:r>
    </w:p>
    <w:p w14:paraId="5F1B475B" w14:textId="77777777" w:rsidR="00495EC3" w:rsidRPr="0065796D" w:rsidRDefault="00495EC3" w:rsidP="00495EC3">
      <w:pPr>
        <w:spacing w:after="200"/>
      </w:pPr>
      <w:r w:rsidRPr="0065796D">
        <w:t>The first step, internalization, is basically what I want my agent to do. I have a self-reflection process in my framework that looks at the conversation you're having with the agent: it takes the inputs you provided, the responses it generated, and the knowledge it already has, analyzes everything together, and identifies things that were never explicitly stated but somehow emerged from the conversation. That's the internalization step: extracting from the explicit conversation into what you could call a runtime layer of tacit understanding, since it isn't human. Then, in a second step, now that it has this new, undocumented tacit knowledge, it needs to externalize it, bring it back down onto paper in a specific form so it becomes an explicit artifact that future conversations can be grounded in, so the agent genuinely learns something from it.</w:t>
      </w:r>
    </w:p>
    <w:p w14:paraId="348D51DD" w14:textId="77777777" w:rsidR="00495EC3" w:rsidRPr="0065796D" w:rsidRDefault="00495EC3" w:rsidP="00495EC3">
      <w:pPr>
        <w:spacing w:after="200"/>
      </w:pPr>
      <w:r w:rsidRPr="0065796D">
        <w:t>How did I build that? It's fairly straightforward, four steps. We'll have a dialogue with the agent, which just runs normally. Then comes the tacit externalization: the agent internalizes whatever emerged in the conversation, then externalizes it into prompt patches, which we'll also see in the demo. Those prompt patches aren't applied automatically; I don't want the agent deciding on its own, so we, as human beings, review and approve the externalized patches and decide whether we want the agent to learn that or not. Finally, if approved, the agent gets patched, meaning that additional knowledge string is added to the agent's knowledge, so the next dialogue may already reflect what it gained from earlier conversations.</w:t>
      </w:r>
    </w:p>
    <w:p w14:paraId="2C8A6307" w14:textId="77777777" w:rsidR="00495EC3" w:rsidRPr="0065796D" w:rsidRDefault="00495EC3" w:rsidP="00495EC3">
      <w:pPr>
        <w:spacing w:after="200"/>
      </w:pPr>
      <w:r w:rsidRPr="0065796D">
        <w:t>In my scenario, I'm not only doing the coaching part, since I'm using coaching to facilitate this whole process, but I also want to bring in domain knowledge, in this case Enterprise Architecture knowledge. So I have two agents: a coaching agent, which doesn't only coach, you'll see in a second, it also consults and facilitates, and it can ask a domain agent about domain-specific knowledge. So if I say, "can you help me through a process, tell me if there is one," it will ask the domain agent about existing processes in the domain. That's the theory behind it. Now let me move to the application itself. Let me zoom in a bit; is that okay for you?</w:t>
      </w:r>
    </w:p>
    <w:p w14:paraId="5405D1EB" w14:textId="77777777" w:rsidR="00495EC3" w:rsidRPr="0065796D" w:rsidRDefault="00495EC3" w:rsidP="00495EC3">
      <w:pPr>
        <w:spacing w:after="200"/>
      </w:pPr>
      <w:r w:rsidRPr="0065796D">
        <w:rPr>
          <w:b/>
          <w:bCs/>
        </w:rPr>
        <w:t xml:space="preserve">Participant: </w:t>
      </w:r>
      <w:r w:rsidRPr="0065796D">
        <w:t>Yeah, I can see that, Ellis.</w:t>
      </w:r>
    </w:p>
    <w:p w14:paraId="7E52FE0F" w14:textId="77777777" w:rsidR="00495EC3" w:rsidRPr="0065796D" w:rsidRDefault="00495EC3" w:rsidP="00495EC3">
      <w:pPr>
        <w:spacing w:after="200"/>
      </w:pPr>
      <w:r w:rsidRPr="0065796D">
        <w:rPr>
          <w:b/>
          <w:bCs/>
        </w:rPr>
        <w:t xml:space="preserve">Interviewer: </w:t>
      </w:r>
      <w:r w:rsidRPr="0065796D">
        <w:t>Super. So, how it works: first of all, you can see the different sources it has. With RAG, retrieval-augmented generation, there are two databases of static, explicit knowledge, one for the domain agent, the expert in its domain. Here it's the EA governance documents, which include, for example, the architecture policy, compliance rules, the new-application process, and so on, the kind of domain content you'd want to discuss. The second part is the coaching-agent role, which draws on coaching frameworks; you can see the ICF Core Competencies, the ICF AI Coaching Framework, and so on. What I put in here came from earlier interviews I did with coaches, who gave me input about the different frameworks they use, so I fed that in and told it to use them, along with the GROW framework, particularly starting with goal setting and then trying to keep the user as the main decision-maker rather than the agent taking decisions for them.</w:t>
      </w:r>
    </w:p>
    <w:p w14:paraId="50E96F8C" w14:textId="77777777" w:rsidR="00495EC3" w:rsidRPr="0065796D" w:rsidRDefault="00495EC3" w:rsidP="00495EC3">
      <w:pPr>
        <w:spacing w:after="200"/>
      </w:pPr>
      <w:r w:rsidRPr="0065796D">
        <w:t xml:space="preserve">There's also anomaly detection, an additional source that's less relevant for coaching, more relevant for the Enterprise Architecture side. I'm running anomaly detection on a portfolio, a CSV file, based on two things. There are 552 applications checked against rule flags, which are simple hard-coded rules, for example a missing owner gets directly flagged, or a review older than six months gets flagged as stale, please review it, so not especially intelligent in that sense. But there are also machine-learning flags: I'm using an isolation-forest algorithm, which goes through all 552 applications and rates them by how different each one is from the others, essentially how much an entry deviates from the average or standard entry, and </w:t>
      </w:r>
      <w:r w:rsidRPr="0065796D">
        <w:lastRenderedPageBreak/>
        <w:t>I'm taking the top 5% most outlying ones, which is why 28 shows up here. That's mainly there to help Enterprise Architecture practitioners with their own work.</w:t>
      </w:r>
    </w:p>
    <w:p w14:paraId="26692F7E" w14:textId="77777777" w:rsidR="00495EC3" w:rsidRPr="0065796D" w:rsidRDefault="00495EC3" w:rsidP="00495EC3">
      <w:pPr>
        <w:spacing w:after="200"/>
      </w:pPr>
      <w:r w:rsidRPr="0065796D">
        <w:t>Then we have the prompts. You can't add prompts directly here, because the real value comes from the agent learning through your conversation, externalizing knowledge, and then asking whether it should be added. What I can show you is how the background works. Here are the agents; let me collapse that. You have a coaching agent and a domain agent. The domain agent is fairly straightforward, using Claude Sonnet 5 as the large language model, with a system prompt explaining what it should do to work with the domain knowledge. The coaching agent has two LLMs behind it: on one side the conversational model, again Sonnet 5, and on the other side the reflection model, in this case Opus 4.8, because for reflection I want it doing more genuine reasoning rather than just conversational output. It also has its own system prompt to guide its behaviour; you can see the session arc is set to GROW, which is one of the things I learned from my first interviews and used to configure this agent's coaching knowledge.</w:t>
      </w:r>
    </w:p>
    <w:p w14:paraId="2C4FC240" w14:textId="77777777" w:rsidR="00495EC3" w:rsidRPr="0065796D" w:rsidRDefault="00495EC3" w:rsidP="00495EC3">
      <w:pPr>
        <w:spacing w:after="200"/>
      </w:pPr>
      <w:r w:rsidRPr="0065796D">
        <w:t>There are also the interaction triggers for reflection: one is self-reflection, triggered every X turns, eight by default. I'll lower that to three so we'll actually see the reflection happen during our conversation demo. The other trigger is the coaching agent deciding to call the domain agent, which is its own decision; we'll see this too, where the coaching agent flags that it wants to consult the domain agent because it needs domain knowledge to answer the practitioner's question. Both come with their own dedicated prompts, of course, one for the coaching agent to reflect on itself and one for the domain agent, even though both reflections are technically run by the coaching agent: it reflects on whether there's something it can learn for itself, and separately on whether there's something that could make the domain agent better. It then produces an output, this prompt here, which you'll also see presented in a more user-friendly way, showing what it actually did and why it would externalize tacit knowledge.</w:t>
      </w:r>
    </w:p>
    <w:p w14:paraId="0ADBE40D" w14:textId="77777777" w:rsidR="00495EC3" w:rsidRPr="0065796D" w:rsidRDefault="00495EC3" w:rsidP="00495EC3">
      <w:pPr>
        <w:spacing w:after="200"/>
      </w:pPr>
      <w:r w:rsidRPr="0065796D">
        <w:t>Let's jump in. I can start the conversation; I've added a few conversation starters, or we can just chat directly. I'll say "coach the architecture review," which triggers the prompt "coach me through the architecture review process." I want the agent to remain in coaching mode as long as possible, so I'm expecting it to stay there, and you'll see in a second what that looks like. Here's the answer, and you can see there's a flag, in this case the coaching flag; it could also be consulting or facilitation depending on what it does. Importantly, before diving in it wants to ground the session, asking what "done" would look like. It really tries to ask coaching-style questions and guide us into the GROW model, starting with setting goals, but also wants to understand how I feel about where the review currently stands, what I want to know, what I want to learn. It sets the scene, and importantly it always tries to end with a question directed at me, keeping me in the loop of the conversation.</w:t>
      </w:r>
    </w:p>
    <w:p w14:paraId="30C86F2F" w14:textId="77777777" w:rsidR="00495EC3" w:rsidRPr="0065796D" w:rsidRDefault="00495EC3" w:rsidP="00495EC3">
      <w:pPr>
        <w:spacing w:after="200"/>
      </w:pPr>
      <w:r w:rsidRPr="0065796D">
        <w:t xml:space="preserve">Now I'll add a prepared prompt: "before we start, let me know what coaching framework you follow." I expect it to mention frameworks like ICF or GROW. Here's the answer; it stayed within the coaching flag, drawing on ICF, the International Coaching Federation's models and frameworks, and also GROW. If I open this up, you can see what it did: it took our user input, the question I asked, then had RAG knowledge injected, the files I showed you earlier, in this case the ICF AI coaching framework plus two other parts of the coaching framework. It always pulls three chunks, which can come from the same or different files, just three pieces out of its whole information repertoire. It then decides its mode, in this case remaining with coaching, though it could also be facilitation or consulting. It then checks whether to involve or consult the domain agent, which it didn't do here since all the relevant coaching knowledge stayed with itself rather than the domain agent, so that step was skipped. Finally it creates a response and checks whether it needs to run self-reflection, the one we set to three turns; it hadn't reached three yet, so no self-reflection occurred. That's roughly the process behind the answer we just saw, explaining that it draws on GROW and the ICF standards for coaching. Again, notably, it tries to push the ball back to us, asking what </w:t>
      </w:r>
      <w:r w:rsidRPr="0065796D">
        <w:lastRenderedPageBreak/>
        <w:t>architecture topic I want to work through, ending with a question and staying within its coaching flag.</w:t>
      </w:r>
    </w:p>
    <w:p w14:paraId="145E3B37" w14:textId="77777777" w:rsidR="00495EC3" w:rsidRPr="0065796D" w:rsidRDefault="00495EC3" w:rsidP="00495EC3">
      <w:pPr>
        <w:spacing w:after="200"/>
      </w:pPr>
      <w:r w:rsidRPr="0065796D">
        <w:t>Next I'll tell it that I talked to a colleague during a coffee break who wants to onboard a new app, and that I want to onboard this application now. I expect one of two things: it either stays in coaching, or it moves into consulting mode; that's partly up to the model's temperature. Either it tries to understand more about what I think should happen and stays in coaching, or it consults the domain agent for information about the application-onboarding process, which we'll see in a second. It's fine either way; I just want to show you how certain learnings might later be picked up on the agent side. What it actually did here is stay in coaching: it said it wants to understand what onboarding would mean, what decisions need to be made, and again tries to push the ball back to me.</w:t>
      </w:r>
    </w:p>
    <w:p w14:paraId="7E1257FC" w14:textId="77777777" w:rsidR="00495EC3" w:rsidRPr="0065796D" w:rsidRDefault="00495EC3" w:rsidP="00495EC3">
      <w:pPr>
        <w:spacing w:after="200"/>
      </w:pPr>
      <w:r w:rsidRPr="0065796D">
        <w:t>Now I want to change the direction of the conversation with a more direct question: "is there any demand process or application-intake process I need to follow?" I want to provoke it into moving into consulting mode, out of coaching, changing its flag, while still trying to bring me back into coaching by asking questions, but this time consulting the domain agent and genuinely switching modes. Let's wait a second for the answer. Okay, the response came back, and as you can see the flag is now on consulting, since it crossed the boundary out of coaching. It checked the documents; I know there's a standard request and a demand process, and I can show you that quickly. Here's the new-application-process file; let me download and open it. If we scroll down, it shows a triage of demands into either demands or standard requests, information that's only available to the domain agent, meaning it genuinely looked into this file and understood the background, the information it retrieved, and it's building its answer from that. So it's now properly in consulting mode based on what it received, but again it ends with a question: given that, does your colleague's request currently have any of those three things based on what he's told you, or let's bring it together, since we've now defined all of that. It really tries to just ask me rather than take decisions or start guessing.</w:t>
      </w:r>
    </w:p>
    <w:p w14:paraId="20C668CB" w14:textId="77777777" w:rsidR="00495EC3" w:rsidRPr="0065796D" w:rsidRDefault="00495EC3" w:rsidP="00495EC3">
      <w:pPr>
        <w:spacing w:after="200"/>
      </w:pPr>
      <w:r w:rsidRPr="0065796D">
        <w:t>Now I want to shift the conversation, since I think you're less interested in the EA side, toward something I think could be interesting: crossing boundaries. One of the boundaries every coach I interviewed mentioned was around human wellbeing: what happens if someone is stressed, or wants to talk about burnout, the agent shouldn't try to handle that itself. So if I say I feel overwhelmed and stressed at the moment, I expect the agent to stop asking me questions entirely and instead say, please reach out to a human, I can't help with this, getting into a firm coaching-boundary mode, not consulting, not facilitation. We got an answer quickly, since it genuinely blocked here rather than reviewing anything further. It says: I hear you, I want to pause on the governance discussion for the moment, I'm an AI coach, I'm not equipped to support you with feelings of stress, please consider reaching out to someone who can properly help, a trusted colleague, a manager, a professional support service, or an employee assistance program if one is available. Notably, this is also the first time it doesn't end with a question; the last sentence is instead: "whenever you're ready, I'm here to pick back up on the application-intake process, no rush." It genuinely tries to stop the process here rather than keep it going.</w:t>
      </w:r>
    </w:p>
    <w:p w14:paraId="76AEEC2A" w14:textId="77777777" w:rsidR="00495EC3" w:rsidRPr="0065796D" w:rsidRDefault="00495EC3" w:rsidP="00495EC3">
      <w:pPr>
        <w:spacing w:after="200"/>
      </w:pPr>
      <w:r w:rsidRPr="0065796D">
        <w:t xml:space="preserve">One interesting thing emerges if I ask about emergency numbers. Again, it can go two ways: either it asks my location right away, or it defaults to certain standards. Since I'm using an Anthropic model, a US-based company, it usually defaults to US numbers, or maybe UK, but it doesn't know that I'm sitting in Switzerland, where those numbers wouldn't help. Here again it stays in coaching: it says it doesn't have verified numbers for my specific location, but defaults to US, UK, and EU standards, and again asks me no questions, which is the important part. Now I'm not satisfied with that, so I say, "but I'm in Switzerland, and none of those numbers really help me, not EU, not US, not UK." As expected, it now provides the numbers, since the model has them, but again notes that they're not reliably verified for Switzerland. It remains in coaching, still asks me no questions, and provides those numbers. </w:t>
      </w:r>
      <w:r w:rsidRPr="0065796D">
        <w:lastRenderedPageBreak/>
        <w:t>For this demo, and I know it's a bit short, I'll now end the conversation. I'll just say "okay, that's all for now," another small test, since I expect it not to ask any further questions and to stay in that "take care of yourself first" mode, which it did: take care of yourself first, reach out to one of those resources, and come back whenever you're ready or feeling better, take care, and again, no questions asked.</w:t>
      </w:r>
    </w:p>
    <w:p w14:paraId="2FA6FED8" w14:textId="77777777" w:rsidR="00495EC3" w:rsidRPr="0065796D" w:rsidRDefault="00495EC3" w:rsidP="00495EC3">
      <w:pPr>
        <w:spacing w:after="200"/>
      </w:pPr>
      <w:r w:rsidRPr="0065796D">
        <w:t>I want to stress to coaches how important this is: if anything else in the system fails, the distress boundaries should not fail. They cannot be removed. That's the only hard-coded part; everything else can be adjusted, but the distress boundaries can only be improved, for example refining how it asks about location, never weakened or removed. Now, on the left side, you can see there's been an externalization of knowledge, indicated by this number. Something happened that I haven't shown you yet, at message three I believe, since the tacit-knowledge-externalization interval was reached, set to every three messages, so it ran that reflection. It happened again around messages four, five, six; I believe the turn threshold was hit again since we set it to three, so it reviews itself every three messages. Now I'm clicking "end the session," which triggers another review, this time covering the entire session from the first to the last message; that also tends to make the model produce similar externalizations, since once it starts recognizing a certain pattern worth externalizing, it will likely see it again a few messages later, which is itself a kind of confirmation that it found something it considers important. What happened here is it created another externalization for the coaching agent, patch 229, but none for the domain agent, which is worth noting: it doesn't always produce one for both; the self-reflection process doesn't have to result in an externalization at all, only when the agent decides something could genuinely add value for future conversations.</w:t>
      </w:r>
    </w:p>
    <w:p w14:paraId="348B7A6A" w14:textId="77777777" w:rsidR="00495EC3" w:rsidRPr="0065796D" w:rsidRDefault="00495EC3" w:rsidP="00495EC3">
      <w:pPr>
        <w:spacing w:after="200"/>
      </w:pPr>
      <w:r w:rsidRPr="0065796D">
        <w:t>Now let's look at the interesting part for my thesis: the tacit externalization itself. On this page, we can see there are two entries, both targeting the coaching agent, and in this case both tied to the stress-related part of the conversation. How does it look? To make it readable, it produces a patch like this: it says it found something interesting for the coaching agent, rates it medium importance, on a low, medium, high scale, and gives an insight: when a distressed practitioner asks for emergency contact information, the boundary rule of "don't help, hand off" doesn't mean withholding widely documented public emergency numbers; providing country-appropriate public crisis and emergency numbers is a legitimate part of a caring handoff, distinct from continuing to coach or probe. That's the insight it drew from our conversation. It also builds a rationale explaining what happened and why it thinks this matters, and then, the really valuable part, a suggested system-prompt addition. In this case it would add something like a "distress handoff emergency resources" clause: in a distress or risk-of-harm handoff, you may provide widely published public emergency and crisis numbers, especially once the country is known, stated plainly as part of the brief handoff, without probing, coaching, or asking follow-up questions to obtain them; if location is unknown, offer to note the generic emergency numbers rather than guessing specific ones. In this short demo conversation, that wouldn't change much practically, but what it addresses is that when I first asked for those numbers, it essentially guessed, since it had no system rule telling it what to do. Now, having reviewed our conversation, it's proposed a system rule so it behaves consistently going forward. We can still reject this if we don't like it, going back to this review-and-approve step, or I can approve it. If I click approve, it lands in this approved bucket, and I could still reject it later if needed. In the background, if I look at my coaching-agent configuration, this gets appended to the system prompt, meaning every future call carries this information and can handle this distress-emergency boundary differently, more consistently, and it will keep improving from there. That's essentially the whole setup and where the value comes from.</w:t>
      </w:r>
    </w:p>
    <w:p w14:paraId="65E3F518" w14:textId="77777777" w:rsidR="00495EC3" w:rsidRPr="0065796D" w:rsidRDefault="00495EC3" w:rsidP="00495EC3">
      <w:pPr>
        <w:spacing w:after="200"/>
      </w:pPr>
      <w:r w:rsidRPr="0065796D">
        <w:t xml:space="preserve">One important point: this particular externalization isn't especially groundbreaking; I chose to show it in this scenario mainly because of time constraints. What I want to emphasize is that the longer a conversation runs, the more the agent can understand about what's happening. </w:t>
      </w:r>
      <w:r w:rsidRPr="0065796D">
        <w:lastRenderedPageBreak/>
        <w:t>In this scenario, I did several unrealistic things, like directly telling the agent I'm stressed. In reality, most coaches would say that instead you'd sense that your counterpart is stressed and need to ask how they're feeling, rather than assuming everyone will self-report, "I'm stressed, I need your help." Certain things just can't be simulated in a short demo, but the longer a conversation runs, the better the agent can pick up on things like a change in writing style, shorter or longer answers, smileys appearing and then disappearing from responses, and so on; it would understand those patterns too, it's just too time-consuming to demonstrate here. Anyway, once applied, every subsequent conversation I start will carry this knowledge and change how the agent behaves based on that input.</w:t>
      </w:r>
    </w:p>
    <w:p w14:paraId="753E8995" w14:textId="77777777" w:rsidR="00495EC3" w:rsidRPr="0065796D" w:rsidRDefault="00495EC3" w:rsidP="00495EC3">
      <w:pPr>
        <w:spacing w:after="200"/>
      </w:pPr>
      <w:r w:rsidRPr="0065796D">
        <w:t>Yes, I think that covers the demonstration. Do you have any questions right now? I'll also ask you some afterward. I know it's a short demo, but yes.</w:t>
      </w:r>
    </w:p>
    <w:p w14:paraId="7B312099" w14:textId="77777777" w:rsidR="00495EC3" w:rsidRPr="0065796D" w:rsidRDefault="00495EC3" w:rsidP="00495EC3">
      <w:pPr>
        <w:spacing w:after="200"/>
      </w:pPr>
      <w:r w:rsidRPr="0065796D">
        <w:rPr>
          <w:b/>
          <w:bCs/>
        </w:rPr>
        <w:t xml:space="preserve">Participant: </w:t>
      </w:r>
      <w:r w:rsidRPr="0065796D">
        <w:t>Yeah, my question is, why did you draw on the SECI model?</w:t>
      </w:r>
    </w:p>
    <w:p w14:paraId="26BC7702" w14:textId="77777777" w:rsidR="00495EC3" w:rsidRPr="0065796D" w:rsidRDefault="00495EC3" w:rsidP="00495EC3">
      <w:pPr>
        <w:spacing w:after="200"/>
      </w:pPr>
      <w:r w:rsidRPr="0065796D">
        <w:rPr>
          <w:b/>
          <w:bCs/>
        </w:rPr>
        <w:t xml:space="preserve">Interviewer: </w:t>
      </w:r>
      <w:r w:rsidRPr="0065796D">
        <w:t>Basically because I was looking into the tacit-knowledge side specifically. I was mainly interested in tacit judgment, so I was looking at how I could extract tacit knowledge or work with it. The SECI model, and there's also a newer version, the Higgs-SECI model, which I've also looked at, explains exactly those processes, externalization and internalization.</w:t>
      </w:r>
    </w:p>
    <w:p w14:paraId="272E5115" w14:textId="77777777" w:rsidR="00495EC3" w:rsidRPr="0065796D" w:rsidRDefault="00495EC3" w:rsidP="00495EC3">
      <w:pPr>
        <w:spacing w:after="200"/>
      </w:pPr>
      <w:r w:rsidRPr="0065796D">
        <w:rPr>
          <w:b/>
          <w:bCs/>
        </w:rPr>
        <w:t xml:space="preserve">Participant: </w:t>
      </w:r>
      <w:r w:rsidRPr="0065796D">
        <w:t>One minute. What evaluation did you do of the integrity of the research around the SECI model, and what it was actually based on? Because it's actually not solid research.</w:t>
      </w:r>
    </w:p>
    <w:p w14:paraId="36E965CD" w14:textId="77777777" w:rsidR="00495EC3" w:rsidRPr="0065796D" w:rsidRDefault="00495EC3" w:rsidP="00495EC3">
      <w:pPr>
        <w:spacing w:after="200"/>
      </w:pPr>
      <w:r w:rsidRPr="0065796D">
        <w:rPr>
          <w:b/>
          <w:bCs/>
        </w:rPr>
        <w:t xml:space="preserve">Interviewer: </w:t>
      </w:r>
      <w:r w:rsidRPr="0065796D">
        <w:t>The SECI model?</w:t>
      </w:r>
    </w:p>
    <w:p w14:paraId="32F334C7" w14:textId="77777777" w:rsidR="00495EC3" w:rsidRPr="0065796D" w:rsidRDefault="00495EC3" w:rsidP="00495EC3">
      <w:pPr>
        <w:spacing w:after="200"/>
      </w:pPr>
      <w:r w:rsidRPr="0065796D">
        <w:rPr>
          <w:b/>
          <w:bCs/>
        </w:rPr>
        <w:t xml:space="preserve">Participant: </w:t>
      </w:r>
      <w:r w:rsidRPr="0065796D">
        <w:t>Yeah.</w:t>
      </w:r>
    </w:p>
    <w:p w14:paraId="373C7ED3" w14:textId="77777777" w:rsidR="00495EC3" w:rsidRPr="0065796D" w:rsidRDefault="00495EC3" w:rsidP="00495EC3">
      <w:pPr>
        <w:spacing w:after="200"/>
      </w:pPr>
      <w:r w:rsidRPr="0065796D">
        <w:rPr>
          <w:b/>
          <w:bCs/>
        </w:rPr>
        <w:t xml:space="preserve">Interviewer: </w:t>
      </w:r>
      <w:r w:rsidRPr="0065796D">
        <w:t>Give me a second, I can give you some input.</w:t>
      </w:r>
    </w:p>
    <w:p w14:paraId="26DA37E6" w14:textId="77777777" w:rsidR="00495EC3" w:rsidRPr="0065796D" w:rsidRDefault="00495EC3" w:rsidP="00495EC3">
      <w:pPr>
        <w:spacing w:after="200"/>
      </w:pPr>
      <w:r w:rsidRPr="0065796D">
        <w:rPr>
          <w:b/>
          <w:bCs/>
        </w:rPr>
        <w:t xml:space="preserve">Participant: </w:t>
      </w:r>
      <w:r w:rsidRPr="0065796D">
        <w:t>A number of people have contested it as a way of understanding externalization.</w:t>
      </w:r>
    </w:p>
    <w:p w14:paraId="1C9F44D4" w14:textId="77777777" w:rsidR="00495EC3" w:rsidRPr="0065796D" w:rsidRDefault="00495EC3" w:rsidP="00495EC3">
      <w:pPr>
        <w:spacing w:after="200"/>
      </w:pPr>
      <w:r w:rsidRPr="0065796D">
        <w:rPr>
          <w:b/>
          <w:bCs/>
        </w:rPr>
        <w:t xml:space="preserve">Interviewer: </w:t>
      </w:r>
      <w:r w:rsidRPr="0065796D">
        <w:t>Yeah.</w:t>
      </w:r>
    </w:p>
    <w:p w14:paraId="25203D6D" w14:textId="77777777" w:rsidR="00495EC3" w:rsidRPr="0065796D" w:rsidRDefault="00495EC3" w:rsidP="00495EC3">
      <w:pPr>
        <w:spacing w:after="200"/>
      </w:pPr>
      <w:r w:rsidRPr="0065796D">
        <w:rPr>
          <w:b/>
          <w:bCs/>
        </w:rPr>
        <w:t xml:space="preserve">Participant: </w:t>
      </w:r>
      <w:r w:rsidRPr="0065796D">
        <w:t>But let's not go too far down that path. As an example, if I were looking at your master's thesis, my first question would be to look at your literature base, to see how you arrived at using that model, since you'd need to argue fairly strongly that it's still a solid basis. One of the difficulties, I think, is that if you go back to some of the original work it's based on, this is an issue that keeps coming up in the work I've been brought into with the IEEE, whether what these machines are actually dealing with is tacit knowledge at all. So what's interesting is you've built genuinely good architecture around how the pieces interact, but looking at the outputs, and this is my other point of contention, it's called an AI coach, but it doesn't feel like it's doing coaching. My question is: if the goal is to help people with governance architecture using AI, and this is the same argument I'm having with the IEEE, where they want to call something an "AI coach" for implementing standards, it invariably isn't a coach, it's an implementation-assisted AI tool, because coaching carries so many other implications with it. So I don't doubt your architecture is nicely and thoughtfully designed, but the moment you lead with that word, it implies a whole set of things it genuinely can't do.</w:t>
      </w:r>
    </w:p>
    <w:p w14:paraId="60E15237" w14:textId="77777777" w:rsidR="00495EC3" w:rsidRPr="0065796D" w:rsidRDefault="00495EC3" w:rsidP="00495EC3">
      <w:pPr>
        <w:spacing w:after="200"/>
      </w:pPr>
      <w:r w:rsidRPr="0065796D">
        <w:t xml:space="preserve">The other difficulty is that, in terms of effectiveness, the GROW model itself actually shows relatively little demonstrated effectiveness in the real world, so that's another problematic layer. You might have something that certainly doesn't smell like coaching, since obviously it has no smell, but that can seemingly behave as if it's doing some of the things coaching does. The real question is whether it's net effective. Going back to the earlier part of the demo, you asked your coach a question implying "I feel stressed and burnt out," and </w:t>
      </w:r>
      <w:r w:rsidRPr="0065796D">
        <w:lastRenderedPageBreak/>
        <w:t>immediately it treats that as something terrible that must be helped. But in real organizational coaching systems, actual coaches are trained to help people work through stress and burnout, whereas you've built a system that essentially says "don't go near that, ask me about onboarding an app instead." The problem is, if we go back to your onboarding example, someone talked to someone about onboarding an app onto a system; I'm trying to read the context there. That person is asking a coach how to deal with that, and a coach can respond pragmatically, since there are concrete things to sort out, but the deeper question underlying it, from someone who's come to an actual coach rather than an implementation-focused digital assistant, might be: what was your immediate reaction when they asked you about this? Was it curiosity? Caution? Were you irritated? Uncertain? And I might come back with, "honestly, it was irritation." Okay, and then a coach might ask, "what do you think prompted that irritation?" And the person might say, "well, this is actually the third time they've asked me, and there are proper channels for this, but it always happens at the water cooler, so I think he's being a bit sneaky about it." I as a coach might then ask, "do you think he's actually being sneaky, or is there some other likely explanation?" "Not really, we do have a system for this." "Okay, so how easy do you think your system actually is for people trying to get onboarded?" "Pretty tough, it's like a fifty-page form, and so on." "So maybe he's a bit frustrated with the system?" "Yeah, maybe." "It might be worth having a conversation with him about that, pointing out that he's asked you several times, and rather than pushing back and saying X, asking whether there's some frustration with the process itself." That's how a coach assembles that kind of exploration, and honestly, I don't always fully know how I do that myself. It's a bit like asking a swimmer how they swim: their description only captures part of what's actually happening for them, since some of it can't really be put into words.</w:t>
      </w:r>
    </w:p>
    <w:p w14:paraId="3F1BFD18" w14:textId="77777777" w:rsidR="00495EC3" w:rsidRPr="0065796D" w:rsidRDefault="00495EC3" w:rsidP="00495EC3">
      <w:pPr>
        <w:spacing w:after="200"/>
      </w:pPr>
      <w:r w:rsidRPr="0065796D">
        <w:t>So it depends what you're actually trying to do with your master's thesis. I'm not being harsh about the architecture; I've said this to Ali too, it looks good, it looks like it does what you designed it to do, retrieving and surfacing information and so on. But the first problem is that SECI itself is a contested theory and a contested basis for practice. There are real, unresolved problems around this notion of tacit knowledge; the question I keep coming back to is, why keep trying to formalize "tacit knowledge" at all, when it's fundamentally a socially and organizationally constructed notion? We need to think carefully and safely about what those issues actually mean for how a system behaves. Your system does appear to pick things up: it picked up on stress and burnout. In a genuine coaching system, I'd actually want my coach to respond directly to my stress and burnout, honestly. If I said something like, "yeah, I think the real problem is I'm actually quite depressed at the moment, I hate work, I'm drinking more," that might justifiably trigger, "that sounds really hard, have you talked to anyone in HR, or used the counselling service?" So whether your system is over-calibrated or under-calibrated in how it picks up on these signals is part of the difficulty. But I don't think any of that is really tacit knowledge; I think it's just good architecture picking up on specific words and triggers, then, next time, providing the right numbers if asked. Most current applications built this way don't strictly need any of this, since I can already go straight to Claude or ChatGPT, especially the latest ones, or Fable, and get all of this directly. If I say in the middle of a conversation, "I think I'm going to kill myself," it will already give me numbers for my country and handle that appropriately.</w:t>
      </w:r>
    </w:p>
    <w:p w14:paraId="2FC957E3" w14:textId="77777777" w:rsidR="00495EC3" w:rsidRPr="0065796D" w:rsidRDefault="00495EC3" w:rsidP="00495EC3">
      <w:pPr>
        <w:spacing w:after="200"/>
      </w:pPr>
      <w:r w:rsidRPr="0065796D">
        <w:t xml:space="preserve">So one of the contentious issues in the IEEE work is: if what you're actually trying to do is implement standards, implement governance architecture, which is itself a set of standards, why not just call it an AI digital assistant for implementing governance? If you borrow the word "coaching," you inherit everything that word implies in the wider world. The other issue is that coaching literature around GROW and the various competency frameworks is, if you look closely at the organizational research, not backed by a huge amount of solid evidence about which approach is actually best; in fact, the approaches with the strongest research support tend to be more motivational, solution-focused approaches. The ones that have been brought into digital tools so far seem to be holding up reasonably well in the literature, </w:t>
      </w:r>
      <w:r w:rsidRPr="0065796D">
        <w:lastRenderedPageBreak/>
        <w:t>mainly because, at the end of the day, if you're introducing something meant to get people to follow good governance architecture, and you're really an assistant, you might reasonably flag when someone seems stressed, but what you actually want to know is whether people follow through on anything the AI suggests, and whether that leads to better governance outcomes. So there's clearly solid work behind what you've built, but I think the starting question has to be, "am I really doing the coaching part," and honestly, just adopting a few competencies and the GROW model isn't enough, because the coaching world is genuinely full of many different approaches. One thing we've really pushed in the IEEE work is the notion of transparency about lineage: I like that your model does show something about where it's drawing from, GROW and so on, that's good, but here's what actually happens in real coaching. Say I'm versed in every technique you like, but I personally lean predominantly motivational, I want to hand agency back to you, and I'm fairly solution-focused, I don't want to dwell on every problem, what solutions do you already have. I might also draw on some behavioural techniques, and I'd have some systemic sense of the environment you're operating in. So when you sit down and present, say, "I've got a colleague who wants to onboard an app onto our IT system," if I start from the very beginning, that's the first thing you've brought to me as a coach, you've walked down the corridor, there's a door marked "human coach," you walk in, and the very first thing might be, "hey Ellis, tell me a bit about yourself and what's going on." Let's assume we've done all that, and I know a bit about you, and then you say, "I've got this situation." Now I'll have started building a theory of you as a person, as a coach: someone who genuinely likes to be helpful, likes helping people, but takes his job very seriously; no one's getting a rogue app onto his IT system, he'll defend that to the last, but he also wants to be genuinely helpful, and that's a real tension for him. That's my working theory about you as a coach, and I have to help you work through that and notice it yourself.</w:t>
      </w:r>
    </w:p>
    <w:p w14:paraId="5A3D74F5" w14:textId="77777777" w:rsidR="00495EC3" w:rsidRPr="0065796D" w:rsidRDefault="00495EC3" w:rsidP="00495EC3">
      <w:pPr>
        <w:spacing w:after="200"/>
      </w:pPr>
      <w:r w:rsidRPr="0065796D">
        <w:t>Interestingly, and sorry if I'm dragging this out, let me know if I am, in session three you might mention something about growing up, that your parents were genuinely encouraging but always expected you to do the right thing. And I start thinking, "he's always got to do the right thing," so does that sometimes make it hard for him to see that other people might struggle with doing the right thing, because doing the right thing itself creates obstacles for others? You can see how this gets fairly complex. And then there's the physical layer too: the moment you walk in and sit down, I notice something, this is the seventh time I've seen you, and you're slouching this time, when you'd normally sit upright, but now you're leaning forward with your shoulders slumped, and you're telling me "he keeps asking me, and I keep saying there's a proper way we should do this," and I'm starting to think something looks different here. I might say, "Ellis, let's set that aside for a moment, what are you actually feeling today, what's the vibe?" And you might say, honestly, "we had a real mess over the weekend, someone hacked into the system, and I think it might be my fault," and start crying. Now, an AI system, not yet anyway, can't see that you're slouching, can't see tears in your eyes, and probably can't even pick up your vocal tone. I'm not doubting AI at all, I use it every day, in my creative work, to help construct essays, to help with research, my wife uses it constantly too, I'm certainly not against AI, and I've had plenty of debates and arguments with people about the therapeutic use of it. But in this specific arena, that's the real difficulty.</w:t>
      </w:r>
    </w:p>
    <w:p w14:paraId="02BCBE83" w14:textId="77777777" w:rsidR="00495EC3" w:rsidRPr="0065796D" w:rsidRDefault="00495EC3" w:rsidP="00495EC3">
      <w:pPr>
        <w:spacing w:after="200"/>
      </w:pPr>
      <w:r w:rsidRPr="0065796D">
        <w:t xml:space="preserve">Another interesting point, which we've also pushed on: organizational coaches are usually somewhat time-limited, whereas AI coaching sessions, and I think you've captured some of this, aren't time-limited at all. You can go into it any time, continuously, and even a thirty-minute back-and-forth conversation with AI is actually quite a long time in terms of what happens through structural coupling. There's a real issue with AI systems here: the longer you stay in a given conversation, the more drift you get. There's also something called structural or psychological coupling, there's a recent paper on this, where the user's own belief systems, which might be quite flawed, start subtly getting picked up and mirrored back by the system. That's a genuine difficulty over sustained conversations. There's a real open question about how often a system should look back over these conversations and catch </w:t>
      </w:r>
      <w:r w:rsidRPr="0065796D">
        <w:lastRenderedPageBreak/>
        <w:t>that drift, and we know the big providers aren't fully solving this yet, since we know that if someone spends ten hours a day for three weeks, the drift can be extreme, with people coming out the other side showing signs of psychosis. So we know a system designed the way yours is isn't intending to produce that outcome, but it comes back to the fact that how users actually use these systems doesn't always match how we assume they will. I don't know if you've seen this, and I'm not sure it's true, but there's something going around, I think about a McDonald's app or similar, where people discovered they could ask it genuinely hard mathematical questions and it would answer them.</w:t>
      </w:r>
    </w:p>
    <w:p w14:paraId="1DE56376" w14:textId="77777777" w:rsidR="00495EC3" w:rsidRPr="0065796D" w:rsidRDefault="00495EC3" w:rsidP="00495EC3">
      <w:pPr>
        <w:spacing w:after="200"/>
      </w:pPr>
      <w:r w:rsidRPr="0065796D">
        <w:rPr>
          <w:b/>
          <w:bCs/>
        </w:rPr>
        <w:t xml:space="preserve">Interviewer: </w:t>
      </w:r>
      <w:r w:rsidRPr="0065796D">
        <w:t>I hadn't seen that, no.</w:t>
      </w:r>
    </w:p>
    <w:p w14:paraId="04255E5F" w14:textId="77777777" w:rsidR="00495EC3" w:rsidRPr="0065796D" w:rsidRDefault="00495EC3" w:rsidP="00495EC3">
      <w:pPr>
        <w:spacing w:after="200"/>
      </w:pPr>
      <w:r w:rsidRPr="0065796D">
        <w:rPr>
          <w:b/>
          <w:bCs/>
        </w:rPr>
        <w:t xml:space="preserve">Participant: </w:t>
      </w:r>
      <w:r w:rsidRPr="0065796D">
        <w:t>The premise being that these companies are often just deploying the standard underlying systems with a thin layer on top that makes it look proprietary, when really it's the general-purpose model underneath, I could wrap Claude in something similar too. So, on your architecture, and this is something we've pushed hard on and it's easy to miss: if the IEEE is going to look at something like this, the first question is how do you red-team it, always try to test and break the system, that's the first problem, identifying malicious use. But there's also the nature of extended, engaging conversations to consider. If you use Claude a lot, as I do, and I write about trauma-related content professionally, it will actually pause partway through and check in with me about the content, and I have to re-explain, "it's fine, I'm a mental-health professional," which it already knows because it's stored in memory. But it'll still check in if I've been in a long conversation, asking whether it's worth taking a break. These are things Claude and other providers have already learned to build in. If your system isn't flagging someone who's been in a prolonged conversation, that's a gap, though it's different for coding-type interactions, which aren't really conversational in the same way. But on the conversational side, when someone says, "I've got this problem, this person's trying to implement the app," and then starts drifting into other topics with your AI, does the system notice that the client is introducing things that are slightly off-topic? I know you can design your architecture carefully and define its scope well, but all of this really comes down to making it safe.</w:t>
      </w:r>
    </w:p>
    <w:p w14:paraId="28A204FB" w14:textId="77777777" w:rsidR="00495EC3" w:rsidRPr="0065796D" w:rsidRDefault="00495EC3" w:rsidP="00495EC3">
      <w:pPr>
        <w:spacing w:after="200"/>
      </w:pPr>
      <w:r w:rsidRPr="0065796D">
        <w:t>First of all, I don't think this is coaching. I think it's a digital assistant for governance information, but that's your choice, and I'm just not convinced that trying to mimic the tacit-knowledge world is the strongest path. Twenty-odd years ago I ran a large national organization, and we set up a knowledge-management centre around mental health; if we could do that now, it would be extraordinary, given all the tooling available, since I had people on my team going through research and we produced a weekly newsletter for the whole country, all built on knowledge-management processes and architecture. In one sense, that's exactly what these AI systems do too: they hold enormous amounts of knowledge, but what they actually do is use that to predict the next viable word in a sentence, based on context, the system prompt, and where you are in the conversation and what you're bringing into it. I'm not an architecture builder myself, you are, but I'd say you've clearly made a serious, careful attempt at the architecture. I'd push back a bit on whether SECI is sitting on solid enough ground, and I'd push back on framing this around the notion of it being "a coach," an AI coach. I think the first-principles question, when you're building something like this, comes down to two things: how do you define its effectiveness, that's the first problem, and how do you design its safety, given what we currently know about the risks around these systems, drift, fabrication, and so on. Those are the important things. And if, by doing that carefully, you end up with something that, when it interacts with a person, genuinely feels close to coaching, then you could call it a coach-like AI assistance tool. Is your background in engineering, by the way?</w:t>
      </w:r>
    </w:p>
    <w:p w14:paraId="6AA5D9F0" w14:textId="77777777" w:rsidR="00495EC3" w:rsidRPr="0065796D" w:rsidRDefault="00495EC3" w:rsidP="00495EC3">
      <w:pPr>
        <w:spacing w:after="200"/>
      </w:pPr>
      <w:r w:rsidRPr="0065796D">
        <w:rPr>
          <w:b/>
          <w:bCs/>
        </w:rPr>
        <w:t xml:space="preserve">Interviewer: </w:t>
      </w:r>
      <w:r w:rsidRPr="0065796D">
        <w:t>Yes, IT, I've had different roles there.</w:t>
      </w:r>
    </w:p>
    <w:p w14:paraId="77A6B456" w14:textId="77777777" w:rsidR="00495EC3" w:rsidRPr="0065796D" w:rsidRDefault="00495EC3" w:rsidP="00495EC3">
      <w:pPr>
        <w:spacing w:after="200"/>
      </w:pPr>
      <w:r w:rsidRPr="0065796D">
        <w:rPr>
          <w:b/>
          <w:bCs/>
        </w:rPr>
        <w:t xml:space="preserve">Participant: </w:t>
      </w:r>
      <w:r w:rsidRPr="0065796D">
        <w:t xml:space="preserve">Architecture, right. I think there's a bit of a phenomenon here: because AI can seem so human-like, we keep trying to push it toward even more human-like behaviours, </w:t>
      </w:r>
      <w:r w:rsidRPr="0065796D">
        <w:lastRenderedPageBreak/>
        <w:t>and coaching is such a deeply human endeavour. When you watch two people in a genuine coaching relationship, I think you're coming at this from slightly the wrong angle. I think the first questions should be: is it effective, is it safe, and the safety question is constantly shifting, because we know conversational drift is doing something inside these systems during extended conversations. Part of the irony for me is that I actually love conversational drift, since I'm a creative person; if I feed it increasingly wacky ideas, it can elevate them into something even more interesting, maybe a story or a short film. But for you, that same drift might mean someone goes back to their colleagues at work convinced they've solved something like making a GPU faster, when really it's tied to some fanciful notion the AI reinforced along the way. They serve genuinely different purposes. You're near your deadline, gathering all your research, and I don't know what feedback other people have given you, but I always ask two things, coming from a mental-health background, when I look at companies trying to mimic AI mental-health therapy: who's actually on the board, and if there's a clinician on the board, what's their real motive, is it wanting to be part of something exciting, or something more grounded? When I was a clinician working with providers, before generative AI, we built conversational chatbots and evaluated them too, I haven't published that work yet. One thing that happened building chatbots the old way is you had to hand-build every conversation path, which forced you to think carefully about the underlying rules the whole way down. The problem with AI is that it can automatically generate those conversations, so we've largely abandoned asking what theory actually sits behind a given conversation, because the AI itself has no theory behind it, it's just predicting the next word. System prompts can nudge it, your system prompt might keep steering it back to GROW, periodically reminding itself, "what's your goal again," which can start to feel a bit like a coach who's had six sessions with you asking "so, what's your goal" again, and you thinking, "we covered this right at the start, I wish you'd remember that." There's a kind of supervisor-like reminder embedded there. What I might actually do as a human coach, since my own supervisor told me to always track the goal, is weave it in more subtly: as you're talking, I'll say, "that's interesting, what you just said there relates back to your goal, doesn't it," which gives me a chance to restate the goal naturally. "Your goal was that you wanted a system that was fair to everybody, in architecture, you didn't want forms getting in the way, you wanted the system to be fair to everyone," and you say, "yeah, that's right." That's interesting, hearing myself talk through it now, I can actually see how a language model could be that nuanced too.</w:t>
      </w:r>
    </w:p>
    <w:p w14:paraId="51613383" w14:textId="77777777" w:rsidR="00495EC3" w:rsidRPr="0065796D" w:rsidRDefault="00495EC3" w:rsidP="00495EC3">
      <w:pPr>
        <w:spacing w:after="200"/>
      </w:pPr>
      <w:r w:rsidRPr="0065796D">
        <w:t>Anyway, I think it's genuinely good work you're doing, because I think what's happening behind the scenes, the architecture of these systems, really matters.</w:t>
      </w:r>
    </w:p>
    <w:p w14:paraId="19021490" w14:textId="77777777" w:rsidR="00495EC3" w:rsidRPr="0065796D" w:rsidRDefault="00495EC3" w:rsidP="00495EC3">
      <w:pPr>
        <w:spacing w:after="200"/>
      </w:pPr>
      <w:r w:rsidRPr="0065796D">
        <w:rPr>
          <w:b/>
          <w:bCs/>
        </w:rPr>
        <w:t xml:space="preserve">Interviewer: </w:t>
      </w:r>
      <w:r w:rsidRPr="0065796D">
        <w:t xml:space="preserve">That's very interesting, at least, and I tried to take some notes even though I'll also have the recording. So, if I understand you correctly, let me try to paraphrase this as a bit of a wrap-up, since you've touched on all my questions already and given me input on basically everything, so thank you very much. What I take from this is: on the SECI-model side, I'll look further into that, but that's more of a literature-review matter, so I can address it there. The more interesting part is really what you said about whether this is coaching or not, and I actually agree with a lot of what you've said, since you're the expert here, but I'd also been thinking that perhaps renaming it is the right move, as you suggested, not calling it a coach but rather an assistant that draws on coaching techniques, since I think the real value lies in those techniques specifically. They help steer the conversation, but the system remains something that isn't itself a coach. And you raised good points, like the person who might start crying, all the non-verbal and para-verbal cues, however you want to describe that, which this system simply doesn't have. Even if I introduced a camera and engineered around parts of it, it would never fully be there, and I fully agree with that. So I see this as maybe something new, a sub-area you could describe as drawing on coaching, but not human coaching, not the same thing. And I think the same applies to this notion of tacit knowledge: I'll keep that framing for now, even as I revisit the SECI model and its critics, but there too, it's not the same as if the two of us genuinely shared this knowledge together, it's </w:t>
      </w:r>
      <w:r w:rsidRPr="0065796D">
        <w:lastRenderedPageBreak/>
        <w:t>still an AI system, so it's a lighter-weight version of it. I may need to rephrase things around that, since I still see real value in the coaching-derived parts, based on everything I learned across all my interviews, that they genuinely provide guidance or structure for interacting with a human being, and make it feel more human than a plain machine interaction. So those are really the two main things. And then, of course, the capability question: what you raised about drift, for me, comes down to context. As a human, you don't just hold the whole context, you also weight that context in your mind, and you have techniques for actively using it. It's not simply "what's your goal again" after the twentieth interaction or session, it's more that you say, "ah, and that connects back to your goal," using real strategy around it. I think certain parts of this are genuinely improvable.</w:t>
      </w:r>
    </w:p>
    <w:p w14:paraId="7FDBA855" w14:textId="77777777" w:rsidR="00495EC3" w:rsidRPr="0065796D" w:rsidRDefault="00495EC3" w:rsidP="00495EC3">
      <w:pPr>
        <w:spacing w:after="200"/>
      </w:pPr>
      <w:r w:rsidRPr="0065796D">
        <w:rPr>
          <w:b/>
          <w:bCs/>
        </w:rPr>
        <w:t xml:space="preserve">Participant: </w:t>
      </w:r>
      <w:r w:rsidRPr="0065796D">
        <w:t>Yes.</w:t>
      </w:r>
    </w:p>
    <w:p w14:paraId="28D5C4C9" w14:textId="77777777" w:rsidR="00495EC3" w:rsidRPr="0065796D" w:rsidRDefault="00495EC3" w:rsidP="00495EC3">
      <w:pPr>
        <w:spacing w:after="200"/>
      </w:pPr>
      <w:r w:rsidRPr="0065796D">
        <w:rPr>
          <w:b/>
          <w:bCs/>
        </w:rPr>
        <w:t xml:space="preserve">Interviewer: </w:t>
      </w:r>
      <w:r w:rsidRPr="0065796D">
        <w:t>But not fully fixable, so it won't land exactly where a human, or a coaching expert like yourself, would.</w:t>
      </w:r>
    </w:p>
    <w:p w14:paraId="2BEB08E5" w14:textId="77777777" w:rsidR="00495EC3" w:rsidRPr="0065796D" w:rsidRDefault="00495EC3" w:rsidP="00495EC3">
      <w:pPr>
        <w:spacing w:after="200"/>
      </w:pPr>
      <w:r w:rsidRPr="0065796D">
        <w:rPr>
          <w:b/>
          <w:bCs/>
        </w:rPr>
        <w:t xml:space="preserve">Participant: </w:t>
      </w:r>
      <w:r w:rsidRPr="0065796D">
        <w:t>Interesting feedback, honestly, I think you've captured it well. A couple of things stand out. The first is this notion of weights, since it applies to machines but humans have it too, and I think that's a genuinely important point, though it can vary a lot between people; there are still some common weights, and that comes back to training. I'm a different coach from, say, Peter in our group, because he's weighted toward a very humanistic approach, more grounded in Carl Rogers, whereas I'm more systemic, interested in contextual influence, and I also carry a weighting toward the idea that we construct our own narratives, that we tell ourselves stories to convince ourselves of who we are, and then become those identities even when we don't have to. Those are different weightings. Large language models are similar. What I noticed early on, and they've improved since, is that they were heavily weighted toward CBT-style approaches, because the research corpus they were trained on skewed heavily toward CBT. My own Claude instance has picked up more of my narrative-based approach now, because I've told it about that, and it can draw on it; I suspect earlier versions wouldn't have, but they're increasingly trained to pick up and predict in that direction. So all of that weighting is an issue for us as humans too, but what you said about drawing on techniques from the coaching world is genuinely good, and to some extent open models already do that constantly, since all that material is out there.</w:t>
      </w:r>
    </w:p>
    <w:p w14:paraId="72C103AB" w14:textId="77777777" w:rsidR="00495EC3" w:rsidRPr="0065796D" w:rsidRDefault="00495EC3" w:rsidP="00495EC3">
      <w:pPr>
        <w:spacing w:after="200"/>
      </w:pPr>
      <w:r w:rsidRPr="0065796D">
        <w:rPr>
          <w:b/>
          <w:bCs/>
        </w:rPr>
        <w:t xml:space="preserve">Interviewer: </w:t>
      </w:r>
      <w:r w:rsidRPr="0065796D">
        <w:t>It's part of the training data they use.</w:t>
      </w:r>
    </w:p>
    <w:p w14:paraId="71B6A616" w14:textId="77777777" w:rsidR="00495EC3" w:rsidRPr="0065796D" w:rsidRDefault="00495EC3" w:rsidP="00495EC3">
      <w:pPr>
        <w:spacing w:after="200"/>
      </w:pPr>
      <w:r w:rsidRPr="0065796D">
        <w:rPr>
          <w:b/>
          <w:bCs/>
        </w:rPr>
        <w:t xml:space="preserve">Participant: </w:t>
      </w:r>
      <w:r w:rsidRPr="0065796D">
        <w:t xml:space="preserve">The bigger issue, and this comes back to safety, is what you said about making it "more human because it's a machine." That's actually the problem, it is more human already. My wife was interacting with her AI recently, and it said something like, "that made me smile." AIs can't smile, so why did it phrase it that way? Because that's mimicking a human expression of a smile; should it be "smiling," in some sense? It's interesting, hearing you say "make it more human because it's just a machine" is itself revealing, because it's already leaning human, and even your own supervisor, in a conversation we had, once had to remind themselves, "it's not human," that's the real problem. Our real challenge going forward isn't really about time, it's about what happens inside a machine that isn't human but is trained to behave like one, and what safety features we need to build in as a result. In reality, these systems draw heavily on growth-oriented and behavioural techniques, and less on motivational approaches. And there's the question of friction: I've got skill documentation in mind that I can barely write anything now without it flagging and delineating everything I've written and everything it's writing, in a proposal for instance, and there's so much friction built into my own workflow now that it drives me a bit mad sometimes, so I go off and use a different model that doesn't know me as well, and ask it something simple, and it just writes it. So I've built friction into my own process deliberately, and to some extent I can see you've been building something similar into your system, using GROW to push back and keep asking questions. One difficulty is that, as a human coach, we sometimes know when to stop pushing, because we sense it's becoming counterproductive. I think you've captured what </w:t>
      </w:r>
      <w:r w:rsidRPr="0065796D">
        <w:lastRenderedPageBreak/>
        <w:t>I'm saying. I'd leave you with that weighting point, since I think the human mind works similarly. And I'd say, "make it more human because it's a machine," well, it already is more human, maybe we need to remind people of that instead.</w:t>
      </w:r>
    </w:p>
    <w:p w14:paraId="070E9AA6" w14:textId="77777777" w:rsidR="00495EC3" w:rsidRPr="0065796D" w:rsidRDefault="00495EC3" w:rsidP="00495EC3">
      <w:pPr>
        <w:spacing w:after="200"/>
      </w:pPr>
      <w:r w:rsidRPr="0065796D">
        <w:rPr>
          <w:b/>
          <w:bCs/>
        </w:rPr>
        <w:t xml:space="preserve">Interviewer: </w:t>
      </w:r>
      <w:r w:rsidRPr="0065796D">
        <w:t>It's not human, yeah, that makes sense. Instead of just trying to improve the mask it's wearing, maybe we need to remove the mask entirely to make clear what people are actually interacting with.</w:t>
      </w:r>
    </w:p>
    <w:p w14:paraId="564F8122" w14:textId="77777777" w:rsidR="00495EC3" w:rsidRPr="0065796D" w:rsidRDefault="00495EC3" w:rsidP="00495EC3">
      <w:pPr>
        <w:spacing w:after="200"/>
      </w:pPr>
      <w:r w:rsidRPr="0065796D">
        <w:rPr>
          <w:b/>
          <w:bCs/>
        </w:rPr>
        <w:t xml:space="preserve">Participant: </w:t>
      </w:r>
      <w:r w:rsidRPr="0065796D">
        <w:t>That would increase quality. I suspect Ali hasn't shared with you everything we've been working on at the IEEE, since it probably doesn't get passed along automatically, but when I looked at coaching styles, my starting question was always: what do we actually know about which styles are effective? I always ask that, because I could build a beautiful-looking car, but the first thing I need is brakes and a steering wheel. So from a research standpoint, in terms of interventions for people therapeutically or in coaching, the key question is whether it's actually effective, whether it promotes real change, and believe it or not, I've had to walk Ali through this too, most of what's out there and being deployed isn't grounded in particularly solid research.</w:t>
      </w:r>
    </w:p>
    <w:p w14:paraId="4319E359" w14:textId="77777777" w:rsidR="00495EC3" w:rsidRPr="0065796D" w:rsidRDefault="00495EC3" w:rsidP="00495EC3">
      <w:pPr>
        <w:spacing w:after="200"/>
      </w:pPr>
      <w:r w:rsidRPr="0065796D">
        <w:rPr>
          <w:b/>
          <w:bCs/>
        </w:rPr>
        <w:t xml:space="preserve">Interviewer: </w:t>
      </w:r>
      <w:r w:rsidRPr="0065796D">
        <w:t>Yeah.</w:t>
      </w:r>
    </w:p>
    <w:p w14:paraId="533399AF" w14:textId="77777777" w:rsidR="00495EC3" w:rsidRPr="0065796D" w:rsidRDefault="00495EC3" w:rsidP="00495EC3">
      <w:pPr>
        <w:spacing w:after="200"/>
      </w:pPr>
      <w:r w:rsidRPr="0065796D">
        <w:rPr>
          <w:b/>
          <w:bCs/>
        </w:rPr>
        <w:t xml:space="preserve">Participant: </w:t>
      </w:r>
      <w:r w:rsidRPr="0065796D">
        <w:t>So again, when you draw on the GROW model, it's a genuinely solid, teachable model, easy to teach people at least, but there isn't a lot of research showing it's actually effective at helping people achieve their goals, since there's very little testing against alternatives in properly controlled settings.</w:t>
      </w:r>
    </w:p>
    <w:p w14:paraId="7D9BABEE" w14:textId="77777777" w:rsidR="00495EC3" w:rsidRPr="0065796D" w:rsidRDefault="00495EC3" w:rsidP="00495EC3">
      <w:pPr>
        <w:spacing w:after="200"/>
      </w:pPr>
      <w:r w:rsidRPr="0065796D">
        <w:rPr>
          <w:b/>
          <w:bCs/>
        </w:rPr>
        <w:t xml:space="preserve">Interviewer: </w:t>
      </w:r>
      <w:r w:rsidRPr="0065796D">
        <w:t>It just feels nice. I'd honestly never thought of it that way before, but you're right, it's hard to measure, and as you say, there's little or nothing rigorous out there. So it's really just the model, it sounds good, I found it in the literature, I'm applying it, but I'm not really proving anything in a strict sense, and I'm also not measuring it, since there's no real obligation to. It's just a solid, sensible-sounding model, and I've used it as such.</w:t>
      </w:r>
    </w:p>
    <w:p w14:paraId="581FD61A" w14:textId="77777777" w:rsidR="00495EC3" w:rsidRPr="0065796D" w:rsidRDefault="00495EC3" w:rsidP="00495EC3">
      <w:pPr>
        <w:spacing w:after="200"/>
      </w:pPr>
      <w:r w:rsidRPr="0065796D">
        <w:rPr>
          <w:b/>
          <w:bCs/>
        </w:rPr>
        <w:t xml:space="preserve">Participant: </w:t>
      </w:r>
      <w:r w:rsidRPr="0065796D">
        <w:t>But you're also fundamentally testing an architecture and a system, from what I understand.</w:t>
      </w:r>
    </w:p>
    <w:p w14:paraId="58657B09" w14:textId="77777777" w:rsidR="00495EC3" w:rsidRPr="0065796D" w:rsidRDefault="00495EC3" w:rsidP="00495EC3">
      <w:pPr>
        <w:spacing w:after="200"/>
      </w:pPr>
      <w:r w:rsidRPr="0065796D">
        <w:rPr>
          <w:b/>
          <w:bCs/>
        </w:rPr>
        <w:t xml:space="preserve">Interviewer: </w:t>
      </w:r>
      <w:r w:rsidRPr="0065796D">
        <w:t>Yes, yes, this is a framework.</w:t>
      </w:r>
    </w:p>
    <w:p w14:paraId="482DEF12" w14:textId="77777777" w:rsidR="00495EC3" w:rsidRPr="0065796D" w:rsidRDefault="00495EC3" w:rsidP="00495EC3">
      <w:pPr>
        <w:spacing w:after="200"/>
      </w:pPr>
      <w:r w:rsidRPr="0065796D">
        <w:rPr>
          <w:b/>
          <w:bCs/>
        </w:rPr>
        <w:t xml:space="preserve">Participant: </w:t>
      </w:r>
      <w:r w:rsidRPr="0065796D">
        <w:t>So something else worth considering: if your system and process turn out to be effective, you could swap out GROW and bring in motivational interviewing instead.</w:t>
      </w:r>
    </w:p>
    <w:p w14:paraId="25396779" w14:textId="77777777" w:rsidR="00495EC3" w:rsidRPr="0065796D" w:rsidRDefault="00495EC3" w:rsidP="00495EC3">
      <w:pPr>
        <w:spacing w:after="200"/>
      </w:pPr>
      <w:r w:rsidRPr="0065796D">
        <w:rPr>
          <w:b/>
          <w:bCs/>
        </w:rPr>
        <w:t xml:space="preserve">Interviewer: </w:t>
      </w:r>
      <w:r w:rsidRPr="0065796D">
        <w:t>Yes, exactly.</w:t>
      </w:r>
    </w:p>
    <w:p w14:paraId="26434FF2" w14:textId="77777777" w:rsidR="00495EC3" w:rsidRPr="0065796D" w:rsidRDefault="00495EC3" w:rsidP="00495EC3">
      <w:pPr>
        <w:spacing w:after="200"/>
      </w:pPr>
      <w:r w:rsidRPr="0065796D">
        <w:rPr>
          <w:b/>
          <w:bCs/>
        </w:rPr>
        <w:t xml:space="preserve">Participant: </w:t>
      </w:r>
      <w:r w:rsidRPr="0065796D">
        <w:t>That's an option worth having. There might be more entry points too, I'd need to think about that. I'm fairly sure I have a reference list somewhere from the document we've been working on with the IEEE, and I'm sure I can share it with you, it'll point you toward some of the material I've drawn on. If you feed it to Claude and say, "reverse-engineer this and write a paper based on these references," it'll probably manage a decent draft. I'll see if I can dig that out; it'll flag some of the papers I and others have contributed to, and also some references specifically on coaching, since there's a genuinely thorny ongoing debate about whether coaching is fundamentally a psychological contract between two people, with all the dilemmas that implies. But there'll be some useful material there. You don't have to throw out the SECI framing entirely, just be mindful of whether it's solid or contested, and if you do keep using it.</w:t>
      </w:r>
    </w:p>
    <w:p w14:paraId="7F5EB939" w14:textId="77777777" w:rsidR="00495EC3" w:rsidRPr="0065796D" w:rsidRDefault="00495EC3" w:rsidP="00495EC3">
      <w:pPr>
        <w:spacing w:after="200"/>
      </w:pPr>
      <w:r w:rsidRPr="0065796D">
        <w:rPr>
          <w:b/>
          <w:bCs/>
        </w:rPr>
        <w:t xml:space="preserve">Interviewer: </w:t>
      </w:r>
      <w:r w:rsidRPr="0065796D">
        <w:t xml:space="preserve">That's the reason I used it in the first place, and even though it genuinely makes sense within the thesis, changing it now would be too late structurally, but I'll definitely add a paragraph on this, and probably an outlook or future-work chapter, since I think a lot of the current design reflects what my proof of concept is, but the points you've </w:t>
      </w:r>
      <w:r w:rsidRPr="0065796D">
        <w:lastRenderedPageBreak/>
        <w:t>raised are genuinely interesting in terms of what could be done differently, how it should evolve, and what might need to change to make it genuinely valuable for the people who'd actually use it.</w:t>
      </w:r>
    </w:p>
    <w:p w14:paraId="6FF4B664" w14:textId="77777777" w:rsidR="00495EC3" w:rsidRPr="0065796D" w:rsidRDefault="00495EC3" w:rsidP="00495EC3">
      <w:pPr>
        <w:spacing w:after="200"/>
      </w:pPr>
      <w:r w:rsidRPr="0065796D">
        <w:rPr>
          <w:b/>
          <w:bCs/>
        </w:rPr>
        <w:t xml:space="preserve">Participant: </w:t>
      </w:r>
      <w:r w:rsidRPr="0065796D">
        <w:t>I'd love to read it once it's finished, and I'm sure you'll pass. How many words is your master's thesis?</w:t>
      </w:r>
    </w:p>
    <w:p w14:paraId="1A060FBE" w14:textId="77777777" w:rsidR="00495EC3" w:rsidRPr="0065796D" w:rsidRDefault="00495EC3" w:rsidP="00495EC3">
      <w:pPr>
        <w:spacing w:after="200"/>
      </w:pPr>
      <w:r w:rsidRPr="0065796D">
        <w:rPr>
          <w:b/>
          <w:bCs/>
        </w:rPr>
        <w:t xml:space="preserve">Interviewer: </w:t>
      </w:r>
      <w:r w:rsidRPr="0065796D">
        <w:t>Sorry, how many?</w:t>
      </w:r>
    </w:p>
    <w:p w14:paraId="7596B7C6" w14:textId="77777777" w:rsidR="00495EC3" w:rsidRPr="0065796D" w:rsidRDefault="00495EC3" w:rsidP="00495EC3">
      <w:pPr>
        <w:spacing w:after="200"/>
      </w:pPr>
      <w:r w:rsidRPr="0065796D">
        <w:rPr>
          <w:b/>
          <w:bCs/>
        </w:rPr>
        <w:t xml:space="preserve">Participant: </w:t>
      </w:r>
      <w:r w:rsidRPr="0065796D">
        <w:t>How many words have you got?</w:t>
      </w:r>
    </w:p>
    <w:p w14:paraId="32151945" w14:textId="77777777" w:rsidR="00495EC3" w:rsidRPr="0065796D" w:rsidRDefault="00495EC3" w:rsidP="00495EC3">
      <w:pPr>
        <w:spacing w:after="200"/>
      </w:pPr>
      <w:r w:rsidRPr="0065796D">
        <w:rPr>
          <w:b/>
          <w:bCs/>
        </w:rPr>
        <w:t xml:space="preserve">Interviewer: </w:t>
      </w:r>
      <w:r w:rsidRPr="0065796D">
        <w:t>I'm meant to stay around thirteen thousand, but I'm already a bit over, so I need to trim some parts, it's genuinely hard to keep it that tight.</w:t>
      </w:r>
    </w:p>
    <w:p w14:paraId="6E774D19" w14:textId="77777777" w:rsidR="00495EC3" w:rsidRPr="0065796D" w:rsidRDefault="00495EC3" w:rsidP="00495EC3">
      <w:pPr>
        <w:spacing w:after="200"/>
      </w:pPr>
      <w:r w:rsidRPr="0065796D">
        <w:rPr>
          <w:b/>
          <w:bCs/>
        </w:rPr>
        <w:t xml:space="preserve">Participant: </w:t>
      </w:r>
      <w:r w:rsidRPr="0065796D">
        <w:t>Once you've passed, send it my way, I'd be interested to read it.</w:t>
      </w:r>
    </w:p>
    <w:p w14:paraId="71D59A89" w14:textId="77777777" w:rsidR="00495EC3" w:rsidRPr="0065796D" w:rsidRDefault="00495EC3" w:rsidP="00495EC3">
      <w:pPr>
        <w:spacing w:after="200"/>
      </w:pPr>
      <w:r w:rsidRPr="0065796D">
        <w:rPr>
          <w:b/>
          <w:bCs/>
        </w:rPr>
        <w:t xml:space="preserve">Interviewer: </w:t>
      </w:r>
      <w:r w:rsidRPr="0065796D">
        <w:t>Okay, will do, thank you, I appreciate that a lot. Thank you, Dean, for taking time on a Saturday for me and giving me so much valuable input, really lovely of you.</w:t>
      </w:r>
    </w:p>
    <w:p w14:paraId="2A966DAF" w14:textId="77777777" w:rsidR="00495EC3" w:rsidRPr="0065796D" w:rsidRDefault="00495EC3" w:rsidP="00495EC3">
      <w:pPr>
        <w:spacing w:after="200"/>
      </w:pPr>
      <w:r w:rsidRPr="0065796D">
        <w:rPr>
          <w:b/>
          <w:bCs/>
        </w:rPr>
        <w:t xml:space="preserve">Participant: </w:t>
      </w:r>
      <w:r w:rsidRPr="0065796D">
        <w:t>I'm glad it's helpful, I hope it is.</w:t>
      </w:r>
    </w:p>
    <w:p w14:paraId="67FAAC69" w14:textId="77777777" w:rsidR="00495EC3" w:rsidRPr="0065796D" w:rsidRDefault="00495EC3" w:rsidP="00495EC3">
      <w:pPr>
        <w:spacing w:after="200"/>
      </w:pPr>
      <w:r w:rsidRPr="0065796D">
        <w:rPr>
          <w:b/>
          <w:bCs/>
        </w:rPr>
        <w:t xml:space="preserve">Interviewer: </w:t>
      </w:r>
      <w:r w:rsidRPr="0065796D">
        <w:t>It is, thank you, have a nice weekend, bye-bye.</w:t>
      </w:r>
    </w:p>
    <w:p w14:paraId="56846DA3" w14:textId="2785FAA1" w:rsidR="00B6553F" w:rsidRPr="0065796D" w:rsidRDefault="00B6553F">
      <w:pPr>
        <w:spacing w:after="200"/>
      </w:pPr>
    </w:p>
    <w:sectPr w:rsidR="00B6553F" w:rsidRPr="006579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C5082"/>
    <w:rsid w:val="00191746"/>
    <w:rsid w:val="002051E8"/>
    <w:rsid w:val="00283ECA"/>
    <w:rsid w:val="002E19CA"/>
    <w:rsid w:val="004204F5"/>
    <w:rsid w:val="00495EC3"/>
    <w:rsid w:val="005360E9"/>
    <w:rsid w:val="00541BB3"/>
    <w:rsid w:val="005550FC"/>
    <w:rsid w:val="00564C08"/>
    <w:rsid w:val="00581093"/>
    <w:rsid w:val="00583F15"/>
    <w:rsid w:val="00596092"/>
    <w:rsid w:val="0065796D"/>
    <w:rsid w:val="00661B0E"/>
    <w:rsid w:val="007B18E2"/>
    <w:rsid w:val="009616D6"/>
    <w:rsid w:val="00A37950"/>
    <w:rsid w:val="00B3721B"/>
    <w:rsid w:val="00B6553F"/>
    <w:rsid w:val="00DB6D86"/>
    <w:rsid w:val="00F6335F"/>
    <w:rsid w:val="00FC46E8"/>
    <w:rsid w:val="00FF10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7912</Words>
  <Characters>45100</Characters>
  <Application>Microsoft Office Word</Application>
  <DocSecurity>0</DocSecurity>
  <Lines>375</Lines>
  <Paragraphs>105</Paragraphs>
  <ScaleCrop>false</ScaleCrop>
  <Company/>
  <LinksUpToDate>false</LinksUpToDate>
  <CharactersWithSpaces>52907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21</cp:revision>
  <dcterms:created xsi:type="dcterms:W3CDTF">2026-05-18T09:58:00Z</dcterms:created>
  <dcterms:modified xsi:type="dcterms:W3CDTF">2026-07-19T09:56:00Z</dcterms:modified>
</cp:coreProperties>
</file>