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7172" w14:textId="62FA4747" w:rsidR="002F1208" w:rsidRPr="005D0A04" w:rsidRDefault="00A27A68" w:rsidP="00750FBA">
      <w:pPr>
        <w:pStyle w:val="Title"/>
        <w:rPr>
          <w:lang w:val="en-US"/>
        </w:rPr>
      </w:pPr>
      <w:r>
        <w:rPr>
          <w:lang w:val="en-US"/>
        </w:rPr>
        <w:t>Theme Mapping Table</w:t>
      </w:r>
    </w:p>
    <w:p w14:paraId="54FC46B7" w14:textId="77777777" w:rsidR="00A27A68" w:rsidRPr="00A27A68" w:rsidRDefault="00A27A68" w:rsidP="00A27A68">
      <w:pPr>
        <w:rPr>
          <w:lang w:val="en-US"/>
        </w:rPr>
      </w:pPr>
    </w:p>
    <w:tbl>
      <w:tblPr>
        <w:tblW w:w="904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2693"/>
        <w:gridCol w:w="4252"/>
      </w:tblGrid>
      <w:tr w:rsidR="00A27A68" w:rsidRPr="008C37DB" w14:paraId="3C720F65" w14:textId="77777777" w:rsidTr="00870DCC">
        <w:tc>
          <w:tcPr>
            <w:tcW w:w="2097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CB65" w14:textId="77777777" w:rsidR="00A27A68" w:rsidRPr="008C37DB" w:rsidRDefault="00A27A68" w:rsidP="00870DCC">
            <w:pPr>
              <w:rPr>
                <w:b/>
                <w:bCs/>
              </w:rPr>
            </w:pPr>
            <w:r w:rsidRPr="00CC5350">
              <w:rPr>
                <w:b/>
                <w:bCs/>
              </w:rPr>
              <w:t>Theme / Code</w:t>
            </w:r>
          </w:p>
        </w:tc>
        <w:tc>
          <w:tcPr>
            <w:tcW w:w="2693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D7A1" w14:textId="77777777" w:rsidR="00A27A68" w:rsidRPr="008C37DB" w:rsidRDefault="00A27A68" w:rsidP="00870DCC">
            <w:pPr>
              <w:rPr>
                <w:b/>
                <w:bCs/>
              </w:rPr>
            </w:pPr>
            <w:r w:rsidRPr="00CC5350">
              <w:rPr>
                <w:b/>
                <w:bCs/>
              </w:rPr>
              <w:t>Interview finding</w:t>
            </w:r>
          </w:p>
        </w:tc>
        <w:tc>
          <w:tcPr>
            <w:tcW w:w="4252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11BC" w14:textId="77777777" w:rsidR="00A27A68" w:rsidRPr="008C37DB" w:rsidRDefault="00A27A68" w:rsidP="00870DCC">
            <w:pPr>
              <w:rPr>
                <w:b/>
                <w:bCs/>
              </w:rPr>
            </w:pPr>
            <w:r w:rsidRPr="00CC5350">
              <w:rPr>
                <w:b/>
                <w:bCs/>
              </w:rPr>
              <w:t>Prompt pattern in the coaching agent</w:t>
            </w:r>
          </w:p>
        </w:tc>
      </w:tr>
      <w:tr w:rsidR="00A27A68" w:rsidRPr="008C37DB" w14:paraId="5051D856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7512" w14:textId="77777777" w:rsidR="00A27A68" w:rsidRPr="00115B58" w:rsidRDefault="00A27A68" w:rsidP="00870DCC">
            <w:r w:rsidRPr="00115B58">
              <w:t>1 / 1.1 Situationally adaptive stance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3C81" w14:textId="77777777" w:rsidR="00A27A68" w:rsidRPr="00115B58" w:rsidRDefault="00A27A68" w:rsidP="00870DCC">
            <w:r w:rsidRPr="00115B58">
              <w:t>Stance selection is fluid, "sometimes conscious, often not" (Participant C)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2290" w14:textId="77777777" w:rsidR="00A27A68" w:rsidRPr="00115B58" w:rsidRDefault="00A27A68" w:rsidP="00870DCC">
            <w:r w:rsidRPr="00115B58">
              <w:t>Mode selection implemented as heuristic guidance, explicitly not a rule-based router</w:t>
            </w:r>
          </w:p>
        </w:tc>
      </w:tr>
      <w:tr w:rsidR="00A27A68" w:rsidRPr="008C37DB" w14:paraId="72B8FF1C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35E7" w14:textId="77777777" w:rsidR="00A27A68" w:rsidRPr="00115B58" w:rsidRDefault="00A27A68" w:rsidP="00870DCC">
            <w:r w:rsidRPr="00115B58">
              <w:t>1 / 1.2 Activating, not transferring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D6E0" w14:textId="77777777" w:rsidR="00A27A68" w:rsidRPr="00115B58" w:rsidRDefault="00A27A68" w:rsidP="00870DCC">
            <w:r w:rsidRPr="00115B58">
              <w:t>"The coach … only … triggers already existing knowledge in others" (Participant A)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483C" w14:textId="77777777" w:rsidR="00A27A68" w:rsidRPr="00115B58" w:rsidRDefault="00A27A68" w:rsidP="00870DCC">
            <w:r w:rsidRPr="00115B58">
              <w:t>Core stance: default to drawing out the practitioner's reasoning; coaching is the default mode</w:t>
            </w:r>
          </w:p>
        </w:tc>
      </w:tr>
      <w:tr w:rsidR="00A27A68" w:rsidRPr="008C37DB" w14:paraId="05F81E15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C2CB" w14:textId="77777777" w:rsidR="00A27A68" w:rsidRPr="00115B58" w:rsidRDefault="00A27A68" w:rsidP="00870DCC">
            <w:r w:rsidRPr="00115B58">
              <w:t>2 / 2.1 Session framing and commitment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B5B1" w14:textId="77777777" w:rsidR="00A27A68" w:rsidRPr="00115B58" w:rsidRDefault="00A27A68" w:rsidP="00870DCC">
            <w:r w:rsidRPr="00115B58">
              <w:t>"agreements are very important" (Participant B)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403C" w14:textId="77777777" w:rsidR="00A27A68" w:rsidRPr="00115B58" w:rsidRDefault="00A27A68" w:rsidP="00870DCC">
            <w:r w:rsidRPr="00115B58">
              <w:t xml:space="preserve">Opening pattern: establish goal + working agreement + commitment before exploring (GROW </w:t>
            </w:r>
            <w:r w:rsidRPr="00115B58">
              <w:rPr>
                <w:i/>
                <w:iCs/>
              </w:rPr>
              <w:t>Goal</w:t>
            </w:r>
            <w:r w:rsidRPr="00115B58">
              <w:t>)</w:t>
            </w:r>
          </w:p>
        </w:tc>
      </w:tr>
      <w:tr w:rsidR="00A27A68" w:rsidRPr="008C37DB" w14:paraId="194A8982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CEC4" w14:textId="77777777" w:rsidR="00A27A68" w:rsidRPr="00115B58" w:rsidRDefault="00A27A68" w:rsidP="00870DCC">
            <w:r w:rsidRPr="00115B58">
              <w:t>2 / 2.2 Question-driven discovery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0574" w14:textId="77777777" w:rsidR="00A27A68" w:rsidRPr="00115B58" w:rsidRDefault="00A27A68" w:rsidP="00870DCC">
            <w:r w:rsidRPr="00115B58">
              <w:t>"what else? And then: what else?" (Participant C)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FB3A" w14:textId="77777777" w:rsidR="00A27A68" w:rsidRPr="00115B58" w:rsidRDefault="00A27A68" w:rsidP="00870DCC">
            <w:r w:rsidRPr="00115B58">
              <w:t>Option-expansion pattern: open exploration and repeated "what else?" before converging</w:t>
            </w:r>
          </w:p>
        </w:tc>
      </w:tr>
      <w:tr w:rsidR="00A27A68" w:rsidRPr="008C37DB" w14:paraId="461D4AB4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04DC" w14:textId="77777777" w:rsidR="00A27A68" w:rsidRPr="00115B58" w:rsidRDefault="00A27A68" w:rsidP="00870DCC">
            <w:r w:rsidRPr="00115B58">
              <w:t>2 / 2.3 Progressive deepening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5FF2" w14:textId="77777777" w:rsidR="00A27A68" w:rsidRPr="00115B58" w:rsidRDefault="00A27A68" w:rsidP="00870DCC">
            <w:r w:rsidRPr="00115B58">
              <w:t>5 Whys (A), scaling questions (B), "is that true, or a story?" (C)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BE5A" w14:textId="77777777" w:rsidR="00A27A68" w:rsidRPr="00115B58" w:rsidRDefault="00A27A68" w:rsidP="00870DCC">
            <w:r w:rsidRPr="00115B58">
              <w:t>Deepening toolkit: laddering, scaling questions, assumption-challenging prompts</w:t>
            </w:r>
          </w:p>
        </w:tc>
      </w:tr>
      <w:tr w:rsidR="00A27A68" w:rsidRPr="008C37DB" w14:paraId="32A29F99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A438" w14:textId="77777777" w:rsidR="00A27A68" w:rsidRPr="00115B58" w:rsidRDefault="00A27A68" w:rsidP="00870DCC">
            <w:r w:rsidRPr="00115B58">
              <w:t>3 / 3.1 Reflective techniques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E776" w14:textId="77777777" w:rsidR="00A27A68" w:rsidRPr="00115B58" w:rsidRDefault="00A27A68" w:rsidP="00870DCC">
            <w:r w:rsidRPr="00115B58">
              <w:t>Paraphrasing, mirroring, naming unexpressed emotion (all)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8218" w14:textId="77777777" w:rsidR="00A27A68" w:rsidRPr="00115B58" w:rsidRDefault="00A27A68" w:rsidP="00870DCC">
            <w:r w:rsidRPr="00115B58">
              <w:t>Reflect-before-responding: paraphrase/mirror and name an implied concern for confirmation</w:t>
            </w:r>
          </w:p>
        </w:tc>
      </w:tr>
      <w:tr w:rsidR="00A27A68" w:rsidRPr="008C37DB" w14:paraId="313F2D9C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71FF" w14:textId="77777777" w:rsidR="00A27A68" w:rsidRPr="00115B58" w:rsidRDefault="00A27A68" w:rsidP="00870DCC">
            <w:r w:rsidRPr="00115B58">
              <w:t>3 / 3.2 Open questioning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0D11" w14:textId="77777777" w:rsidR="00A27A68" w:rsidRPr="00115B58" w:rsidRDefault="00A27A68" w:rsidP="00870DCC">
            <w:r w:rsidRPr="00115B58">
              <w:t>"Completely unbiased questioning with genuine interest" (Participant A)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1F51" w14:textId="77777777" w:rsidR="00A27A68" w:rsidRPr="00115B58" w:rsidRDefault="00A27A68" w:rsidP="00870DCC">
            <w:r w:rsidRPr="00115B58">
              <w:t>Question-style constraint: open, non-leading questions only</w:t>
            </w:r>
          </w:p>
        </w:tc>
      </w:tr>
      <w:tr w:rsidR="00A27A68" w:rsidRPr="008C37DB" w14:paraId="5FE1A755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8293" w14:textId="77777777" w:rsidR="00A27A68" w:rsidRPr="00115B58" w:rsidRDefault="00A27A68" w:rsidP="00870DCC">
            <w:r w:rsidRPr="00115B58">
              <w:t>3 / 3.3 Conversational flow management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377D" w14:textId="77777777" w:rsidR="00A27A68" w:rsidRPr="00115B58" w:rsidRDefault="00A27A68" w:rsidP="00870DCC">
            <w:r w:rsidRPr="00115B58">
              <w:t>Deliberate use of silence; naming avoidance directly (all)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9A71" w14:textId="77777777" w:rsidR="00A27A68" w:rsidRPr="00115B58" w:rsidRDefault="00A27A68" w:rsidP="00870DCC">
            <w:r w:rsidRPr="00115B58">
              <w:t>One question at a time; "silence" as not over-filling; explicit drift-naming instruction</w:t>
            </w:r>
          </w:p>
        </w:tc>
      </w:tr>
      <w:tr w:rsidR="00A27A68" w:rsidRPr="008C37DB" w14:paraId="26540B88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5040" w14:textId="77777777" w:rsidR="00A27A68" w:rsidRPr="00115B58" w:rsidRDefault="00A27A68" w:rsidP="00870DCC">
            <w:r w:rsidRPr="00115B58">
              <w:t>4 / 4.1 Boundary recognition and escalation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A86D" w14:textId="77777777" w:rsidR="00A27A68" w:rsidRPr="00115B58" w:rsidRDefault="00A27A68" w:rsidP="00870DCC">
            <w:r w:rsidRPr="00115B58">
              <w:t>Coaching–therapy boundary is a hard limit (all; suicidal-ideation example, C)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3D21" w14:textId="77777777" w:rsidR="00A27A68" w:rsidRPr="00115B58" w:rsidRDefault="00A27A68" w:rsidP="00870DCC">
            <w:r w:rsidRPr="00115B58">
              <w:t>The only behaviours encoded as hard constraints: out-of-scope topics trigger hand-back to the human</w:t>
            </w:r>
          </w:p>
        </w:tc>
      </w:tr>
      <w:tr w:rsidR="00A27A68" w:rsidRPr="008C37DB" w14:paraId="75D81073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33A8" w14:textId="77777777" w:rsidR="00A27A68" w:rsidRPr="00115B58" w:rsidRDefault="00A27A68" w:rsidP="00870DCC">
            <w:r w:rsidRPr="00115B58">
              <w:lastRenderedPageBreak/>
              <w:t>4 / 4.2 Coachee autonomy preservation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5FF1" w14:textId="77777777" w:rsidR="00A27A68" w:rsidRPr="00115B58" w:rsidRDefault="00A27A68" w:rsidP="00870DCC">
            <w:r w:rsidRPr="00115B58">
              <w:t>"This is your process… I am not here to solve your problems" (Participant B)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4F7" w14:textId="77777777" w:rsidR="00A27A68" w:rsidRPr="00115B58" w:rsidRDefault="00A27A68" w:rsidP="00870DCC">
            <w:r w:rsidRPr="00115B58">
              <w:t>Decision authority always returned to the practitioner, even in consulting mode</w:t>
            </w:r>
          </w:p>
        </w:tc>
      </w:tr>
      <w:tr w:rsidR="00A27A68" w:rsidRPr="008C37DB" w14:paraId="0B558BAC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F8DF" w14:textId="77777777" w:rsidR="00A27A68" w:rsidRPr="00115B58" w:rsidRDefault="00A27A68" w:rsidP="00870DCC">
            <w:r w:rsidRPr="00115B58">
              <w:t>5 / 5.1 Encodable patterns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6ED5" w14:textId="77777777" w:rsidR="00A27A68" w:rsidRPr="00115B58" w:rsidRDefault="00A27A68" w:rsidP="00870DCC">
            <w:r w:rsidRPr="00115B58">
              <w:t>Methodology, questioning, patience, emotional detachment; "the machine can do patience effortlessly" (A)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C9E8" w14:textId="77777777" w:rsidR="00A27A68" w:rsidRPr="00115B58" w:rsidRDefault="00A27A68" w:rsidP="00870DCC">
            <w:r w:rsidRPr="00115B58">
              <w:t>These patterns constitute the encoded behaviour; explicit patience instruction (no pressure to closure)</w:t>
            </w:r>
          </w:p>
        </w:tc>
      </w:tr>
      <w:tr w:rsidR="00A27A68" w:rsidRPr="008C37DB" w14:paraId="1698A197" w14:textId="77777777" w:rsidTr="00870DCC">
        <w:tc>
          <w:tcPr>
            <w:tcW w:w="209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F669" w14:textId="77777777" w:rsidR="00A27A68" w:rsidRPr="00115B58" w:rsidRDefault="00A27A68" w:rsidP="00870DCC">
            <w:r w:rsidRPr="00115B58">
              <w:t>5 / 5.2 Non-encodable human elements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0B6F" w14:textId="77777777" w:rsidR="00A27A68" w:rsidRPr="00115B58" w:rsidRDefault="00A27A68" w:rsidP="00870DCC">
            <w:r w:rsidRPr="00115B58">
              <w:t>Non-verbal/paraverbal perception cannot transfer through a chat exchange (Participant C)</w:t>
            </w:r>
          </w:p>
        </w:tc>
        <w:tc>
          <w:tcPr>
            <w:tcW w:w="42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93BD" w14:textId="77777777" w:rsidR="00A27A68" w:rsidRPr="00115B58" w:rsidRDefault="00A27A68" w:rsidP="00870DCC">
            <w:r w:rsidRPr="00115B58">
              <w:t>Explicit non-simulation instruction: defer perceptual and empathic judgement to the human</w:t>
            </w:r>
          </w:p>
        </w:tc>
      </w:tr>
    </w:tbl>
    <w:p w14:paraId="6AD914BF" w14:textId="70A014C3" w:rsidR="00750FBA" w:rsidRPr="00750FBA" w:rsidRDefault="00750FBA" w:rsidP="00A27A68"/>
    <w:sectPr w:rsidR="00750FBA" w:rsidRPr="0075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72FD"/>
    <w:multiLevelType w:val="hybridMultilevel"/>
    <w:tmpl w:val="6206EE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660B3"/>
    <w:multiLevelType w:val="hybridMultilevel"/>
    <w:tmpl w:val="0F349D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17272"/>
    <w:multiLevelType w:val="hybridMultilevel"/>
    <w:tmpl w:val="94CCFA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D49F0"/>
    <w:multiLevelType w:val="hybridMultilevel"/>
    <w:tmpl w:val="8ACAF1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85EED"/>
    <w:multiLevelType w:val="hybridMultilevel"/>
    <w:tmpl w:val="ED7664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3448">
    <w:abstractNumId w:val="4"/>
  </w:num>
  <w:num w:numId="2" w16cid:durableId="235014065">
    <w:abstractNumId w:val="3"/>
  </w:num>
  <w:num w:numId="3" w16cid:durableId="1380931847">
    <w:abstractNumId w:val="1"/>
  </w:num>
  <w:num w:numId="4" w16cid:durableId="2048408157">
    <w:abstractNumId w:val="2"/>
  </w:num>
  <w:num w:numId="5" w16cid:durableId="34609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A"/>
    <w:rsid w:val="002E4A8D"/>
    <w:rsid w:val="002F1208"/>
    <w:rsid w:val="00397A9C"/>
    <w:rsid w:val="005D0A04"/>
    <w:rsid w:val="006409A4"/>
    <w:rsid w:val="00750FBA"/>
    <w:rsid w:val="007A445A"/>
    <w:rsid w:val="00A27A68"/>
    <w:rsid w:val="00C2665A"/>
    <w:rsid w:val="00CC72CE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C10AF"/>
  <w15:chartTrackingRefBased/>
  <w15:docId w15:val="{3E332F0B-BCB4-41DB-A119-FBC68BB6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B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B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B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B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B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B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B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B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B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B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75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B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6</cp:revision>
  <dcterms:created xsi:type="dcterms:W3CDTF">2026-07-26T13:10:00Z</dcterms:created>
  <dcterms:modified xsi:type="dcterms:W3CDTF">2026-08-09T09:27:00Z</dcterms:modified>
</cp:coreProperties>
</file>