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9B049" w14:textId="730A7657" w:rsidR="00090B1D" w:rsidRPr="00D57AB9" w:rsidRDefault="00FA32A6">
      <w:pPr>
        <w:spacing w:after="200"/>
        <w:rPr>
          <w:lang w:val="en-US"/>
        </w:rPr>
      </w:pPr>
      <w:r>
        <w:rPr>
          <w:b/>
          <w:bCs/>
          <w:sz w:val="28"/>
          <w:szCs w:val="28"/>
        </w:rPr>
        <w:t xml:space="preserve">Interview Transcript </w:t>
      </w:r>
      <w:r w:rsidR="00D57AB9" w:rsidRPr="00D57AB9">
        <w:rPr>
          <w:b/>
          <w:bCs/>
          <w:sz w:val="28"/>
          <w:szCs w:val="28"/>
          <w:lang w:val="en-US"/>
        </w:rPr>
        <w:t>Pa</w:t>
      </w:r>
      <w:r w:rsidR="00D57AB9">
        <w:rPr>
          <w:b/>
          <w:bCs/>
          <w:sz w:val="28"/>
          <w:szCs w:val="28"/>
          <w:lang w:val="en-US"/>
        </w:rPr>
        <w:t>rticipant A</w:t>
      </w:r>
    </w:p>
    <w:p w14:paraId="6F89B04A" w14:textId="77777777" w:rsidR="00090B1D" w:rsidRDefault="00FA32A6">
      <w:pPr>
        <w:spacing w:after="100"/>
      </w:pPr>
      <w:r>
        <w:rPr>
          <w:i/>
          <w:iCs/>
        </w:rPr>
        <w:t>Interviewee: Participant A (anonymised)</w:t>
      </w:r>
    </w:p>
    <w:p w14:paraId="6F89B04B" w14:textId="77777777" w:rsidR="00090B1D" w:rsidRDefault="00FA32A6">
      <w:pPr>
        <w:spacing w:after="100"/>
      </w:pPr>
      <w:r>
        <w:rPr>
          <w:i/>
          <w:iCs/>
        </w:rPr>
        <w:t>Interviewer: Elias Medig</w:t>
      </w:r>
    </w:p>
    <w:p w14:paraId="6F89B04C" w14:textId="62E0264C" w:rsidR="00090B1D" w:rsidRDefault="00FA32A6">
      <w:pPr>
        <w:spacing w:after="400"/>
      </w:pPr>
      <w:r>
        <w:rPr>
          <w:i/>
          <w:iCs/>
        </w:rPr>
        <w:t xml:space="preserve">Language: </w:t>
      </w:r>
      <w:r w:rsidR="001D21E6" w:rsidRPr="001D21E6">
        <w:rPr>
          <w:i/>
          <w:iCs/>
          <w:lang w:val="en-US"/>
        </w:rPr>
        <w:t>Machine t</w:t>
      </w:r>
      <w:r>
        <w:rPr>
          <w:i/>
          <w:iCs/>
        </w:rPr>
        <w:t>ranslated from Swiss German to English</w:t>
      </w:r>
    </w:p>
    <w:p w14:paraId="6F89B04D" w14:textId="77777777" w:rsidR="00090B1D" w:rsidRDefault="00FA32A6">
      <w:pPr>
        <w:spacing w:after="200"/>
      </w:pPr>
      <w:r>
        <w:rPr>
          <w:b/>
          <w:bCs/>
        </w:rPr>
        <w:t xml:space="preserve">Interviewer: </w:t>
      </w:r>
      <w:r>
        <w:t>Perfect, welcome back. Thank you again for your participation. I will transcribe everything once we are finished. We can do it in Swiss German and then I will probably have to translate it into English. As mentioned before, we will go through five blocks. I will always tell you what each block is about. I have prepared sub-questions for myself. Sometimes you may have already answered or touched on something, but I might still ask it again so you can go deeper into the topic, or perhaps something additional comes to mind. In the first block, we would discuss your professional background and coaching philosophy. The opening question is: can you describe your professional background in coaching?</w:t>
      </w:r>
    </w:p>
    <w:p w14:paraId="6F89B04E" w14:textId="77777777" w:rsidR="00090B1D" w:rsidRDefault="00FA32A6">
      <w:pPr>
        <w:spacing w:after="200"/>
      </w:pPr>
      <w:r>
        <w:rPr>
          <w:b/>
          <w:bCs/>
        </w:rPr>
        <w:t xml:space="preserve">Interviewee: </w:t>
      </w:r>
      <w:r>
        <w:t>I had a classic software developer career. I started as a software developer, very young at 20, after completing my commercial apprenticeship. I realised quite early on that in a very technological and technocratic environment, I was someone who was good at conveying knowledge. That means I moved into training functions very early on. I trained new employees, partly on the technical and methodological aspects of software development. Through that, I was actually already a coach at a very young age without knowing it, because I continued to accompany the people I had trained and was in a coaching role with them. Everything was still very technical and untouched by any methodological expertise. After a longer break and also a turn away from the technical side, I wanted to reorient myself because I realised I no longer wanted to be just a coder. Even though I had already led many projects and always had a special role, I was also the training manager of that small software company. Then I realised I wanted to move further away from the technical stuff and more towards the person. So I moved into roles that had many coaching elements but were not yet coaching per se. For example, things like solution architect, then of course project manager again and again. And then in the early 2000s, I got into the various Scrum roles, where the team coach, the Scrum Master, fascinated me the most. I realised, yes, that is exactly where I want to go. A few years ago, about eight years ago, I then certified that and said, this is what I want to do anyway. I completed what you might call the standard or industry-standard training. That is the ICE Agile Coach and the Transformation Coach, to have those credentials and then apply for positions like the one I have now: Enterprise Agile Coach. So it was a path from the technical field, through a desire to coach and enjoyment of coaching, towards professionalisation. That is essentially the professional background.</w:t>
      </w:r>
    </w:p>
    <w:p w14:paraId="6F89B04F" w14:textId="1BC3DA9D" w:rsidR="00090B1D" w:rsidRDefault="00FA32A6">
      <w:pPr>
        <w:spacing w:after="200"/>
      </w:pPr>
      <w:r>
        <w:rPr>
          <w:b/>
          <w:bCs/>
        </w:rPr>
        <w:t xml:space="preserve">Interviewer: </w:t>
      </w:r>
      <w:r>
        <w:t>Very interesting and a very cool path. You have already answered the second guiding question regarding certifications or frameworks you work with. That would be interesting to explore further. The framework topic do you have something where you say, I follow this approach, or do you do it more by feel? That also leads into the next question: how would you describe your own coaching philosophy?</w:t>
      </w:r>
    </w:p>
    <w:p w14:paraId="6F89B050" w14:textId="43095C8D" w:rsidR="00090B1D" w:rsidRDefault="00FA32A6">
      <w:pPr>
        <w:spacing w:after="200"/>
      </w:pPr>
      <w:r>
        <w:rPr>
          <w:b/>
          <w:bCs/>
        </w:rPr>
        <w:t xml:space="preserve">Interviewee: </w:t>
      </w:r>
      <w:r>
        <w:t>Perhaps the simplest first. The certifications are ICE. In the agile space, that is essentially the industry standard. I have the two ICE certifications that you usually combine, which ultimately aim at the Enterprise Agile Coach. The ICE-EC path is the one I took. Beyond that, there is various smaller stuff</w:t>
      </w:r>
      <w:r w:rsidR="00D57AB9" w:rsidRPr="00D57AB9">
        <w:rPr>
          <w:lang w:val="en-US"/>
        </w:rPr>
        <w:t>:</w:t>
      </w:r>
      <w:r>
        <w:t xml:space="preserve"> Scrum Master PSM 1 and 2, Product Owner</w:t>
      </w:r>
      <w:r w:rsidR="002E552C" w:rsidRPr="002E552C">
        <w:rPr>
          <w:lang w:val="en-US"/>
        </w:rPr>
        <w:t xml:space="preserve"> </w:t>
      </w:r>
      <w:r>
        <w:t>these are framework-specific certifications that are not just industry standards but are practically required. Typically, as a coach you are deployed as a Scrum Master in an organisation, and then they simply want you to have the Scrum Master certification. The small ones are not real training programmes</w:t>
      </w:r>
      <w:r w:rsidR="00F92257" w:rsidRPr="00F92257">
        <w:rPr>
          <w:lang w:val="en-US"/>
        </w:rPr>
        <w:t>.</w:t>
      </w:r>
      <w:r w:rsidR="00F92257">
        <w:rPr>
          <w:lang w:val="en-US"/>
        </w:rPr>
        <w:t xml:space="preserve"> Mostly</w:t>
      </w:r>
      <w:r>
        <w:t xml:space="preserve"> you read something and take an online exam. The other two, the ICE ones, are guided training programmes where you attend the </w:t>
      </w:r>
      <w:r>
        <w:lastRenderedPageBreak/>
        <w:t>sessions remotely, and once you have attended all of them, you receive the certification directly. I do not have a Master's or Bachelor's in this direction because I am a business economist and that is where I have my Master's. I studied that because I was already fully in software development technically, and I said I am not going to study IT again because I am already doing that. And then the coaching thing came on top, where at about 50 I said I am not going back to university for that, I need another path. That leads me to the coaching philosophy and framework. I have known from the beginning that I would be framework and method agnostic. Through all levels. That was never a question for me, because I come from a different world. I grew up in a world and was already a coach before all the frameworks and methods even existed. Long, long before the Agile Manifesto, long before Scrum and everything else. That means I am shaped by a completely different mindset that I still live by today. I believe that is one of the reasons why my employer brought me into this team</w:t>
      </w:r>
      <w:r w:rsidR="002E552C" w:rsidRPr="002E552C">
        <w:rPr>
          <w:lang w:val="en-US"/>
        </w:rPr>
        <w:t xml:space="preserve"> </w:t>
      </w:r>
      <w:r>
        <w:t>because I know all the frameworks and I recommend and use as a coach whatever makes sense. There is none that is better or worse, only those that are suitable and those that are perhaps not suitable in a given situation.</w:t>
      </w:r>
    </w:p>
    <w:p w14:paraId="6F89B051" w14:textId="77777777" w:rsidR="00090B1D" w:rsidRDefault="00FA32A6">
      <w:pPr>
        <w:spacing w:after="200"/>
      </w:pPr>
      <w:r>
        <w:rPr>
          <w:b/>
          <w:bCs/>
        </w:rPr>
        <w:t xml:space="preserve">Interviewer: </w:t>
      </w:r>
      <w:r>
        <w:t>Very interesting. So you essentially always pick out whatever makes sense at the time, using your judgement and discretion to apply the right tool at the right moment.</w:t>
      </w:r>
    </w:p>
    <w:p w14:paraId="6F89B052" w14:textId="77777777" w:rsidR="00090B1D" w:rsidRDefault="00FA32A6">
      <w:pPr>
        <w:spacing w:after="200"/>
      </w:pPr>
      <w:r>
        <w:rPr>
          <w:b/>
          <w:bCs/>
        </w:rPr>
        <w:t xml:space="preserve">Interviewee: </w:t>
      </w:r>
      <w:r>
        <w:t>Yes. My framework is my personal common sense. Knowing that it is not common sense in the universal meaning. It is my common sense, and I know I need to be reflective about it.</w:t>
      </w:r>
    </w:p>
    <w:p w14:paraId="6F89B053" w14:textId="174405DB" w:rsidR="00090B1D" w:rsidRDefault="00FA32A6">
      <w:pPr>
        <w:spacing w:after="200"/>
      </w:pPr>
      <w:r>
        <w:rPr>
          <w:b/>
          <w:bCs/>
        </w:rPr>
        <w:t xml:space="preserve">Interviewer: </w:t>
      </w:r>
      <w:r>
        <w:t>You mentioned earlier what drove you towards coaching that you preferred the role of conveying knowledge rather than coding software. I have one more question, which would also close this block: do you think coaching is a good method for knowledge transfer?</w:t>
      </w:r>
    </w:p>
    <w:p w14:paraId="6F89B054" w14:textId="2AC393C6" w:rsidR="00090B1D" w:rsidRDefault="00FA32A6">
      <w:pPr>
        <w:spacing w:after="200"/>
      </w:pPr>
      <w:r>
        <w:rPr>
          <w:b/>
          <w:bCs/>
        </w:rPr>
        <w:t xml:space="preserve">Interviewee: </w:t>
      </w:r>
      <w:r>
        <w:t>I believe that if you are consistent, the coach is never someone who transfers knowledge, but only someone who triggers already existing knowledge in others. Now, that is the perfect world, and some people are good at that. I am very often more of a mentor. In that role, which for me is a form of coaching but where I leave the pure, original coach role and step into mentoring, I naturally transfer knowledge by saying something like, I would recommend this, my experience says this and that. That is something I very much enjoy doing, and it is also something that is delicate and difficult. But when I am truly fully in the role, then yes, it is a good method. When I am fully in the coaching role, placed there or when I also recognise that the person needs a coach and not a mentor, then I very consciously do not transfer my own knowledge.</w:t>
      </w:r>
    </w:p>
    <w:p w14:paraId="6F89B055" w14:textId="77777777" w:rsidR="00090B1D" w:rsidRDefault="00FA32A6">
      <w:pPr>
        <w:spacing w:after="200"/>
      </w:pPr>
      <w:r>
        <w:rPr>
          <w:b/>
          <w:bCs/>
        </w:rPr>
        <w:t xml:space="preserve">Interviewer: </w:t>
      </w:r>
      <w:r>
        <w:t>Makes sense. Good. I will come back to this later. There are more questions where I want to look at exactly that scenario in more detail. But I would say the first block is closed. Now comes the interesting part where I want to look more closely at your methodologies, starting with your coaching process and reasoning patterns. The first question is: how do you structure the opening of a coaching session with someone you have never coached before, targeting coaching rather than mentoring?</w:t>
      </w:r>
    </w:p>
    <w:p w14:paraId="6F89B056" w14:textId="272948EA" w:rsidR="00090B1D" w:rsidRDefault="00FA32A6">
      <w:pPr>
        <w:spacing w:after="200"/>
      </w:pPr>
      <w:r>
        <w:rPr>
          <w:b/>
          <w:bCs/>
        </w:rPr>
        <w:t xml:space="preserve">Interviewee: </w:t>
      </w:r>
      <w:r>
        <w:t xml:space="preserve">Because I know that I very easily get into freestyling and that does not always help, in such moments especially with someone new that I do not know and have not even had a coffee with for fifteen minutes I stick relatively strictly to the Coaching Arc from the training. The Coaching Arc starts with an entry, finding out what the problem is about, discovering options, choosing one of the options, going into a commitment, and then there is a closing. In the Create Environment phase, what I do and I do it a bit less formally than some of my colleagues is make a coaching contract. I usually do it verbally. At the beginning of the conversation I say, we are making a deal with each other. In this deal, I tell the coachee that everything stays between us, it is 100% confidential. I explain what we are doing and how we will proceed. I briefly explain what coaching is namely, I am not going to solve your problem for you, but through this approach we want to get to a point where you </w:t>
      </w:r>
      <w:r>
        <w:lastRenderedPageBreak/>
        <w:t>yourself arrive at a solution, and I help you find it within yourself. So you do not have yet another person telling you what to do. I also help you go further afterwards, by making agreements. The coaching contract comes at the beginning. I also ask about their physical needs</w:t>
      </w:r>
      <w:r w:rsidR="004C60C5" w:rsidRPr="004C60C5">
        <w:rPr>
          <w:lang w:val="en-US"/>
        </w:rPr>
        <w:t>.</w:t>
      </w:r>
      <w:r w:rsidR="004C60C5">
        <w:rPr>
          <w:lang w:val="en-US"/>
        </w:rPr>
        <w:t xml:space="preserve"> By asking questions like:</w:t>
      </w:r>
      <w:r>
        <w:t xml:space="preserve"> are you okay? Do you need another coffee? Do you need a smoke? That is crucial. I once had a coaching session that went completely sideways until I realised midway that the person simply desperately needed a cigarette. We went outside for the cigarette and suddenly the coaching conversation got going. Then the next part is: explain to me why you wanted a coaching session, because if you did not request it and someone else arranged it for you, we can stop right now. We are only here because you feel there is something you would like to look at with me. What is it? What is it about?</w:t>
      </w:r>
    </w:p>
    <w:p w14:paraId="6F89B057" w14:textId="77777777" w:rsidR="00090B1D" w:rsidRDefault="00FA32A6">
      <w:pPr>
        <w:spacing w:after="200"/>
      </w:pPr>
      <w:r>
        <w:rPr>
          <w:b/>
          <w:bCs/>
        </w:rPr>
        <w:t xml:space="preserve">Interviewer: </w:t>
      </w:r>
      <w:r>
        <w:t>That sounds sensible and aligns with what we discussed before. You have also described the structure with the Arc. How do you recognise that a coachee is going in the wrong direction, and how do you handle a situation where you need to redirect them?</w:t>
      </w:r>
    </w:p>
    <w:p w14:paraId="6F89B058" w14:textId="097E4509" w:rsidR="00090B1D" w:rsidRDefault="00FA32A6">
      <w:pPr>
        <w:spacing w:after="200"/>
      </w:pPr>
      <w:r>
        <w:rPr>
          <w:b/>
          <w:bCs/>
        </w:rPr>
        <w:t xml:space="preserve">Interviewee: </w:t>
      </w:r>
      <w:r>
        <w:t>Everything the coachee thinks is never the wrong direction. However, where I do react is when I notice they are losing focus within the session because some external factors are affecting our coaching moment. Then the answer to your question is: in the extreme case, I break off the coaching. If I notice things going in the wrong direction, I point it out to the coachee and say, now we are going to the wrong place. Do you need a break? Do you need air? What do you need to get your focus back? But I want to emphasise: everything they think is never the wrong direction. What I frequently experience is that a coachee comes in and at the very beginning tells me their problem. Then we go into the exploration phase, and through talking we discover that the actual problem is completely different. That is not the wrong direction it is exactly the right direction. We just need to take a step back together and recognise what just happened. Usually the coachee realises it is about something entirely different, and I say, I believe so too, let us go back to that and start there.</w:t>
      </w:r>
    </w:p>
    <w:p w14:paraId="6F89B059" w14:textId="77777777" w:rsidR="00090B1D" w:rsidRDefault="00FA32A6">
      <w:pPr>
        <w:spacing w:after="200"/>
      </w:pPr>
      <w:r>
        <w:rPr>
          <w:b/>
          <w:bCs/>
        </w:rPr>
        <w:t xml:space="preserve">Interviewer: </w:t>
      </w:r>
      <w:r>
        <w:t>Perfect. That brings us nicely into the next block about dialogue techniques and interaction dynamics. The initial question would be: what types of questions do you use and how do you proceed to most effectively develop an understanding of the environment?</w:t>
      </w:r>
    </w:p>
    <w:p w14:paraId="6F89B05A" w14:textId="5486EE60" w:rsidR="00090B1D" w:rsidRDefault="00FA32A6">
      <w:pPr>
        <w:spacing w:after="200"/>
      </w:pPr>
      <w:r>
        <w:rPr>
          <w:b/>
          <w:bCs/>
        </w:rPr>
        <w:t xml:space="preserve">Interviewee: </w:t>
      </w:r>
      <w:r>
        <w:t>In the Discover Options phase, I mainly use completely unbiased questioning with genuine interest. I use the 5 Whys technique I constantly ask why. An answer comes, and I say, I understand, but why is that so? Because of B. But why is it B? Because of C. And eventually you get to a point where you realise, that is the actual problem. It is about going deeper simply through unbiased, genuinely interested questioning. Then in the Choose the Option phase, very often just by talking through the green area together, the person has already come up with solutions on their own. I usually sense which solution seems to make the most sense. That is also the moment where I do not want to steer. If there are still too many possibilities, you have to help narrow them down. Ultimately you reach a point where I might ask: does that sound reasonable, does it make sense? Do you feel you can follow through with that? And from that accountability, you move into a commitment. We make a deal you with yourself, but also a bit with me. That is the plan, and that is how we move forward. Because coaching does not end with one conversation. It is a start. For me, coaching is always a process, not just a meeting.</w:t>
      </w:r>
    </w:p>
    <w:p w14:paraId="6F89B05B" w14:textId="77777777" w:rsidR="00090B1D" w:rsidRDefault="00FA32A6">
      <w:pPr>
        <w:spacing w:after="200"/>
      </w:pPr>
      <w:r>
        <w:rPr>
          <w:b/>
          <w:bCs/>
        </w:rPr>
        <w:t xml:space="preserve">Interviewer: </w:t>
      </w:r>
      <w:r>
        <w:t>Very well described. Something that would be interesting: how do you ensure that you know the coachee has truly understood something? How do you create that shared understanding?</w:t>
      </w:r>
    </w:p>
    <w:p w14:paraId="6F89B05C" w14:textId="11F82E10" w:rsidR="00090B1D" w:rsidRDefault="00FA32A6">
      <w:pPr>
        <w:spacing w:after="200"/>
      </w:pPr>
      <w:r>
        <w:rPr>
          <w:b/>
          <w:bCs/>
        </w:rPr>
        <w:t xml:space="preserve">Interviewee: </w:t>
      </w:r>
      <w:r>
        <w:t xml:space="preserve">I use paraphrasing extensively. I repeat back what I have heard in my own words. I also use what you might call mirroring </w:t>
      </w:r>
      <w:r w:rsidR="00EE412D" w:rsidRPr="00EE412D">
        <w:rPr>
          <w:lang w:val="en-US"/>
        </w:rPr>
        <w:t>w</w:t>
      </w:r>
      <w:r w:rsidR="00EE412D">
        <w:rPr>
          <w:lang w:val="en-US"/>
        </w:rPr>
        <w:t>here I</w:t>
      </w:r>
      <w:r>
        <w:t xml:space="preserve"> reflecting back not just the content but also the emotional undertone I am picking up. If the coachee describes a situation and I sense frustration, I might say: what I am hearing right now is this and that</w:t>
      </w:r>
      <w:r w:rsidR="00EE412D" w:rsidRPr="00EE412D">
        <w:rPr>
          <w:lang w:val="en-US"/>
        </w:rPr>
        <w:t>.</w:t>
      </w:r>
      <w:r w:rsidR="00EE412D">
        <w:rPr>
          <w:lang w:val="en-US"/>
        </w:rPr>
        <w:t xml:space="preserve"> D</w:t>
      </w:r>
      <w:r>
        <w:t xml:space="preserve">oes that match? </w:t>
      </w:r>
      <w:r>
        <w:lastRenderedPageBreak/>
        <w:t>This serves two purposes: it confirms my understanding, and it helps the coachee feel heard. I also pay close attention to specific words they use. If a particular word feels important or is repeated, I pick it up and use it back. This shows we are speaking the same language. Sometimes I will deliberately name an emotion they have not explicitly expressed, and that opens up a deeper level of the conversation.</w:t>
      </w:r>
    </w:p>
    <w:p w14:paraId="6F89B05D" w14:textId="77777777" w:rsidR="00090B1D" w:rsidRDefault="00FA32A6">
      <w:pPr>
        <w:spacing w:after="200"/>
      </w:pPr>
      <w:r>
        <w:rPr>
          <w:b/>
          <w:bCs/>
        </w:rPr>
        <w:t xml:space="preserve">Interviewer: </w:t>
      </w:r>
      <w:r>
        <w:t>Now moving to the fourth block about boundaries, escalation, and ethical considerations. How do you define boundaries between coaching and other roles, and how do you recognise when those boundaries are being crossed?</w:t>
      </w:r>
    </w:p>
    <w:p w14:paraId="6F89B05E" w14:textId="30D4FD99" w:rsidR="00090B1D" w:rsidRDefault="00FA32A6">
      <w:pPr>
        <w:spacing w:after="200"/>
      </w:pPr>
      <w:r>
        <w:rPr>
          <w:b/>
          <w:bCs/>
        </w:rPr>
        <w:t xml:space="preserve">Interviewee: </w:t>
      </w:r>
      <w:r>
        <w:t>Through good self-definition of the role. Knowing your own boundaries and respecting and maintaining them. Let me give an example: out of interest, I completed the Mental Health First Aid coaching training. That was more for additional knowledge. But it brought me to a place as a coach where I suddenly realised that because I had learned something and spent two days in a course, it had made my boundaries as a coach somewhat blurry and permeable. There is a very real danger that I then step into psychotherapy territory. The boundary between coach and mentor is actually much simpler</w:t>
      </w:r>
      <w:r w:rsidR="00EE412D" w:rsidRPr="00EE412D">
        <w:rPr>
          <w:lang w:val="en-US"/>
        </w:rPr>
        <w:t>.</w:t>
      </w:r>
      <w:r w:rsidR="00EE412D">
        <w:rPr>
          <w:lang w:val="en-US"/>
        </w:rPr>
        <w:t xml:space="preserve"> T</w:t>
      </w:r>
      <w:r>
        <w:t>hat is a professional matter. But the boundary between coach and psychotherapist, that is the really dangerous one. There are many coaches, especially personal coaches, who cross those boundaries without recognising it. Where they really should have said: I believe you are in a place that exceeds my capabilities. I want to reflect this to you</w:t>
      </w:r>
      <w:r w:rsidR="00BF0636" w:rsidRPr="00BF0636">
        <w:rPr>
          <w:lang w:val="en-US"/>
        </w:rPr>
        <w:t xml:space="preserve">, </w:t>
      </w:r>
      <w:r>
        <w:t>I am concerned. I hear this and that, and we need to quickly talk about what an emergency plan looks like, and where things should go from here, because this exceeds my boundaries. It is for your protection and for mine. I make sure they know what emergency numbers are available, where the nearest support centre for psychological issues is, who in their closer environment can help them. Knowing your boundaries means not just saying sorry, that is outside my boundaries, I cannot help you, have a nice day. You need to know what exists beyond that boundary. And I help them get to that place where I cannot be, but I help them get there.</w:t>
      </w:r>
    </w:p>
    <w:p w14:paraId="6F89B05F" w14:textId="77777777" w:rsidR="00090B1D" w:rsidRDefault="00FA32A6">
      <w:pPr>
        <w:spacing w:after="200"/>
      </w:pPr>
      <w:r>
        <w:rPr>
          <w:b/>
          <w:bCs/>
        </w:rPr>
        <w:t xml:space="preserve">Interviewer: </w:t>
      </w:r>
      <w:r>
        <w:t>So you accompany them across the boundary rather than just pointing at it.</w:t>
      </w:r>
    </w:p>
    <w:p w14:paraId="6F89B060" w14:textId="77777777" w:rsidR="00090B1D" w:rsidRDefault="00FA32A6">
      <w:pPr>
        <w:spacing w:after="200"/>
      </w:pPr>
      <w:r>
        <w:rPr>
          <w:b/>
          <w:bCs/>
        </w:rPr>
        <w:t xml:space="preserve">Interviewee: </w:t>
      </w:r>
      <w:r>
        <w:t>Exactly. I accompany them actively in that moment across the boundary. That is sometimes slightly overstepping. But why not? A concrete example: I say, I believe you should go to this particular person. I know who that is here in the company and they can help you better than I can. How does it feel for you if I suggest we quickly bring them into a call so you two can have a connection? Or if I set up an email right now? I tell them nothing about you, you can share whatever you want. But is it okay if we establish that contact right now? As barrier-free as possible, as helpful as possible, as non-intrusive as possible. And the machine could also do that, if it knows who is beyond its boundary.</w:t>
      </w:r>
    </w:p>
    <w:p w14:paraId="6F89B061" w14:textId="77777777" w:rsidR="00090B1D" w:rsidRDefault="00FA32A6">
      <w:pPr>
        <w:spacing w:after="200"/>
      </w:pPr>
      <w:r>
        <w:rPr>
          <w:b/>
          <w:bCs/>
        </w:rPr>
        <w:t xml:space="preserve">Interviewer: </w:t>
      </w:r>
      <w:r>
        <w:t>That brings us to the last block about transferability to an AI coaching context. What do you think are the most important things an AI coaching system needs to be able to do to be successful? Which aspects of coaching practice are easy to encode in a framework, which are not, and where do you see the biggest risks?</w:t>
      </w:r>
    </w:p>
    <w:p w14:paraId="6F89B062" w14:textId="2DEE5429" w:rsidR="00090B1D" w:rsidRDefault="00FA32A6">
      <w:pPr>
        <w:spacing w:after="200"/>
      </w:pPr>
      <w:r>
        <w:rPr>
          <w:b/>
          <w:bCs/>
        </w:rPr>
        <w:t xml:space="preserve">Interviewee: </w:t>
      </w:r>
      <w:r>
        <w:t xml:space="preserve">Regarding risks, I see two. I have wanted a virtual coach ever since I heard about generative AI two or three years ago. Because there are so many people where the barrier is certainly lower if they can just tell it to a machine rather than having to face another person. So the lower barrier is fantastic. But at the same time, that is also a risk. Because the machine has to somehow act as if it were human, otherwise it does not work. And if it is really good at that, some kind of dependency relationship can develop which can also happen with me, but I as a coach and as a human have the responsibility to recognise that and react to it. The machine cannot do that. For me, AI coaching agents would be incredibly strong for exactly that initial entry point, and then at some point saying: now I have reached a point where, as a machine, I cannot continue and I essentially lack empathy or can only pretend to have it. I would like to hand you over to a human. </w:t>
      </w:r>
      <w:r w:rsidR="005C2E2A">
        <w:rPr>
          <w:lang w:val="de-CH"/>
        </w:rPr>
        <w:t>There</w:t>
      </w:r>
      <w:r>
        <w:t xml:space="preserve"> is a risk</w:t>
      </w:r>
      <w:r w:rsidR="005C2E2A" w:rsidRPr="005C2E2A">
        <w:rPr>
          <w:lang w:val="en-US"/>
        </w:rPr>
        <w:t>.</w:t>
      </w:r>
      <w:r w:rsidR="005C2E2A">
        <w:rPr>
          <w:lang w:val="en-US"/>
        </w:rPr>
        <w:t xml:space="preserve"> T</w:t>
      </w:r>
      <w:r>
        <w:t xml:space="preserve">hat people </w:t>
      </w:r>
      <w:r>
        <w:lastRenderedPageBreak/>
        <w:t>become dependent, that it becomes like an addiction, and you have created a new problem. You reinforce the isolation that people are usually already stuck in with their problems.</w:t>
      </w:r>
    </w:p>
    <w:p w14:paraId="6F89B063" w14:textId="77777777" w:rsidR="00090B1D" w:rsidRDefault="00FA32A6">
      <w:pPr>
        <w:spacing w:after="200"/>
      </w:pPr>
      <w:r>
        <w:rPr>
          <w:b/>
          <w:bCs/>
        </w:rPr>
        <w:t xml:space="preserve">Interviewer: </w:t>
      </w:r>
      <w:r>
        <w:t>That is very interesting because what I am thinking right now is that it is actually the same concept as the boundary escalation we discussed earlier, where coaching needs to be escalated to human coaching, which then might escalate to mentoring or whatever else. So it is like a sub-group of the same pattern.</w:t>
      </w:r>
    </w:p>
    <w:p w14:paraId="6F89B064" w14:textId="6FB3C740" w:rsidR="00090B1D" w:rsidRDefault="00FA32A6">
      <w:pPr>
        <w:spacing w:after="200"/>
      </w:pPr>
      <w:r>
        <w:rPr>
          <w:b/>
          <w:bCs/>
        </w:rPr>
        <w:t xml:space="preserve">Interviewee: </w:t>
      </w:r>
      <w:r>
        <w:t xml:space="preserve">Let me put it this way: there are far too few coaches. Worldwide, Switzerland-wide, and within our company. We are 5 Agile Coaches for the entire organisation. Most of us spend most of our time on </w:t>
      </w:r>
      <w:r w:rsidR="005C2E2A" w:rsidRPr="005C2E2A">
        <w:rPr>
          <w:lang w:val="en-US"/>
        </w:rPr>
        <w:t>th</w:t>
      </w:r>
      <w:r w:rsidR="005C2E2A">
        <w:rPr>
          <w:lang w:val="en-US"/>
        </w:rPr>
        <w:t xml:space="preserve">e </w:t>
      </w:r>
      <w:r>
        <w:t>methodological mentoring way of working. Personal coaching, which is also an important part, gets pushed aside because it is time-intensive. Depending on which study you pull, somewhere between a quarter and a third of all employees are currently stuck in some kind of problem and could use coaching. If even half of them could be served through machines, and the really sensitive cases that the machine can recognise are then handed over to humans, that would help enormously. Regarding what the machine can do well: first, patience. The machine does not have to endure anything. I can wait a minute of silence in a coaching conversation</w:t>
      </w:r>
      <w:r w:rsidR="000F14FF" w:rsidRPr="000F14FF">
        <w:rPr>
          <w:lang w:val="en-US"/>
        </w:rPr>
        <w:t xml:space="preserve"> </w:t>
      </w:r>
      <w:r w:rsidR="000F14FF">
        <w:rPr>
          <w:lang w:val="en-US"/>
        </w:rPr>
        <w:t xml:space="preserve">and </w:t>
      </w:r>
      <w:r>
        <w:t>the machine can</w:t>
      </w:r>
      <w:r w:rsidR="000F14FF" w:rsidRPr="000F14FF">
        <w:rPr>
          <w:lang w:val="en-US"/>
        </w:rPr>
        <w:t xml:space="preserve"> </w:t>
      </w:r>
      <w:r w:rsidR="000F14FF">
        <w:rPr>
          <w:lang w:val="en-US"/>
        </w:rPr>
        <w:t>also</w:t>
      </w:r>
      <w:r>
        <w:t xml:space="preserve"> do that effortlessly. That is excellent. Second, emotional detachment. Coaching conversations frequently become emotional. People cry, people feel ashamed. The machine takes all of that completely neutrally. Now, what it cannot do is react to what it cannot see</w:t>
      </w:r>
      <w:r w:rsidR="000F14FF" w:rsidRPr="000F14FF">
        <w:rPr>
          <w:lang w:val="en-US"/>
        </w:rPr>
        <w:t xml:space="preserve"> </w:t>
      </w:r>
      <w:r w:rsidR="000F14FF">
        <w:rPr>
          <w:lang w:val="en-US"/>
        </w:rPr>
        <w:t>which is</w:t>
      </w:r>
      <w:r>
        <w:t xml:space="preserve"> that the person opposite is crying. On the other hand, the machine can perhaps infer from the way something is formulated and respond through reflection and mirroring. Third, and this is a huge advantage: if done right, we can give it the knowledge of the world, but also the specialised knowledge we have in our organisation</w:t>
      </w:r>
      <w:r w:rsidR="001D21E6" w:rsidRPr="001D21E6">
        <w:rPr>
          <w:lang w:val="en-US"/>
        </w:rPr>
        <w:t xml:space="preserve"> </w:t>
      </w:r>
      <w:r w:rsidR="001D21E6">
        <w:rPr>
          <w:lang w:val="en-US"/>
        </w:rPr>
        <w:t>like</w:t>
      </w:r>
      <w:r>
        <w:t xml:space="preserve"> guidance, guidelines, best practices. We can combine the qualities of multiple coaches. That is something the machine can do and I cannot. I can be inspired by someone else's ideas, but then I am me again. The machine can truly carry all of that forward.</w:t>
      </w:r>
    </w:p>
    <w:p w14:paraId="6F89B065" w14:textId="09492099" w:rsidR="00090B1D" w:rsidRDefault="00FA32A6">
      <w:pPr>
        <w:spacing w:after="200"/>
      </w:pPr>
      <w:r>
        <w:rPr>
          <w:b/>
          <w:bCs/>
        </w:rPr>
        <w:t xml:space="preserve">Interviewer: </w:t>
      </w:r>
      <w:r>
        <w:t>That is also the idea</w:t>
      </w:r>
      <w:r w:rsidR="001D21E6" w:rsidRPr="001D21E6">
        <w:rPr>
          <w:lang w:val="en-US"/>
        </w:rPr>
        <w:t xml:space="preserve">. </w:t>
      </w:r>
      <w:r w:rsidR="001D21E6">
        <w:rPr>
          <w:lang w:val="en-US"/>
        </w:rPr>
        <w:t>T</w:t>
      </w:r>
      <w:r>
        <w:t>he context flows in through the interviews. The goal is not to choose between one person's approach or another's, but to bring everything together. There are things that must be implemented as hard boundaries</w:t>
      </w:r>
      <w:r w:rsidR="001D21E6" w:rsidRPr="001D21E6">
        <w:rPr>
          <w:lang w:val="en-US"/>
        </w:rPr>
        <w:t>.</w:t>
      </w:r>
      <w:r w:rsidR="001D21E6">
        <w:rPr>
          <w:lang w:val="en-US"/>
        </w:rPr>
        <w:t xml:space="preserve"> W</w:t>
      </w:r>
      <w:r>
        <w:t>e are not psychotherapists, not mentors in that sense. But for everything else, the approach, the way you deal with things, the topic of patience</w:t>
      </w:r>
      <w:r w:rsidR="001D21E6" w:rsidRPr="001D21E6">
        <w:rPr>
          <w:lang w:val="en-US"/>
        </w:rPr>
        <w:t>.</w:t>
      </w:r>
      <w:r w:rsidR="001D21E6">
        <w:rPr>
          <w:lang w:val="en-US"/>
        </w:rPr>
        <w:t xml:space="preserve"> T</w:t>
      </w:r>
      <w:r>
        <w:t>hat is exactly what can be combined. Thank you very much for all these great inputs. The interview is officially concluded.</w:t>
      </w:r>
    </w:p>
    <w:p w14:paraId="6F89B066" w14:textId="77777777" w:rsidR="00090B1D" w:rsidRDefault="00FA32A6">
      <w:pPr>
        <w:spacing w:after="200"/>
      </w:pPr>
      <w:r>
        <w:rPr>
          <w:b/>
          <w:bCs/>
        </w:rPr>
        <w:t xml:space="preserve">Interviewee: </w:t>
      </w:r>
      <w:r>
        <w:t>Thank you. It has been a pleasure.</w:t>
      </w:r>
    </w:p>
    <w:sectPr w:rsidR="00090B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09AE"/>
    <w:multiLevelType w:val="hybridMultilevel"/>
    <w:tmpl w:val="75E43714"/>
    <w:lvl w:ilvl="0" w:tplc="8752F6F6">
      <w:start w:val="1"/>
      <w:numFmt w:val="bullet"/>
      <w:lvlText w:val="●"/>
      <w:lvlJc w:val="left"/>
      <w:pPr>
        <w:ind w:left="720" w:hanging="360"/>
      </w:pPr>
    </w:lvl>
    <w:lvl w:ilvl="1" w:tplc="D952D7F2">
      <w:start w:val="1"/>
      <w:numFmt w:val="bullet"/>
      <w:lvlText w:val="○"/>
      <w:lvlJc w:val="left"/>
      <w:pPr>
        <w:ind w:left="1440" w:hanging="360"/>
      </w:pPr>
    </w:lvl>
    <w:lvl w:ilvl="2" w:tplc="F59C13F4">
      <w:start w:val="1"/>
      <w:numFmt w:val="bullet"/>
      <w:lvlText w:val="■"/>
      <w:lvlJc w:val="left"/>
      <w:pPr>
        <w:ind w:left="2160" w:hanging="360"/>
      </w:pPr>
    </w:lvl>
    <w:lvl w:ilvl="3" w:tplc="EFFC26F8">
      <w:start w:val="1"/>
      <w:numFmt w:val="bullet"/>
      <w:lvlText w:val="●"/>
      <w:lvlJc w:val="left"/>
      <w:pPr>
        <w:ind w:left="2880" w:hanging="360"/>
      </w:pPr>
    </w:lvl>
    <w:lvl w:ilvl="4" w:tplc="83DC2AF8">
      <w:start w:val="1"/>
      <w:numFmt w:val="bullet"/>
      <w:lvlText w:val="○"/>
      <w:lvlJc w:val="left"/>
      <w:pPr>
        <w:ind w:left="3600" w:hanging="360"/>
      </w:pPr>
    </w:lvl>
    <w:lvl w:ilvl="5" w:tplc="DE18DE7C">
      <w:start w:val="1"/>
      <w:numFmt w:val="bullet"/>
      <w:lvlText w:val="■"/>
      <w:lvlJc w:val="left"/>
      <w:pPr>
        <w:ind w:left="4320" w:hanging="360"/>
      </w:pPr>
    </w:lvl>
    <w:lvl w:ilvl="6" w:tplc="F9ACFDF8">
      <w:start w:val="1"/>
      <w:numFmt w:val="bullet"/>
      <w:lvlText w:val="●"/>
      <w:lvlJc w:val="left"/>
      <w:pPr>
        <w:ind w:left="5040" w:hanging="360"/>
      </w:pPr>
    </w:lvl>
    <w:lvl w:ilvl="7" w:tplc="A440B9F2">
      <w:start w:val="1"/>
      <w:numFmt w:val="bullet"/>
      <w:lvlText w:val="●"/>
      <w:lvlJc w:val="left"/>
      <w:pPr>
        <w:ind w:left="5760" w:hanging="360"/>
      </w:pPr>
    </w:lvl>
    <w:lvl w:ilvl="8" w:tplc="2D300C4E">
      <w:start w:val="1"/>
      <w:numFmt w:val="bullet"/>
      <w:lvlText w:val="●"/>
      <w:lvlJc w:val="left"/>
      <w:pPr>
        <w:ind w:left="6480" w:hanging="360"/>
      </w:pPr>
    </w:lvl>
  </w:abstractNum>
  <w:num w:numId="1" w16cid:durableId="1075778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B1D"/>
    <w:rsid w:val="00090B1D"/>
    <w:rsid w:val="000F14FF"/>
    <w:rsid w:val="001D21E6"/>
    <w:rsid w:val="002E552C"/>
    <w:rsid w:val="004C60C5"/>
    <w:rsid w:val="00517B55"/>
    <w:rsid w:val="00541BB3"/>
    <w:rsid w:val="005C2E2A"/>
    <w:rsid w:val="007B51AD"/>
    <w:rsid w:val="00BF0636"/>
    <w:rsid w:val="00D57AB9"/>
    <w:rsid w:val="00EE412D"/>
    <w:rsid w:val="00F92257"/>
    <w:rsid w:val="00FA32A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9B049"/>
  <w15:docId w15:val="{E5A914B6-C67F-42C5-8EEF-D62743EBE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3467</Words>
  <Characters>16403</Characters>
  <Application>Microsoft Office Word</Application>
  <DocSecurity>0</DocSecurity>
  <Lines>234</Lines>
  <Paragraphs>36</Paragraphs>
  <ScaleCrop>false</ScaleCrop>
  <Company/>
  <LinksUpToDate>false</LinksUpToDate>
  <CharactersWithSpaces>19834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11</cp:revision>
  <dcterms:created xsi:type="dcterms:W3CDTF">2026-05-18T09:58:00Z</dcterms:created>
  <dcterms:modified xsi:type="dcterms:W3CDTF">2026-05-24T08:25:00Z</dcterms:modified>
</cp:coreProperties>
</file>