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50"/>
        <w:jc w:val="center"/>
      </w:pPr>
      <w:r>
        <w:rPr>
          <w:rFonts w:ascii="David" w:cs="David" w:eastAsia="David" w:hAnsi="David"/>
          <w:b/>
          <w:bCs/>
          <w:color w:val="1a3c5e"/>
          <w:sz w:val="44"/>
          <w:szCs w:val="44"/>
          <w:rtl/>
        </w:rPr>
        <w:t xml:space="preserve">תוכנית אופרטיבית: גישה, מכירה והצעת ערך</w:t>
      </w:r>
    </w:p>
    <w:p>
      <w:pPr>
        <w:spacing w:after="100"/>
        <w:jc w:val="center"/>
      </w:pPr>
      <w:r>
        <w:rPr>
          <w:rFonts w:ascii="David" w:cs="David" w:eastAsia="David" w:hAnsi="David"/>
          <w:color w:val="2a5c8e"/>
          <w:sz w:val="28"/>
          <w:szCs w:val="28"/>
          <w:rtl/>
        </w:rPr>
        <w:t xml:space="preserve">PayMe — 5 סגמנטים × 3 מוצרים × תוכנית פעולה</w:t>
      </w:r>
    </w:p>
    <w:p>
      <w:pPr>
        <w:spacing w:after="200"/>
        <w:jc w:val="center"/>
      </w:pPr>
      <w:r>
        <w:rPr>
          <w:rFonts w:ascii="David" w:cs="David" w:eastAsia="David" w:hAnsi="David"/>
          <w:color w:val="555555"/>
          <w:sz w:val="22"/>
          <w:szCs w:val="22"/>
          <w:rtl/>
        </w:rPr>
        <w:t xml:space="preserve">לכל סגמנט: מוצרים רלוונטיים, הצעת ערך מדויקת, למי פונים, מה אומרים, ציר זמן</w:t>
      </w:r>
    </w:p>
    <w:p>
      <w:pPr>
        <w:pBdr>
          <w:top w:val="single" w:color="1a3c5e" w:sz="2"/>
        </w:pBdr>
        <w:jc w:val="center"/>
      </w:pP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מבט-על: מוצרים × סגמנטים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800"/>
        <w:gridCol w:w="1800"/>
      </w:tblGrid>
      <w:tr>
        <w:tc>
          <w:tcPr>
            <w:tcW w:type="dxa" w:w="2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סגמנט</w:t>
            </w:r>
          </w:p>
        </w:tc>
        <w:tc>
          <w:tcPr>
            <w:tcW w:type="dxa" w:w="2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Payments (100₪)</w:t>
            </w:r>
          </w:p>
        </w:tc>
        <w:tc>
          <w:tcPr>
            <w:tcW w:type="dxa" w:w="2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Accounting (150₪)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Promoter (1,500₪)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סה"כ ARPU פוטנציאלי</w:t>
            </w:r>
          </w:p>
        </w:tc>
      </w:tr>
      <w:tr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1. Gig Economy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✓ משני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✓✓ עיקרי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✗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150-250 ש"ח</w:t>
            </w:r>
          </w:p>
        </w:tc>
      </w:tr>
      <w:tr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2. מרכזים רפואיים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✓✓ עיקרי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✓✓ עיקרי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✗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250 ש"ח</w:t>
            </w:r>
          </w:p>
        </w:tc>
      </w:tr>
      <w:tr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3. מרקטפלייסי בעלי מקצוע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✓ משני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✓✓ עיקרי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✓ אפשרי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150-1,750 ש"ח</w:t>
            </w:r>
          </w:p>
        </w:tc>
      </w:tr>
      <w:tr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4. כושר / סטודיואים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✓✓ עיקרי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✓✓ עיקרי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✓✓ חזק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100-1,750 ש"ח</w:t>
            </w:r>
          </w:p>
        </w:tc>
      </w:tr>
      <w:tr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5. יופי / קוסמטיקה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✓✓ עיקרי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✓✓ עיקרי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✓ אפשרי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150-1,750 ש"ח</w:t>
            </w:r>
          </w:p>
        </w:tc>
      </w:tr>
    </w:tbl>
    <w:p>
      <w:pPr>
        <w:spacing w:after="200"/>
      </w:pPr>
    </w:p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sz w:val="22"/>
          <w:szCs w:val="22"/>
        </w:rPr>
        <w:t xml:space="preserve">💡 </w:t>
      </w:r>
      <w:r>
        <w:rPr>
          <w:rFonts w:ascii="David" w:cs="David" w:eastAsia="David" w:hAnsi="David"/>
          <w:sz w:val="22"/>
          <w:szCs w:val="22"/>
          <w:rtl/>
        </w:rPr>
        <w:t xml:space="preserve">שים לב לפער ב-ARPU: סגמנט שמוכרים בו רק Accounting = 150 ש"ח לעסק. סגמנט שמוכרים בו גם Promoter = עד 1,750 ש"ח לעסק. ההבדל הוא פי 10. לכן: בכל סגמנט צריך לחשוב איך להכניס את Promoter — גם אם הוא לא המוצר הראשון.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1: Gig Economy — תוכנית אופרטיבית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מוצרים רלוונטיים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מוצר עיקרי: </w:t>
      </w:r>
      <w:r>
        <w:rPr>
          <w:rFonts w:ascii="David" w:cs="David" w:eastAsia="David" w:hAnsi="David"/>
          <w:sz w:val="24"/>
          <w:szCs w:val="24"/>
          <w:rtl/>
        </w:rPr>
        <w:t xml:space="preserve">Accounting (150 ש"ח) — פתיחת עוסק, חשבוניות אוטומטיות, דיווח מס, הנהלת חשבונות.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מוצר משני: </w:t>
      </w:r>
      <w:r>
        <w:rPr>
          <w:rFonts w:ascii="David" w:cs="David" w:eastAsia="David" w:hAnsi="David"/>
          <w:sz w:val="24"/>
          <w:szCs w:val="24"/>
          <w:rtl/>
        </w:rPr>
        <w:t xml:space="preserve">Payments (100 ש"ח) — סליקה/עיבוד תשלומים (כבר קיים ב-Wolt).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Promoter: </w:t>
      </w:r>
      <w:r>
        <w:rPr>
          <w:rFonts w:ascii="David" w:cs="David" w:eastAsia="David" w:hAnsi="David"/>
          <w:sz w:val="24"/>
          <w:szCs w:val="24"/>
          <w:rtl/>
        </w:rPr>
        <w:t xml:space="preserve">לא רלוונטי. שליחים לא צריכים שיווק.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הצעת הערך — לשותף (הפלטפורמה)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"תן לשליחים שלך מעטפת פיננסית מלאה — פתיחת עוסק, חשבוניות ודיווח מס — בלי שהם צריכים לחפש רואה חשבון. אתה מפחית נטישה, מגדיל שביעות רצון, ומרוויח Revenue Share על כל שליח שמשתמש בשירות."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למה השותף ירצה את זה?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הפחתת נטישה: </w:t>
      </w:r>
      <w:r>
        <w:rPr>
          <w:rFonts w:ascii="David" w:cs="David" w:eastAsia="David" w:hAnsi="David"/>
          <w:sz w:val="24"/>
          <w:szCs w:val="24"/>
          <w:rtl/>
        </w:rPr>
        <w:t xml:space="preserve">שליחים שלא מסתדרים עם ניירת עוזבים. מעטפת פיננסית = שליחים נשארים יותר זמן.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One Stop Shop: </w:t>
      </w:r>
      <w:r>
        <w:rPr>
          <w:rFonts w:ascii="David" w:cs="David" w:eastAsia="David" w:hAnsi="David"/>
          <w:sz w:val="24"/>
          <w:szCs w:val="24"/>
          <w:rtl/>
        </w:rPr>
        <w:t xml:space="preserve">הפלטפורמה הופכת מ-"אפליקציית משלוחים" ל-"הפתרון השלם לשליח העצמאי". יתרון תחרותי.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Revenue Share: </w:t>
      </w:r>
      <w:r>
        <w:rPr>
          <w:rFonts w:ascii="David" w:cs="David" w:eastAsia="David" w:hAnsi="David"/>
          <w:sz w:val="24"/>
          <w:szCs w:val="24"/>
          <w:rtl/>
        </w:rPr>
        <w:t xml:space="preserve">הפלטפורמה מרוויחה על כל שליח שמשתמש ב-PayMe — הכנסה נוספת ללא עלות.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Compliance: </w:t>
      </w:r>
      <w:r>
        <w:rPr>
          <w:rFonts w:ascii="David" w:cs="David" w:eastAsia="David" w:hAnsi="David"/>
          <w:sz w:val="24"/>
          <w:szCs w:val="24"/>
          <w:rtl/>
        </w:rPr>
        <w:t xml:space="preserve">שליחים שמנהלים הכל נכון = פחות סיכון רגולטורי לפלטפורמה.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הצעת הערך — לשליח (המשתמש הסופי)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"אל תתעסק עם ניירת. אנחנו פותחים לך עוסק, מפיקים חשבוניות אוטומטית לכל משלוח, מדווחים בשבילך לרשויות, ואתה רק צריך לרכב ולהרוויח."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תוכנית גישה אופרטיבית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Target #1: תן ביס (Quick Win)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למי פונים: </w:t>
      </w:r>
      <w:r>
        <w:rPr>
          <w:rFonts w:ascii="David" w:cs="David" w:eastAsia="David" w:hAnsi="David"/>
          <w:sz w:val="24"/>
          <w:szCs w:val="24"/>
          <w:rtl/>
        </w:rPr>
        <w:t xml:space="preserve">VP Operations / Head of Courier Operations, הנהלת תן ביס (Just Eat Takeaway Israel).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הכניסה: </w:t>
      </w:r>
      <w:r>
        <w:rPr>
          <w:rFonts w:ascii="David" w:cs="David" w:eastAsia="David" w:hAnsi="David"/>
          <w:sz w:val="24"/>
          <w:szCs w:val="24"/>
          <w:rtl/>
        </w:rPr>
        <w:t xml:space="preserve">"אנחנו PayMe — כבר מספקים את המעטפת הפיננסית לשליחי Wolt. אנחנו יודעים שעברתם למודל עצמאיים ב-2025, ושאתם עובדים עם Keycost. אנחנו מציעים פתרון משודרג: לא רק חשבוניות אלא גם פתיחת עוסק, דיווח מס אוטומטי, ו-Revenue Share לתן ביס."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המנוף: </w:t>
      </w:r>
      <w:r>
        <w:rPr>
          <w:rFonts w:ascii="David" w:cs="David" w:eastAsia="David" w:hAnsi="David"/>
          <w:sz w:val="24"/>
          <w:szCs w:val="24"/>
          <w:rtl/>
        </w:rPr>
        <w:t xml:space="preserve">"Wolt כבר עובדת איתנו. הנה הנתונים: X% Activation, Y% הפחתת נטישה."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Sales Cycle: </w:t>
      </w:r>
      <w:r>
        <w:rPr>
          <w:rFonts w:ascii="David" w:cs="David" w:eastAsia="David" w:hAnsi="David"/>
          <w:sz w:val="24"/>
          <w:szCs w:val="24"/>
          <w:rtl/>
        </w:rPr>
        <w:t xml:space="preserve">4-6 שבועות (Corporate deal, אבל יש PoC מוכן).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MRR פוטנציאלי: </w:t>
      </w:r>
      <w:r>
        <w:rPr>
          <w:rFonts w:ascii="David" w:cs="David" w:eastAsia="David" w:hAnsi="David"/>
          <w:sz w:val="24"/>
          <w:szCs w:val="24"/>
          <w:rtl/>
        </w:rPr>
        <w:t xml:space="preserve">5,000 שליחים × 25% Activation × 150 ש"ח = 187,500 ש"ח MRR.</w:t>
      </w:r>
    </w:p>
    <w:p>
      <w:pPr>
        <w:pBdr>
          <w:top w:val="single" w:color="1d8348" w:sz="1"/>
          <w:bottom w:val="single" w:color="1d8348" w:sz="1"/>
          <w:left w:val="single" w:color="1d8348" w:sz="6"/>
          <w:right w:val="single" w:color="1d8348" w:sz="1"/>
        </w:pBdr>
        <w:bidi/>
        <w:spacing w:after="100" w:before="100"/>
        <w:jc w:val="right"/>
      </w:pPr>
      <w:r>
        <w:rPr>
          <w:rFonts w:ascii="David" w:cs="David" w:eastAsia="David" w:hAnsi="David"/>
          <w:b/>
          <w:bCs/>
          <w:color w:val="1d8348"/>
          <w:sz w:val="22"/>
          <w:szCs w:val="22"/>
          <w:rtl/>
        </w:rPr>
        <w:t xml:space="preserve">פעולה: </w:t>
      </w:r>
      <w:r>
        <w:rPr>
          <w:rFonts w:ascii="David" w:cs="David" w:eastAsia="David" w:hAnsi="David"/>
          <w:sz w:val="22"/>
          <w:szCs w:val="22"/>
          <w:rtl/>
        </w:rPr>
        <w:t xml:space="preserve">שבוע 1-2: LinkedIn Research + פנייה ראשונית לראש תפעול תן ביס. שבוע 3: פגישה + הצגת Case Study של Wolt. שבוע 4-6: משא ומתן + סגירה.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Target #2: Yango Deli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למי פונים: </w:t>
      </w:r>
      <w:r>
        <w:rPr>
          <w:rFonts w:ascii="David" w:cs="David" w:eastAsia="David" w:hAnsi="David"/>
          <w:sz w:val="24"/>
          <w:szCs w:val="24"/>
          <w:rtl/>
        </w:rPr>
        <w:t xml:space="preserve">Country Manager Israel / Operations Lead.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הכניסה: </w:t>
      </w:r>
      <w:r>
        <w:rPr>
          <w:rFonts w:ascii="David" w:cs="David" w:eastAsia="David" w:hAnsi="David"/>
          <w:sz w:val="24"/>
          <w:szCs w:val="24"/>
          <w:rtl/>
        </w:rPr>
        <w:t xml:space="preserve">דומה ל-10bis. PoC של Wolt. "אנחנו כבר בשוק הזה."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אתגר: </w:t>
      </w:r>
      <w:r>
        <w:rPr>
          <w:rFonts w:ascii="David" w:cs="David" w:eastAsia="David" w:hAnsi="David"/>
          <w:sz w:val="24"/>
          <w:szCs w:val="24"/>
          <w:rtl/>
        </w:rPr>
        <w:t xml:space="preserve">חברה בינלאומית (Yandex). החלטות לא תמיד בישראל. Sales Cycle ארוך יותר.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MRR פוטנציאלי: </w:t>
      </w:r>
      <w:r>
        <w:rPr>
          <w:rFonts w:ascii="David" w:cs="David" w:eastAsia="David" w:hAnsi="David"/>
          <w:sz w:val="24"/>
          <w:szCs w:val="24"/>
          <w:rtl/>
        </w:rPr>
        <w:t xml:space="preserve">1,500 שליחים × 25% × 150 = 56,250 ש"ח.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Target #3: Gett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פוקוס: </w:t>
      </w:r>
      <w:r>
        <w:rPr>
          <w:rFonts w:ascii="David" w:cs="David" w:eastAsia="David" w:hAnsi="David"/>
          <w:sz w:val="24"/>
          <w:szCs w:val="24"/>
          <w:rtl/>
        </w:rPr>
        <w:t xml:space="preserve">Payments יותר מ-Accounting (נהגי מוניות = עצמאיים ותיקים עם רו"ח).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MRR: </w:t>
      </w:r>
      <w:r>
        <w:rPr>
          <w:rFonts w:ascii="David" w:cs="David" w:eastAsia="David" w:hAnsi="David"/>
          <w:sz w:val="24"/>
          <w:szCs w:val="24"/>
          <w:rtl/>
        </w:rPr>
        <w:t xml:space="preserve">נמוך יותר. עדיפות 3.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2: מרכזים רפואיים — תוכנית אופרטיבית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מוצרים רלוונטיים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Payments: </w:t>
      </w:r>
      <w:r>
        <w:rPr>
          <w:rFonts w:ascii="David" w:cs="David" w:eastAsia="David" w:hAnsi="David"/>
          <w:sz w:val="24"/>
          <w:szCs w:val="24"/>
          <w:rtl/>
        </w:rPr>
        <w:t xml:space="preserve">✓✓ סליקת תשלומים עבור ייעוצים פרטיים, ניתוחים, פרוצדורות.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Accounting: </w:t>
      </w:r>
      <w:r>
        <w:rPr>
          <w:rFonts w:ascii="David" w:cs="David" w:eastAsia="David" w:hAnsi="David"/>
          <w:sz w:val="24"/>
          <w:szCs w:val="24"/>
          <w:rtl/>
        </w:rPr>
        <w:t xml:space="preserve">✓✓ חשבוניות + הנהלת חשבונות עבור רופאים עצמאיים שפועלים מתוך המרכז.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Promoter: </w:t>
      </w:r>
      <w:r>
        <w:rPr>
          <w:rFonts w:ascii="David" w:cs="David" w:eastAsia="David" w:hAnsi="David"/>
          <w:sz w:val="24"/>
          <w:szCs w:val="24"/>
          <w:rtl/>
        </w:rPr>
        <w:t xml:space="preserve">✗ רופאים לא צריכים לידים מ-PayMe.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הצעת הערך — למרכז הרפואי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"כל רופא עצמאי שפועל אצלכם צריך חשבוניות, סליקה ודיווח מס. במקום שכל אחד יסתדר לבד — תנו להם מעטפת פיננסית מוכנה של PayMe. אתם מפשטים את ה-Onboarding של רופאים חדשים, משפרים Compliance, ומרוויחים Revenue Share."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למה המרכז ירצה את זה?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פישוט Onboarding: </w:t>
      </w:r>
      <w:r>
        <w:rPr>
          <w:rFonts w:ascii="David" w:cs="David" w:eastAsia="David" w:hAnsi="David"/>
          <w:sz w:val="24"/>
          <w:szCs w:val="24"/>
          <w:rtl/>
        </w:rPr>
        <w:t xml:space="preserve">רופא חדש שמצטרף למרכז מקבל "חבילה" מוכנה — חדר + ציוד + PayMe (חשבוניות + סליקה). אין צורך שכל רופא יחפש פתרון בעצמו.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Compliance: </w:t>
      </w:r>
      <w:r>
        <w:rPr>
          <w:rFonts w:ascii="David" w:cs="David" w:eastAsia="David" w:hAnsi="David"/>
          <w:sz w:val="24"/>
          <w:szCs w:val="24"/>
          <w:rtl/>
        </w:rPr>
        <w:t xml:space="preserve">ודאות שכל הרופאים העצמאיים מנהלים חשבוניות כחוק.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Revenue Share: </w:t>
      </w:r>
      <w:r>
        <w:rPr>
          <w:rFonts w:ascii="David" w:cs="David" w:eastAsia="David" w:hAnsi="David"/>
          <w:sz w:val="24"/>
          <w:szCs w:val="24"/>
          <w:rtl/>
        </w:rPr>
        <w:t xml:space="preserve">המרכז מרוויח אחוז על כל רופא שמשתמש.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Data: </w:t>
      </w:r>
      <w:r>
        <w:rPr>
          <w:rFonts w:ascii="David" w:cs="David" w:eastAsia="David" w:hAnsi="David"/>
          <w:sz w:val="24"/>
          <w:szCs w:val="24"/>
          <w:rtl/>
        </w:rPr>
        <w:t xml:space="preserve">המרכז מקבל Visibility על Volume הפעילות של הרופאים (ללא גישה לנתונים רגישים).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תוכנית גישה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Target #1: אסותא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למי פונים: </w:t>
      </w:r>
      <w:r>
        <w:rPr>
          <w:rFonts w:ascii="David" w:cs="David" w:eastAsia="David" w:hAnsi="David"/>
          <w:sz w:val="24"/>
          <w:szCs w:val="24"/>
          <w:rtl/>
        </w:rPr>
        <w:t xml:space="preserve">CFO / COO / מנהל פיתוח עסקי. או: ישירות לקבוצות הרופאים (קרדיוהיל, אסיא מדיקל וכו').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גישה מומלצת: </w:t>
      </w:r>
      <w:r>
        <w:rPr>
          <w:rFonts w:ascii="David" w:cs="David" w:eastAsia="David" w:hAnsi="David"/>
          <w:sz w:val="24"/>
          <w:szCs w:val="24"/>
          <w:rtl/>
        </w:rPr>
        <w:t xml:space="preserve">Bottom-Up — להתחיל מקבוצת רופאים אחת (5-20 רופאים), להוכיח ערך, ואז להרחיב לכל אסותא.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הפיץ': </w:t>
      </w:r>
      <w:r>
        <w:rPr>
          <w:rFonts w:ascii="David" w:cs="David" w:eastAsia="David" w:hAnsi="David"/>
          <w:sz w:val="24"/>
          <w:szCs w:val="24"/>
          <w:rtl/>
        </w:rPr>
        <w:t xml:space="preserve">"אנחנו כבר עובדים עם Wolt ושופרסל. אנחנו מתמחים ב-Embedded Finance — ובדיוק כמו שמספקים מעטפת פיננסית לשליחים, אנחנו יכולים לספק את זה לרופאים שלכם."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Sales Cycle: </w:t>
      </w:r>
      <w:r>
        <w:rPr>
          <w:rFonts w:ascii="David" w:cs="David" w:eastAsia="David" w:hAnsi="David"/>
          <w:sz w:val="24"/>
          <w:szCs w:val="24"/>
          <w:rtl/>
        </w:rPr>
        <w:t xml:space="preserve">6-10 שבועות (ארגון גדול, צריך אישורים).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MRR: </w:t>
      </w:r>
      <w:r>
        <w:rPr>
          <w:rFonts w:ascii="David" w:cs="David" w:eastAsia="David" w:hAnsi="David"/>
          <w:sz w:val="24"/>
          <w:szCs w:val="24"/>
          <w:rtl/>
        </w:rPr>
        <w:t xml:space="preserve">200 רופאים × 25% × 250 ש"ח (Payments + Accounting) = 12,500 ש"ח MRR. לא ענק — אבל ה-Credibility שווה זהב.</w:t>
      </w:r>
    </w:p>
    <w:p>
      <w:pPr>
        <w:pBdr>
          <w:top w:val="single" w:color="1d8348" w:sz="1"/>
          <w:bottom w:val="single" w:color="1d8348" w:sz="1"/>
          <w:left w:val="single" w:color="1d8348" w:sz="6"/>
          <w:right w:val="single" w:color="1d8348" w:sz="1"/>
        </w:pBdr>
        <w:bidi/>
        <w:spacing w:after="100" w:before="100"/>
        <w:jc w:val="right"/>
      </w:pPr>
      <w:r>
        <w:rPr>
          <w:rFonts w:ascii="David" w:cs="David" w:eastAsia="David" w:hAnsi="David"/>
          <w:b/>
          <w:bCs/>
          <w:color w:val="1d8348"/>
          <w:sz w:val="22"/>
          <w:szCs w:val="22"/>
          <w:rtl/>
        </w:rPr>
        <w:t xml:space="preserve">פעולה: </w:t>
      </w:r>
      <w:r>
        <w:rPr>
          <w:rFonts w:ascii="David" w:cs="David" w:eastAsia="David" w:hAnsi="David"/>
          <w:sz w:val="22"/>
          <w:szCs w:val="22"/>
          <w:rtl/>
        </w:rPr>
        <w:t xml:space="preserve">שבוע 1: מיפוי קבוצות רופאים באסותא (האתר מפרט אותן). שבוע 2: פנייה ישירה ל-2-3 קבוצות + הנהלת אסותא. שבוע 3-4: פגישות. שבוע 5-8: Pilot עם קבוצה אחת. שבוע 9-10: הרחבה.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Target #2: הרצליה מדיקל סנטר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יתרון: </w:t>
      </w:r>
      <w:r>
        <w:rPr>
          <w:rFonts w:ascii="David" w:cs="David" w:eastAsia="David" w:hAnsi="David"/>
          <w:sz w:val="24"/>
          <w:szCs w:val="24"/>
          <w:rtl/>
        </w:rPr>
        <w:t xml:space="preserve">יותר קטן מאסותא = החלטות מהירות יותר. ~500 רופאים.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גישה: </w:t>
      </w:r>
      <w:r>
        <w:rPr>
          <w:rFonts w:ascii="David" w:cs="David" w:eastAsia="David" w:hAnsi="David"/>
          <w:sz w:val="24"/>
          <w:szCs w:val="24"/>
          <w:rtl/>
        </w:rPr>
        <w:t xml:space="preserve">ישירה להנהלה. "One deal = 500 רופאים."</w:t>
      </w:r>
    </w:p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sz w:val="22"/>
          <w:szCs w:val="22"/>
        </w:rPr>
        <w:t xml:space="preserve">💡 </w:t>
      </w:r>
      <w:r>
        <w:rPr>
          <w:rFonts w:ascii="David" w:cs="David" w:eastAsia="David" w:hAnsi="David"/>
          <w:sz w:val="22"/>
          <w:szCs w:val="22"/>
          <w:rtl/>
        </w:rPr>
        <w:t xml:space="preserve">סגמנט רפואי = MRR בינוני אבל Credibility גבוה מאוד. "אנחנו עובדים עם אסותא" פותח דלתות בכל סגמנט אחר. שווה להשקיע גם אם ה-MRR לבדו לא מגיע ל-100K.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3: מרקטפלייסים של בעלי מקצוע — תוכנית אופרטיבית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מוצרים רלוונטיים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Accounting: </w:t>
      </w:r>
      <w:r>
        <w:rPr>
          <w:rFonts w:ascii="David" w:cs="David" w:eastAsia="David" w:hAnsi="David"/>
          <w:sz w:val="24"/>
          <w:szCs w:val="24"/>
          <w:rtl/>
        </w:rPr>
        <w:t xml:space="preserve">✓✓ עיקרי — בעלי מקצוע עצמאיים צריכים חשבוניות ודיווח מס.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Payments: </w:t>
      </w:r>
      <w:r>
        <w:rPr>
          <w:rFonts w:ascii="David" w:cs="David" w:eastAsia="David" w:hAnsi="David"/>
          <w:sz w:val="24"/>
          <w:szCs w:val="24"/>
          <w:rtl/>
        </w:rPr>
        <w:t xml:space="preserve">✓ משני — סליקה לבעלי המקצוע (הלקוח משלם ישירות).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Promoter: </w:t>
      </w:r>
      <w:r>
        <w:rPr>
          <w:rFonts w:ascii="David" w:cs="David" w:eastAsia="David" w:hAnsi="David"/>
          <w:sz w:val="24"/>
          <w:szCs w:val="24"/>
          <w:rtl/>
        </w:rPr>
        <w:t xml:space="preserve">✓ אפשרי — בעלי מקצוע תמיד רוצים יותר לקוחות. ARPU של 1,500 ש"ח!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הצעת הערך — לפלטפורמה (מידרג/המקצוענים)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"יש לכם מיליון+ משתמשים. כרגע אתם מפנים לקוחות לבעלי מקצוע ומרוויחים על פרסום/מנויים. מה אם הייתם מציעים לבעלי המקצוע גם חשבוניות, סליקה ושיווק? אתם מוסיפים שכבת הכנסה חדשה — ואנחנו מספקים את הטכנולוגיה, White Label, תחת המותג שלכם."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למה הפלטפורמה תרצה?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Monetization חדש: </w:t>
      </w:r>
      <w:r>
        <w:rPr>
          <w:rFonts w:ascii="David" w:cs="David" w:eastAsia="David" w:hAnsi="David"/>
          <w:sz w:val="24"/>
          <w:szCs w:val="24"/>
          <w:rtl/>
        </w:rPr>
        <w:t xml:space="preserve">כרגע מידרג מרוויחה מפרסום ומנויים Premium. PayMe מוסיפה Revenue Stream שלם: Revenue Share על כל בעל מקצוע שמשתמש בשירותים הפיננסיים.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Stickiness: </w:t>
      </w:r>
      <w:r>
        <w:rPr>
          <w:rFonts w:ascii="David" w:cs="David" w:eastAsia="David" w:hAnsi="David"/>
          <w:sz w:val="24"/>
          <w:szCs w:val="24"/>
          <w:rtl/>
        </w:rPr>
        <w:t xml:space="preserve">בעל מקצוע שמנהל חשבוניות + סליקה דרך מידרג = לא עוזב.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שירות מוסף: </w:t>
      </w:r>
      <w:r>
        <w:rPr>
          <w:rFonts w:ascii="David" w:cs="David" w:eastAsia="David" w:hAnsi="David"/>
          <w:sz w:val="24"/>
          <w:szCs w:val="24"/>
          <w:rtl/>
        </w:rPr>
        <w:t xml:space="preserve">"מידרג — לא רק דירוג, גם ניהול עסק."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תוכנית גישה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Target #1: מידרג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למי פונים: </w:t>
      </w:r>
      <w:r>
        <w:rPr>
          <w:rFonts w:ascii="David" w:cs="David" w:eastAsia="David" w:hAnsi="David"/>
          <w:sz w:val="24"/>
          <w:szCs w:val="24"/>
          <w:rtl/>
        </w:rPr>
        <w:t xml:space="preserve">נוחם אוחנה (מייסד ומנכ"ל). חברה של ~150 עובדים, ירושלים.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הפיץ': </w:t>
      </w:r>
      <w:r>
        <w:rPr>
          <w:rFonts w:ascii="David" w:cs="David" w:eastAsia="David" w:hAnsi="David"/>
          <w:sz w:val="24"/>
          <w:szCs w:val="24"/>
          <w:rtl/>
        </w:rPr>
        <w:t xml:space="preserve">"יש לכם מיליון משתמשים ועשרות אלפי בעלי מקצוע. אנחנו מציעים לכם White Label של שירותים פיננסיים — חשבוניות, סליקה, הנהלת חשבונות — שתציעו לבעלי המקצוע שלכם. אתם לא צריכים לפתח כלום. אנחנו מספקים את הכל דרך API. אתם מרוויחים Revenue Share על כל עסקה."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Sales Cycle: </w:t>
      </w:r>
      <w:r>
        <w:rPr>
          <w:rFonts w:ascii="David" w:cs="David" w:eastAsia="David" w:hAnsi="David"/>
          <w:sz w:val="24"/>
          <w:szCs w:val="24"/>
          <w:rtl/>
        </w:rPr>
        <w:t xml:space="preserve">8-12 שבועות (שינוי אסטרטגי, צריך שכנוע).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MRR פוטנציאלי: </w:t>
      </w:r>
      <w:r>
        <w:rPr>
          <w:rFonts w:ascii="David" w:cs="David" w:eastAsia="David" w:hAnsi="David"/>
          <w:sz w:val="24"/>
          <w:szCs w:val="24"/>
          <w:rtl/>
        </w:rPr>
        <w:t xml:space="preserve">אם 10,000 בעלי מקצוע נחשפים, 25% Activation על Accounting = 2,500 פעילים × 150 ש"ח = 375,000 ש"ח MRR. זה ה-Jackpot.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סיכון: </w:t>
      </w:r>
      <w:r>
        <w:rPr>
          <w:rFonts w:ascii="David" w:cs="David" w:eastAsia="David" w:hAnsi="David"/>
          <w:sz w:val="24"/>
          <w:szCs w:val="24"/>
          <w:rtl/>
        </w:rPr>
        <w:t xml:space="preserve">גבוה. מידרג אף פעם לא נגעה בכסף. צריך לשכנע אותם לשנות מודל. אבל הפרס = ענק.</w:t>
      </w:r>
    </w:p>
    <w:p>
      <w:pPr>
        <w:pBdr>
          <w:top w:val="single" w:color="1d8348" w:sz="1"/>
          <w:bottom w:val="single" w:color="1d8348" w:sz="1"/>
          <w:left w:val="single" w:color="1d8348" w:sz="6"/>
          <w:right w:val="single" w:color="1d8348" w:sz="1"/>
        </w:pBdr>
        <w:bidi/>
        <w:spacing w:after="100" w:before="100"/>
        <w:jc w:val="right"/>
      </w:pPr>
      <w:r>
        <w:rPr>
          <w:rFonts w:ascii="David" w:cs="David" w:eastAsia="David" w:hAnsi="David"/>
          <w:b/>
          <w:bCs/>
          <w:color w:val="1d8348"/>
          <w:sz w:val="22"/>
          <w:szCs w:val="22"/>
          <w:rtl/>
        </w:rPr>
        <w:t xml:space="preserve">פעולה: </w:t>
      </w:r>
      <w:r>
        <w:rPr>
          <w:rFonts w:ascii="David" w:cs="David" w:eastAsia="David" w:hAnsi="David"/>
          <w:sz w:val="22"/>
          <w:szCs w:val="22"/>
          <w:rtl/>
        </w:rPr>
        <w:t xml:space="preserve">שבוע 1: מחקר על מידרג, LinkedIn של המייסדים. שבוע 2: פנייה דרך מכרים משותפים (ירושלים, קהילה קטנה) או Cold Outreach ממוקד. שבוע 3-4: פגישה + הצגת מודל Revenue Share. שבוע 5-12: משא ומתן על אינטגרציה.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Target #2: המקצוענים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קטנה יותר ממידרג, אבל מודל דומה. גישה זהה.</w:t>
      </w:r>
      <w:r>
        <w:rPr>
          <w:rFonts w:ascii="David" w:cs="David" w:eastAsia="David" w:hAnsi="David"/>
          <w:sz w:val="24"/>
          <w:szCs w:val="24"/>
          <w:rtl/>
        </w:rPr>
        <w:t xml:space="preserve"/>
      </w:r>
    </w:p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sz w:val="22"/>
          <w:szCs w:val="22"/>
        </w:rPr>
        <w:t xml:space="preserve">💡 </w:t>
      </w:r>
      <w:r>
        <w:rPr>
          <w:rFonts w:ascii="David" w:cs="David" w:eastAsia="David" w:hAnsi="David"/>
          <w:sz w:val="22"/>
          <w:szCs w:val="22"/>
          <w:rtl/>
        </w:rPr>
        <w:t xml:space="preserve">מידרג = High Risk, High Reward. אם מצליחים — זה סגמנט שלבד יכול לכסות את ה-100K MRR. אם לא — ה-Sales Cycle ארוך ותתקדם עם סגמנטים אחרים.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4: כושר / סטודיואים — תוכנית אופרטיבית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מוצרים רלוונטיים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Payments: </w:t>
      </w:r>
      <w:r>
        <w:rPr>
          <w:rFonts w:ascii="David" w:cs="David" w:eastAsia="David" w:hAnsi="David"/>
          <w:sz w:val="24"/>
          <w:szCs w:val="24"/>
          <w:rtl/>
        </w:rPr>
        <w:t xml:space="preserve">✓✓ סליקה למנויים, כרטיסיות, אימונים בודדים. אבל Arbox/BoostApp כבר כוללות סליקה — צריך יתרון.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Accounting: </w:t>
      </w:r>
      <w:r>
        <w:rPr>
          <w:rFonts w:ascii="David" w:cs="David" w:eastAsia="David" w:hAnsi="David"/>
          <w:sz w:val="24"/>
          <w:szCs w:val="24"/>
          <w:rtl/>
        </w:rPr>
        <w:t xml:space="preserve">✓✓ זה מה שחסר! מאמנים עצמאיים צריכים חשבוניות + דיווח מס. ה-Aggregators לא מספקים את זה.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Promoter: </w:t>
      </w:r>
      <w:r>
        <w:rPr>
          <w:rFonts w:ascii="David" w:cs="David" w:eastAsia="David" w:hAnsi="David"/>
          <w:sz w:val="24"/>
          <w:szCs w:val="24"/>
          <w:rtl/>
        </w:rPr>
        <w:t xml:space="preserve">✓✓ חזק מאוד. סטודיואים תמיד רוצים לקוחות חדשים. ARPU 1,500 ש"ח.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הצעת הערך — ל-Arbox/BoostApp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"אתם מספקים ניהול מושלם: יומן, מנויים, סליקה. אבל המאמנים שלכם עדיין צריכים ללכת לרואה חשבון, להפיק חשבוניות ידנית, ולהתמודד עם מס. אנחנו מוסיפים את הפאזל החסר: הנהלת חשבונות אוטומטית שמתחברת למערכת שלכם. כל תשלום שנכנס = חשבונית אוטומטית = דיווח מס אוטומטי. ובנוסף — Promoter לשיווק דיגיטלי של העסקים שלכם."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למה Arbox/BoostApp ירצו?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השלמת פער: </w:t>
      </w:r>
      <w:r>
        <w:rPr>
          <w:rFonts w:ascii="David" w:cs="David" w:eastAsia="David" w:hAnsi="David"/>
          <w:sz w:val="24"/>
          <w:szCs w:val="24"/>
          <w:rtl/>
        </w:rPr>
        <w:t xml:space="preserve">הנהלת חשבונות היא הפיצ'ר שהכי מבקשים מהם — והם לא מספקים אותו.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Upsell: </w:t>
      </w:r>
      <w:r>
        <w:rPr>
          <w:rFonts w:ascii="David" w:cs="David" w:eastAsia="David" w:hAnsi="David"/>
          <w:sz w:val="24"/>
          <w:szCs w:val="24"/>
          <w:rtl/>
        </w:rPr>
        <w:t xml:space="preserve">הם יכולים למכור PayMe Accounting + Promoter כ-Add-on Premium למנוי שלהם.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Revenue Share: </w:t>
      </w:r>
      <w:r>
        <w:rPr>
          <w:rFonts w:ascii="David" w:cs="David" w:eastAsia="David" w:hAnsi="David"/>
          <w:sz w:val="24"/>
          <w:szCs w:val="24"/>
          <w:rtl/>
        </w:rPr>
        <w:t xml:space="preserve">הכנסה נוספת על כל מאמן/סטודיו שמפעיל את השירות.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תוכנית גישה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Target #1: Arbox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למי פונים: </w:t>
      </w:r>
      <w:r>
        <w:rPr>
          <w:rFonts w:ascii="David" w:cs="David" w:eastAsia="David" w:hAnsi="David"/>
          <w:sz w:val="24"/>
          <w:szCs w:val="24"/>
          <w:rtl/>
        </w:rPr>
        <w:t xml:space="preserve">CEO / VP Partnerships / VP Product.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הפיץ': </w:t>
      </w:r>
      <w:r>
        <w:rPr>
          <w:rFonts w:ascii="David" w:cs="David" w:eastAsia="David" w:hAnsi="David"/>
          <w:sz w:val="24"/>
          <w:szCs w:val="24"/>
          <w:rtl/>
        </w:rPr>
        <w:t xml:space="preserve">"אנחנו PayMe — Embedded Finance. אתם הפלטפורמה הכי חזקה לניהול כושר/יופי/קליניקות בישראל. אנחנו רוצים להוסיף הנהלת חשבונות + שיווק דיגיטלי כ-Add-on למערכת שלכם. אתם לא מפתחים כלום — אנחנו מספקים API. אתם מרוויחים Revenue Share. העסקים שלכם מקבלים One Stop Shop אמיתי."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Sales Cycle: </w:t>
      </w:r>
      <w:r>
        <w:rPr>
          <w:rFonts w:ascii="David" w:cs="David" w:eastAsia="David" w:hAnsi="David"/>
          <w:sz w:val="24"/>
          <w:szCs w:val="24"/>
          <w:rtl/>
        </w:rPr>
        <w:t xml:space="preserve">6-8 שבועות (שותפות טכנולוגית, צריך Product alignment).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MRR: </w:t>
      </w:r>
      <w:r>
        <w:rPr>
          <w:rFonts w:ascii="David" w:cs="David" w:eastAsia="David" w:hAnsi="David"/>
          <w:sz w:val="24"/>
          <w:szCs w:val="24"/>
          <w:rtl/>
        </w:rPr>
        <w:t xml:space="preserve">5,000 עסקים × 25% Activation × 150 ש"ח Accounting = 187,500 ש"ח. + אם 5% משתמשים ב-Promoter: 250 × 1,500 = 375,000 ש"ח. סה"כ פוטנציאלי: 562,500 ש"ח MRR (!) — אבל זה Long-Term.</w:t>
      </w:r>
    </w:p>
    <w:p>
      <w:pPr>
        <w:pBdr>
          <w:top w:val="single" w:color="1d8348" w:sz="1"/>
          <w:bottom w:val="single" w:color="1d8348" w:sz="1"/>
          <w:left w:val="single" w:color="1d8348" w:sz="6"/>
          <w:right w:val="single" w:color="1d8348" w:sz="1"/>
        </w:pBdr>
        <w:bidi/>
        <w:spacing w:after="100" w:before="100"/>
        <w:jc w:val="right"/>
      </w:pPr>
      <w:r>
        <w:rPr>
          <w:rFonts w:ascii="David" w:cs="David" w:eastAsia="David" w:hAnsi="David"/>
          <w:b/>
          <w:bCs/>
          <w:color w:val="1d8348"/>
          <w:sz w:val="22"/>
          <w:szCs w:val="22"/>
          <w:rtl/>
        </w:rPr>
        <w:t xml:space="preserve">פעולה: </w:t>
      </w:r>
      <w:r>
        <w:rPr>
          <w:rFonts w:ascii="David" w:cs="David" w:eastAsia="David" w:hAnsi="David"/>
          <w:sz w:val="22"/>
          <w:szCs w:val="22"/>
          <w:rtl/>
        </w:rPr>
        <w:t xml:space="preserve">שבוע 1: מחקר Arbox, מיפוי Decision Makers. שבוע 2: פנייה + One-Pager מותאם. שבוע 3-4: פגישה טכנית + עסקית. שבוע 5-8: הגדרת POC + חתימה. שבוע 9-12: Rollout הדרגתי.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Target #2: BoostApp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גישה דומה. יתרון: </w:t>
      </w:r>
      <w:r>
        <w:rPr>
          <w:rFonts w:ascii="David" w:cs="David" w:eastAsia="David" w:hAnsi="David"/>
          <w:sz w:val="24"/>
          <w:szCs w:val="24"/>
          <w:rtl/>
        </w:rPr>
        <w:t xml:space="preserve">קטנה יותר = החלטות מהירות יותר. חיסרון: פחות עסקים.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5: יופי / קוסמטיקה — תוכנית אופרטיבית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מוצרים רלוונטיים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Payments: </w:t>
      </w:r>
      <w:r>
        <w:rPr>
          <w:rFonts w:ascii="David" w:cs="David" w:eastAsia="David" w:hAnsi="David"/>
          <w:sz w:val="24"/>
          <w:szCs w:val="24"/>
          <w:rtl/>
        </w:rPr>
        <w:t xml:space="preserve">✓✓ סליקה לטיפולים (כרטיס אשראי, Bit, תשלומים).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Accounting: </w:t>
      </w:r>
      <w:r>
        <w:rPr>
          <w:rFonts w:ascii="David" w:cs="David" w:eastAsia="David" w:hAnsi="David"/>
          <w:sz w:val="24"/>
          <w:szCs w:val="24"/>
          <w:rtl/>
        </w:rPr>
        <w:t xml:space="preserve">✓✓ עיקרי. קוסמטיקאיות עצמאיות צריכות חשבוניות + עוסק פטור + מס. רובן לא מסתדרות עם זה.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Promoter: </w:t>
      </w:r>
      <w:r>
        <w:rPr>
          <w:rFonts w:ascii="David" w:cs="David" w:eastAsia="David" w:hAnsi="David"/>
          <w:sz w:val="24"/>
          <w:szCs w:val="24"/>
          <w:rtl/>
        </w:rPr>
        <w:t xml:space="preserve">✓ אפשרי. מכוני יופי וקוסמטיקאיות עצמאיות רוצות לקוחות חדשים.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הצעת הערך — ל-Plannie (Target עיקרי)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"אתם מנהלים תורים מעולה. אבל כשהלקוחה מגיעה לטיפול — הקוסמטיקאית צריכה לסלוק, להוציא חשבונית, ולדווח למס. אנחנו מוסיפים את הכל אוטומטית: סליקה שמתחברת ליומן שלכם, חשבונית שיוצאת ברגע שהתשלום נכנס, ודיווח מס אוטומטי."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הצעת הערך — ישירות לקוסמטיקאיות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"את מתעסקת עם יופי, לא עם ניירת. אנחנו מטפלים בכל מה שקשור לכסף: חשבוניות, סליקה, מע"מ, דיווח שנתי. את רק צריכה לטפל בלקוחות."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תוכנית גישה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Target #1: Plannie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למה: </w:t>
      </w:r>
      <w:r>
        <w:rPr>
          <w:rFonts w:ascii="David" w:cs="David" w:eastAsia="David" w:hAnsi="David"/>
          <w:sz w:val="24"/>
          <w:szCs w:val="24"/>
          <w:rtl/>
        </w:rPr>
        <w:t xml:space="preserve">Plannie = ניהול תורים ללא סליקה חזקה. PayMe = Fit טבעי.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למי פונים: </w:t>
      </w:r>
      <w:r>
        <w:rPr>
          <w:rFonts w:ascii="David" w:cs="David" w:eastAsia="David" w:hAnsi="David"/>
          <w:sz w:val="24"/>
          <w:szCs w:val="24"/>
          <w:rtl/>
        </w:rPr>
        <w:t xml:space="preserve">מייסדים/CEO.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Sales Cycle: </w:t>
      </w:r>
      <w:r>
        <w:rPr>
          <w:rFonts w:ascii="David" w:cs="David" w:eastAsia="David" w:hAnsi="David"/>
          <w:sz w:val="24"/>
          <w:szCs w:val="24"/>
          <w:rtl/>
        </w:rPr>
        <w:t xml:space="preserve">4-6 שבועות.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MRR: </w:t>
      </w:r>
      <w:r>
        <w:rPr>
          <w:rFonts w:ascii="David" w:cs="David" w:eastAsia="David" w:hAnsi="David"/>
          <w:sz w:val="24"/>
          <w:szCs w:val="24"/>
          <w:rtl/>
        </w:rPr>
        <w:t xml:space="preserve">אם 2,000 עסקים × 25% × 250 ש"ח = 125,000 ש"ח MRR.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Target #2: רשתות זיכיון יופי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דוגמאות: </w:t>
      </w:r>
      <w:r>
        <w:rPr>
          <w:rFonts w:ascii="David" w:cs="David" w:eastAsia="David" w:hAnsi="David"/>
          <w:sz w:val="24"/>
          <w:szCs w:val="24"/>
          <w:rtl/>
        </w:rPr>
        <w:t xml:space="preserve">רשתות לייזר (כמו Elos, No+Vello), רשתות מניקור/פדיקור, רשתות עיצוב גבות.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יתרון: </w:t>
      </w:r>
      <w:r>
        <w:rPr>
          <w:rFonts w:ascii="David" w:cs="David" w:eastAsia="David" w:hAnsi="David"/>
          <w:sz w:val="24"/>
          <w:szCs w:val="24"/>
          <w:rtl/>
        </w:rPr>
        <w:t xml:space="preserve">One deal = עשרות סניפים. כל זכיינית = עצמאית שצריכה Accounting.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Sales Cycle: </w:t>
      </w:r>
      <w:r>
        <w:rPr>
          <w:rFonts w:ascii="David" w:cs="David" w:eastAsia="David" w:hAnsi="David"/>
          <w:sz w:val="24"/>
          <w:szCs w:val="24"/>
          <w:rtl/>
        </w:rPr>
        <w:t xml:space="preserve">4-6 שבועות (בעל הרשת מחליט).</w:t>
      </w:r>
    </w:p>
    <w:p>
      <w:pPr>
        <w:pBdr>
          <w:top w:val="single" w:color="1d8348" w:sz="1"/>
          <w:bottom w:val="single" w:color="1d8348" w:sz="1"/>
          <w:left w:val="single" w:color="1d8348" w:sz="6"/>
          <w:right w:val="single" w:color="1d8348" w:sz="1"/>
        </w:pBdr>
        <w:bidi/>
        <w:spacing w:after="100" w:before="100"/>
        <w:jc w:val="right"/>
      </w:pPr>
      <w:r>
        <w:rPr>
          <w:rFonts w:ascii="David" w:cs="David" w:eastAsia="David" w:hAnsi="David"/>
          <w:b/>
          <w:bCs/>
          <w:color w:val="1d8348"/>
          <w:sz w:val="22"/>
          <w:szCs w:val="22"/>
          <w:rtl/>
        </w:rPr>
        <w:t xml:space="preserve">פעולה: </w:t>
      </w:r>
      <w:r>
        <w:rPr>
          <w:rFonts w:ascii="David" w:cs="David" w:eastAsia="David" w:hAnsi="David"/>
          <w:sz w:val="22"/>
          <w:szCs w:val="22"/>
          <w:rtl/>
        </w:rPr>
        <w:t xml:space="preserve">שבוע 1: מיפוי רשתות זיכיון יופי + פנייה ל-Plannie. שבוע 2-3: פגישות. שבוע 4-6: סגירה ראשונה.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סדר עדיפויות מומלץ: 12 שבועות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שבועות 1-4: Quick Wins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10bis: </w:t>
      </w:r>
      <w:r>
        <w:rPr>
          <w:rFonts w:ascii="David" w:cs="David" w:eastAsia="David" w:hAnsi="David"/>
          <w:sz w:val="24"/>
          <w:szCs w:val="24"/>
          <w:rtl/>
        </w:rPr>
        <w:t xml:space="preserve">פנייה + סגירה (PoC של Wolt). Accounting.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Plannie: </w:t>
      </w:r>
      <w:r>
        <w:rPr>
          <w:rFonts w:ascii="David" w:cs="David" w:eastAsia="David" w:hAnsi="David"/>
          <w:sz w:val="24"/>
          <w:szCs w:val="24"/>
          <w:rtl/>
        </w:rPr>
        <w:t xml:space="preserve">פנייה + סגירה (אין סליקה חזקה = הכי קל). Payments + Accounting.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קבוצת רופאים אחת באסותא: </w:t>
      </w:r>
      <w:r>
        <w:rPr>
          <w:rFonts w:ascii="David" w:cs="David" w:eastAsia="David" w:hAnsi="David"/>
          <w:sz w:val="24"/>
          <w:szCs w:val="24"/>
          <w:rtl/>
        </w:rPr>
        <w:t xml:space="preserve">5-20 רופאים. Pilot. Credibility.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שבועות 3-8: Strategic Deals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Arbox: </w:t>
      </w:r>
      <w:r>
        <w:rPr>
          <w:rFonts w:ascii="David" w:cs="David" w:eastAsia="David" w:hAnsi="David"/>
          <w:sz w:val="24"/>
          <w:szCs w:val="24"/>
          <w:rtl/>
        </w:rPr>
        <w:t xml:space="preserve">פנייה + משא ומתן (Accounting + Promoter כ-Add-on). Deal גדול = לוקח זמן.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מידרג: </w:t>
      </w:r>
      <w:r>
        <w:rPr>
          <w:rFonts w:ascii="David" w:cs="David" w:eastAsia="David" w:hAnsi="David"/>
          <w:sz w:val="24"/>
          <w:szCs w:val="24"/>
          <w:rtl/>
        </w:rPr>
        <w:t xml:space="preserve">פנייה ראשונה + מיפוי הזדמנות (White Label). Long play.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רשתות זיכיון יופי: </w:t>
      </w:r>
      <w:r>
        <w:rPr>
          <w:rFonts w:ascii="David" w:cs="David" w:eastAsia="David" w:hAnsi="David"/>
          <w:sz w:val="24"/>
          <w:szCs w:val="24"/>
          <w:rtl/>
        </w:rPr>
        <w:t xml:space="preserve">1-2 רשתות. Accounting.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שבועות 6-12: Scale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Yango Deli: </w:t>
      </w:r>
      <w:r>
        <w:rPr>
          <w:rFonts w:ascii="David" w:cs="David" w:eastAsia="David" w:hAnsi="David"/>
          <w:sz w:val="24"/>
          <w:szCs w:val="24"/>
          <w:rtl/>
        </w:rPr>
        <w:t xml:space="preserve">אחרי שיש 10bis + Wolt — PoC חזק. Accounting.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הרחבת אסותא/HMC: </w:t>
      </w:r>
      <w:r>
        <w:rPr>
          <w:rFonts w:ascii="David" w:cs="David" w:eastAsia="David" w:hAnsi="David"/>
          <w:sz w:val="24"/>
          <w:szCs w:val="24"/>
          <w:rtl/>
        </w:rPr>
        <w:t xml:space="preserve">מ-Pilot לכל המרכז. Payments + Accounting.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BoostApp: </w:t>
      </w:r>
      <w:r>
        <w:rPr>
          <w:rFonts w:ascii="David" w:cs="David" w:eastAsia="David" w:hAnsi="David"/>
          <w:sz w:val="24"/>
          <w:szCs w:val="24"/>
          <w:rtl/>
        </w:rPr>
        <w:t xml:space="preserve">שותפות נוספת בכושר. Accounting + Promoter.</w:t>
      </w:r>
    </w:p>
    <w:p>
      <w:pPr>
        <w:spacing w:after="200"/>
      </w:pP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תחזית MRR — תרחיש ריאלי (לא אופטימי)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800"/>
      </w:tblGrid>
      <w:tr>
        <w:tc>
          <w:tcPr>
            <w:tcW w:type="dxa" w:w="24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מקור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חודש 1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חודש 2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חודש 3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חודש 4</w:t>
            </w:r>
          </w:p>
        </w:tc>
      </w:tr>
      <w:tr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Wolt (קיים, הרחבה)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5,000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8,000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12,000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15,000</w:t>
            </w:r>
          </w:p>
        </w:tc>
      </w:tr>
      <w:tr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10bis (Accounting)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5,000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15,000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25,000</w:t>
            </w:r>
          </w:p>
        </w:tc>
      </w:tr>
      <w:tr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Plannie (Payments+Accounting)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3,000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8,000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15,000</w:t>
            </w:r>
          </w:p>
        </w:tc>
      </w:tr>
      <w:tr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אסותא Pilot (Accounting)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2,000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5,000</w:t>
            </w:r>
          </w:p>
        </w:tc>
      </w:tr>
      <w:tr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Arbox (Accounting, תחילת Rollout)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5,000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15,000</w:t>
            </w:r>
          </w:p>
        </w:tc>
      </w:tr>
      <w:tr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רשתות זיכיון יופי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2,000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5,000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10,000</w:t>
            </w:r>
          </w:p>
        </w:tc>
      </w:tr>
      <w:tr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Yango + אחרים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3,000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8,000</w:t>
            </w:r>
          </w:p>
        </w:tc>
      </w:tr>
      <w:tr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מידרג (אם מצליח)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7,000</w:t>
            </w:r>
          </w:p>
        </w:tc>
      </w:tr>
      <w:tr>
        <w:tc>
          <w:tcPr>
            <w:tcW w:type="dxa" w:w="24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סה"כ MRR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5,000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18,000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50,000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100,000</w:t>
            </w:r>
          </w:p>
        </w:tc>
      </w:tr>
    </w:tbl>
    <w:p>
      <w:pPr>
        <w:spacing w:after="200"/>
      </w:pPr>
    </w:p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sz w:val="22"/>
          <w:szCs w:val="22"/>
        </w:rPr>
        <w:t xml:space="preserve">💡 </w:t>
      </w:r>
      <w:r>
        <w:rPr>
          <w:rFonts w:ascii="David" w:cs="David" w:eastAsia="David" w:hAnsi="David"/>
          <w:sz w:val="22"/>
          <w:szCs w:val="22"/>
          <w:rtl/>
        </w:rPr>
        <w:t xml:space="preserve">התחזית בנויה על עקרון "פירמידה": חודש 1 = רק Wolt קיים. חודש 2 = 10bis + Plannie מתחילים. חודש 3 = Arbox + אסותא מצטרפים. חודש 4 = הכל עולה לאוויר. ה-100K בחודש 4 ריאלי אם 10bis + Arbox נסגרים בזמן.</w:t>
      </w:r>
    </w:p>
    <w:p>
      <w:pPr>
        <w:spacing w:after="200"/>
      </w:pPr>
    </w:p>
    <w:p>
      <w:pPr>
        <w:pBdr>
          <w:top w:val="single" w:color="1a3c5e" w:sz="2"/>
        </w:pBdr>
        <w:spacing w:before="300"/>
        <w:jc w:val="center"/>
      </w:pPr>
      <w:r>
        <w:rPr>
          <w:rFonts w:ascii="David" w:cs="David" w:eastAsia="David" w:hAnsi="David"/>
          <w:color w:val="999999"/>
          <w:sz w:val="22"/>
          <w:szCs w:val="22"/>
          <w:rtl/>
        </w:rPr>
        <w:t xml:space="preserve">— סוף תוכנית אופרטיבית —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2026-07-18T11:07:44.719Z</dcterms:created>
  <dcterms:modified xsi:type="dcterms:W3CDTF">2026-07-18T11:07:44.733Z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