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part 2 algorithm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Diesel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horse sprite controlled by the player.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with an image, size, starting position, and movement speed.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player input to move the horse left or right.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LblScore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a label displaying the player's score.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with the default text and position.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LblTime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a label displaying the remaining time.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with the default text and position.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main game scene.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the game environment, including background image, sound effects, number of coins (apples), and initial score and timer values.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the game loop, updating sprite positions and checking for collisions.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score and time labels accordingly.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Ends the game when the timer reaches zero.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instructions scene displayed before the game starts.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with instructions text, buttons for starting or quitting the game, and a label to display the previous score.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user input to start or quit the game.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the flow of the game.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the game and instructions scenes.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score if the player chooses to play again.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Ends the game loop when the player chooses to quit.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