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Certified Machine Learning Engineer - Associate Exam Guide</w:t>
      </w:r>
    </w:p>
    <w:p>
      <w:pPr>
        <w:pStyle w:val="Heading1"/>
      </w:pPr>
      <w:r>
        <w:t>Section 1.1 — Ingest and Store Data (In-Depth)</w:t>
      </w:r>
    </w:p>
    <w:p>
      <w:r>
        <w:t>This section covers how to collect, ingest, and store data in AWS for ML workloads, with emphasis on formats, ingestion methods, storage, cataloging, security, and SageMaker integration.</w:t>
      </w:r>
    </w:p>
    <w:p>
      <w:pPr>
        <w:pStyle w:val="Heading2"/>
      </w:pPr>
      <w:r>
        <w:t>1. Data Formats</w:t>
      </w:r>
    </w:p>
    <w:p>
      <w:r>
        <w:t>• Structured: CSV, TSV, Parquet, ORC (efficient columnar), Avro</w:t>
      </w:r>
    </w:p>
    <w:p>
      <w:r>
        <w:t>• Semi-structured: JSON, XML</w:t>
      </w:r>
    </w:p>
    <w:p>
      <w:r>
        <w:t>• ML-specific: RecordIO (used by MXNet, optimized for sequential read/write), TFRecords</w:t>
      </w:r>
    </w:p>
    <w:p>
      <w:r>
        <w:t>Why it matters: Columnar formats (Parquet/ORC) reduce query time and storage, while RecordIO/TFRecords are optimized for ML pipelines.</w:t>
      </w:r>
    </w:p>
    <w:p>
      <w:pPr>
        <w:pStyle w:val="Heading2"/>
      </w:pPr>
      <w:r>
        <w:t>2. Storage Options</w:t>
      </w:r>
    </w:p>
    <w:p>
      <w:r>
        <w:t>• Amazon S3 → Core data lake, cheap, durable, integrates with all ML services</w:t>
      </w:r>
    </w:p>
    <w:p>
      <w:r>
        <w:t>• Amazon EFS → NFS-style, concurrent access, model/data sharing</w:t>
      </w:r>
    </w:p>
    <w:p>
      <w:r>
        <w:t>• Amazon FSx → Managed file systems (Lustre = high-performance, integrates with S3)</w:t>
      </w:r>
    </w:p>
    <w:p>
      <w:r>
        <w:t>• Amazon RDS/Aurora → Structured relational data</w:t>
      </w:r>
    </w:p>
    <w:p>
      <w:r>
        <w:t>• Amazon DynamoDB → NoSQL, key-value/document-based storage</w:t>
      </w:r>
    </w:p>
    <w:p>
      <w:pPr>
        <w:pStyle w:val="Heading2"/>
      </w:pPr>
      <w:r>
        <w:t>3. Data Ingestion Methods</w:t>
      </w:r>
    </w:p>
    <w:p>
      <w:r>
        <w:t>Batch ingestion:</w:t>
      </w:r>
    </w:p>
    <w:p>
      <w:r>
        <w:t>• AWS Glue → ETL service</w:t>
      </w:r>
    </w:p>
    <w:p>
      <w:r>
        <w:t>• AWS DMS → migrate relational/NoSQL data</w:t>
      </w:r>
    </w:p>
    <w:p>
      <w:r>
        <w:t>• AWS Snowball/Snowmobile → petabyte-scale physical transfer</w:t>
      </w:r>
    </w:p>
    <w:p>
      <w:r>
        <w:t>Streaming ingestion:</w:t>
      </w:r>
    </w:p>
    <w:p>
      <w:r>
        <w:t>• Amazon Kinesis Data Streams → real-time streaming (logs, IoT, clicks)</w:t>
      </w:r>
    </w:p>
    <w:p>
      <w:r>
        <w:t>• Amazon Kinesis Firehose → delivers to S3/Redshift/ES directly</w:t>
      </w:r>
    </w:p>
    <w:p>
      <w:r>
        <w:t>• Amazon MSK (Managed Kafka) → Kafka-compatible ingestion</w:t>
      </w:r>
    </w:p>
    <w:p>
      <w:r>
        <w:t>• Apache Flink on Kinesis Data Analytics → real-time transformations</w:t>
      </w:r>
    </w:p>
    <w:p>
      <w:r>
        <w:t>Other ingestion:</w:t>
      </w:r>
    </w:p>
    <w:p>
      <w:r>
        <w:t>• AWS Transfer Family → SFTP/FTPS/FTP ingestion into S3</w:t>
      </w:r>
    </w:p>
    <w:p>
      <w:r>
        <w:t>• API Gateway + Lambda → custom ingestion</w:t>
      </w:r>
    </w:p>
    <w:p>
      <w:pPr>
        <w:pStyle w:val="Heading2"/>
      </w:pPr>
      <w:r>
        <w:t>4. Cataloging &amp; Querying</w:t>
      </w:r>
    </w:p>
    <w:p>
      <w:r>
        <w:t>• AWS Glue Data Catalog → central metadata repository</w:t>
      </w:r>
    </w:p>
    <w:p>
      <w:r>
        <w:t>• Amazon Athena → SQL queries directly on S3 data</w:t>
      </w:r>
    </w:p>
    <w:p>
      <w:r>
        <w:t>• Redshift Spectrum → query S3 data from Redshift</w:t>
      </w:r>
    </w:p>
    <w:p>
      <w:r>
        <w:t>• AWS Lake Formation → secure data lake with fine-grained access control</w:t>
      </w:r>
    </w:p>
    <w:p>
      <w:pPr>
        <w:pStyle w:val="Heading2"/>
      </w:pPr>
      <w:r>
        <w:t>5. Security &amp; Governance</w:t>
      </w:r>
    </w:p>
    <w:p>
      <w:r>
        <w:t>• IAM → least-privilege access control</w:t>
      </w:r>
    </w:p>
    <w:p>
      <w:r>
        <w:t>• Encryption: SSE-S3, SSE-KMS, TLS in transit</w:t>
      </w:r>
    </w:p>
    <w:p>
      <w:r>
        <w:t>• Networking: VPC endpoints, PrivateLink</w:t>
      </w:r>
    </w:p>
    <w:p>
      <w:r>
        <w:t>• Data compliance: handle PII/PHI, residency requirements</w:t>
      </w:r>
    </w:p>
    <w:p>
      <w:pPr>
        <w:pStyle w:val="Heading2"/>
      </w:pPr>
      <w:r>
        <w:t>6. SageMaker Integration</w:t>
      </w:r>
    </w:p>
    <w:p>
      <w:r>
        <w:t>• Input channels: Pipe mode (streaming, large datasets) vs File mode (downloads full dataset)</w:t>
      </w:r>
    </w:p>
    <w:p>
      <w:r>
        <w:t>• Data Wrangler → ingest, clean, prepare data visually</w:t>
      </w:r>
    </w:p>
    <w:p>
      <w:r>
        <w:t>• Feature Store → central store for features ensuring train/inference consistency</w:t>
      </w:r>
    </w:p>
    <w:p>
      <w:r>
        <w:t>• Ground Truth → labeling service</w:t>
      </w:r>
    </w:p>
    <w:p>
      <w:r>
        <w:t>• Model Registry → track lineage and reproducibility</w:t>
      </w:r>
    </w:p>
    <w:p>
      <w:pPr>
        <w:pStyle w:val="Heading2"/>
      </w:pPr>
      <w:r>
        <w:t>✅ Exam Tips</w:t>
      </w:r>
    </w:p>
    <w:p>
      <w:r>
        <w:t>• S3 is always the hub → most workflows start with S3</w:t>
      </w:r>
    </w:p>
    <w:p>
      <w:r>
        <w:t>• Pipe mode is preferred for large datasets</w:t>
      </w:r>
    </w:p>
    <w:p>
      <w:r>
        <w:t>• Use Parquet/ORC for frequent queries</w:t>
      </w:r>
    </w:p>
    <w:p>
      <w:r>
        <w:t>• Feature Store ensures feature consistency</w:t>
      </w:r>
    </w:p>
    <w:p>
      <w:r>
        <w:t>• Kinesis Firehose is default for continuous streaming ingestion</w:t>
      </w:r>
    </w:p>
    <w:p>
      <w:r>
        <w:t>• Always encrypt &amp; enforce least privilege with IAM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