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Certified Machine Learning Engineer - Associate Exam Guide</w:t>
      </w:r>
    </w:p>
    <w:p>
      <w:pPr>
        <w:pStyle w:val="Heading1"/>
      </w:pPr>
      <w:r>
        <w:t>Section 3.2 — Create and Script Infrastructure (In-Depth)</w:t>
      </w:r>
    </w:p>
    <w:p>
      <w:r>
        <w:t>This section focuses on creating, scripting, and managing ML infrastructure efficiently. It covers infrastructure as code, scaling strategies, containerization, and AWS services for automation.</w:t>
      </w:r>
    </w:p>
    <w:p>
      <w:pPr>
        <w:pStyle w:val="Heading2"/>
      </w:pPr>
      <w:r>
        <w:t>1. Provisioning Resources</w:t>
      </w:r>
    </w:p>
    <w:p>
      <w:r>
        <w:t>• On-Demand instances → flexible, pay-as-you-go.</w:t>
      </w:r>
    </w:p>
    <w:p>
      <w:r>
        <w:t>• Reserved Instances → long-term predictable workloads with cost savings.</w:t>
      </w:r>
    </w:p>
    <w:p>
      <w:r>
        <w:t>• Spot Instances → cost savings for fault-tolerant jobs (training, batch).</w:t>
      </w:r>
    </w:p>
    <w:p>
      <w:r>
        <w:t>• Provisioned throughput → guarantees capacity for critical workloads.</w:t>
      </w:r>
    </w:p>
    <w:p>
      <w:pPr>
        <w:pStyle w:val="Heading2"/>
      </w:pPr>
      <w:r>
        <w:t>2. Scaling Strategies</w:t>
      </w:r>
    </w:p>
    <w:p>
      <w:r>
        <w:t>• Auto Scaling → automatically adjusts instance count based on demand.</w:t>
      </w:r>
    </w:p>
    <w:p>
      <w:r>
        <w:t>• Vertical scaling → change instance size (CPU/GPU/memory optimized).</w:t>
      </w:r>
    </w:p>
    <w:p>
      <w:r>
        <w:t>• Horizontal scaling → increase number of instances for throughput.</w:t>
      </w:r>
    </w:p>
    <w:p>
      <w:r>
        <w:t>• Scaling policies → latency-based, CPU utilization, invocations per instance.</w:t>
      </w:r>
    </w:p>
    <w:p>
      <w:pPr>
        <w:pStyle w:val="Heading2"/>
      </w:pPr>
      <w:r>
        <w:t>3. Infrastructure as Code (IaC)</w:t>
      </w:r>
    </w:p>
    <w:p>
      <w:r>
        <w:t>• AWS CloudFormation → declarative templates to define infrastructure.</w:t>
      </w:r>
    </w:p>
    <w:p>
      <w:r>
        <w:t>• AWS CDK (Cloud Development Kit) → infrastructure provisioning in Python/TypeScript/Java.</w:t>
      </w:r>
    </w:p>
    <w:p>
      <w:r>
        <w:t>• Benefits: reproducibility, versioning, automation of infrastructure deployments.</w:t>
      </w:r>
    </w:p>
    <w:p>
      <w:pPr>
        <w:pStyle w:val="Heading2"/>
      </w:pPr>
      <w:r>
        <w:t>4. Containerization</w:t>
      </w:r>
    </w:p>
    <w:p>
      <w:r>
        <w:t>• Amazon ECR → container image storage.</w:t>
      </w:r>
    </w:p>
    <w:p>
      <w:r>
        <w:t>• Amazon ECS → container orchestration service (good for batch inference).</w:t>
      </w:r>
    </w:p>
    <w:p>
      <w:r>
        <w:t>• Amazon EKS → managed Kubernetes for scalable ML workloads.</w:t>
      </w:r>
    </w:p>
    <w:p>
      <w:r>
        <w:t>• SageMaker BYOC (Bring Your Own Container) → custom ML environments with dependencies.</w:t>
      </w:r>
    </w:p>
    <w:p>
      <w:pPr>
        <w:pStyle w:val="Heading2"/>
      </w:pPr>
      <w:r>
        <w:t>5. SageMaker Deployment Options</w:t>
      </w:r>
    </w:p>
    <w:p>
      <w:r>
        <w:t>• SageMaker Hosting → managed endpoints for real-time/batch inference.</w:t>
      </w:r>
    </w:p>
    <w:p>
      <w:r>
        <w:t>• SageMaker Serverless Inference → automatic scaling, pay-per-request.</w:t>
      </w:r>
    </w:p>
    <w:p>
      <w:r>
        <w:t>• SageMaker Multi-Model Endpoints → cost-effective hosting for many models.</w:t>
      </w:r>
    </w:p>
    <w:p>
      <w:r>
        <w:t>• SageMaker Async Inference → process long-running jobs asynchronously.</w:t>
      </w:r>
    </w:p>
    <w:p>
      <w:pPr>
        <w:pStyle w:val="Heading2"/>
      </w:pPr>
      <w:r>
        <w:t>6. Best Practices</w:t>
      </w:r>
    </w:p>
    <w:p>
      <w:r>
        <w:t>• Automate provisioning with IaC tools (CloudFormation, CDK).</w:t>
      </w:r>
    </w:p>
    <w:p>
      <w:r>
        <w:t>• Use Spot Instances for training jobs to save cost.</w:t>
      </w:r>
    </w:p>
    <w:p>
      <w:r>
        <w:t>• Configure endpoints inside VPCs for security.</w:t>
      </w:r>
    </w:p>
    <w:p>
      <w:r>
        <w:t>• Select scaling metrics carefully (latency, CPU, request rate).</w:t>
      </w:r>
    </w:p>
    <w:p>
      <w:r>
        <w:t>• Use monitoring (CloudWatch, CloudTrail) for infrastructure reliability.</w:t>
      </w:r>
    </w:p>
    <w:p>
      <w:pPr>
        <w:pStyle w:val="Heading2"/>
      </w:pPr>
      <w:r>
        <w:t>✅ Exam Tips</w:t>
      </w:r>
    </w:p>
    <w:p>
      <w:r>
        <w:t>• CloudFormation = declarative IaC, CDK = programmatic IaC.</w:t>
      </w:r>
    </w:p>
    <w:p>
      <w:r>
        <w:t>• Spot Instances = best for cost savings on training.</w:t>
      </w:r>
    </w:p>
    <w:p>
      <w:r>
        <w:t>• Multi-Model Endpoints = cost optimization strategy.</w:t>
      </w:r>
    </w:p>
    <w:p>
      <w:r>
        <w:t>• EKS/ECS for containerized inference workloads, BYOC for custom environments.</w:t>
      </w:r>
    </w:p>
    <w:p>
      <w:r>
        <w:t>• Always deploy inside VPC for security in production.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