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Aptos" w:hAnsi="Aptos"/>
          <w:b/>
          <w:color w:val="17324D"/>
          <w:sz w:val="56"/>
        </w:rPr>
        <w:t>PREISLISTE</w:t>
      </w:r>
    </w:p>
    <w:p>
      <w:pPr>
        <w:spacing w:after="320"/>
        <w:jc w:val="center"/>
      </w:pPr>
      <w:r>
        <w:rPr>
          <w:rFonts w:ascii="Aptos" w:hAnsi="Aptos"/>
          <w:b w:val="0"/>
          <w:color w:val="536370"/>
          <w:sz w:val="24"/>
        </w:rPr>
        <w:t>Credits, Zonenverkleinerung &amp; Hinweise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0"/>
        <w:gridCol w:w="2778"/>
      </w:tblGrid>
      <w:tr>
        <w:tc>
          <w:tcPr>
            <w:tcW w:type="dxa" w:w="6690"/>
            <w:vAlign w:val="center"/>
            <w:tcMar>
              <w:top w:w="210" w:type="dxa"/>
              <w:start w:w="170" w:type="dxa"/>
              <w:bottom w:w="210" w:type="dxa"/>
              <w:end w:w="170" w:type="dxa"/>
            </w:tcMar>
            <w:tcBorders>
              <w:top w:val="single" w:sz="12" w:color="17324D"/>
              <w:left w:val="single" w:sz="12" w:color="17324D"/>
              <w:bottom w:val="single" w:sz="12" w:color="17324D"/>
              <w:right w:val="single" w:sz="12" w:color="17324D"/>
              <w:insideH w:val="single" w:sz="12" w:color="17324D"/>
              <w:insideV w:val="single" w:sz="12" w:color="17324D"/>
            </w:tcBorders>
            <w:shd w:fill="17324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6"/>
              </w:rPr>
              <w:t>1 BÄNDEL</w:t>
            </w:r>
          </w:p>
        </w:tc>
        <w:tc>
          <w:tcPr>
            <w:tcW w:type="dxa" w:w="2778"/>
            <w:vAlign w:val="center"/>
            <w:tcMar>
              <w:top w:w="210" w:type="dxa"/>
              <w:start w:w="170" w:type="dxa"/>
              <w:bottom w:w="210" w:type="dxa"/>
              <w:end w:w="170" w:type="dxa"/>
            </w:tcMar>
            <w:tcBorders>
              <w:top w:val="single" w:sz="12" w:color="17324D"/>
              <w:left w:val="single" w:sz="12" w:color="17324D"/>
              <w:bottom w:val="single" w:sz="12" w:color="17324D"/>
              <w:right w:val="single" w:sz="12" w:color="17324D"/>
              <w:insideH w:val="single" w:sz="12" w:color="17324D"/>
              <w:insideV w:val="single" w:sz="12" w:color="17324D"/>
            </w:tcBorders>
            <w:shd w:fill="E8AA2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34"/>
              </w:rPr>
              <w:t>= 1 CREDIT</w:t>
            </w:r>
          </w:p>
        </w:tc>
      </w:tr>
    </w:tbl>
    <w:p>
      <w:pPr>
        <w:spacing w:before="340" w:after="140"/>
      </w:pPr>
      <w:r>
        <w:rPr>
          <w:rFonts w:ascii="Aptos" w:hAnsi="Aptos"/>
          <w:b/>
          <w:color w:val="17324D"/>
          <w:sz w:val="28"/>
        </w:rPr>
        <w:t>ZONENVERKLEINERUNG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7"/>
        <w:gridCol w:w="2551"/>
      </w:tblGrid>
      <w:tr>
        <w:trPr>
          <w:tblHeader w:val="true"/>
        </w:trPr>
        <w:tc>
          <w:tcPr>
            <w:tcW w:type="dxa" w:w="5018"/>
            <w:shd w:fill="2B6F93"/>
            <w:tcBorders>
              <w:top w:val="single" w:sz="10" w:color="2B6F93"/>
              <w:left w:val="single" w:sz="10" w:color="2B6F93"/>
              <w:bottom w:val="single" w:sz="10" w:color="2B6F93"/>
              <w:right w:val="single" w:sz="10" w:color="2B6F93"/>
              <w:insideH w:val="single" w:sz="10" w:color="2B6F93"/>
              <w:insideV w:val="single" w:sz="10" w:color="2B6F93"/>
            </w:tcBorders>
            <w:tcMar>
              <w:top w:w="125" w:type="dxa"/>
              <w:start w:w="170" w:type="dxa"/>
              <w:bottom w:w="125" w:type="dxa"/>
              <w:end w:w="17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22"/>
              </w:rPr>
              <w:t>Stufe</w:t>
            </w:r>
          </w:p>
        </w:tc>
        <w:tc>
          <w:tcPr>
            <w:tcW w:type="dxa" w:w="5018"/>
            <w:shd w:fill="2B6F93"/>
            <w:tcBorders>
              <w:top w:val="single" w:sz="10" w:color="2B6F93"/>
              <w:left w:val="single" w:sz="10" w:color="2B6F93"/>
              <w:bottom w:val="single" w:sz="10" w:color="2B6F93"/>
              <w:right w:val="single" w:sz="10" w:color="2B6F93"/>
              <w:insideH w:val="single" w:sz="10" w:color="2B6F93"/>
              <w:insideV w:val="single" w:sz="10" w:color="2B6F93"/>
            </w:tcBorders>
            <w:tcMar>
              <w:top w:w="125" w:type="dxa"/>
              <w:start w:w="170" w:type="dxa"/>
              <w:bottom w:w="125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Preis</w:t>
            </w:r>
          </w:p>
        </w:tc>
      </w:tr>
      <w:tr>
        <w:tc>
          <w:tcPr>
            <w:tcW w:type="dxa" w:w="6917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4"/>
              </w:rPr>
              <w:t>1. Stufe</w:t>
            </w:r>
          </w:p>
        </w:tc>
        <w:tc>
          <w:tcPr>
            <w:tcW w:type="dxa" w:w="2551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4"/>
              </w:rPr>
              <w:t>3 Credits</w:t>
            </w:r>
          </w:p>
        </w:tc>
      </w:tr>
      <w:tr>
        <w:tc>
          <w:tcPr>
            <w:tcW w:type="dxa" w:w="6917"/>
            <w:shd w:fill="EAF4F8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4"/>
              </w:rPr>
              <w:t>2. Stufe</w:t>
            </w:r>
          </w:p>
        </w:tc>
        <w:tc>
          <w:tcPr>
            <w:tcW w:type="dxa" w:w="2551"/>
            <w:shd w:fill="EAF4F8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4"/>
              </w:rPr>
              <w:t>5 Credits</w:t>
            </w:r>
          </w:p>
        </w:tc>
      </w:tr>
      <w:tr>
        <w:tc>
          <w:tcPr>
            <w:tcW w:type="dxa" w:w="6917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4"/>
              </w:rPr>
              <w:t>3. Stufe</w:t>
            </w:r>
          </w:p>
        </w:tc>
        <w:tc>
          <w:tcPr>
            <w:tcW w:type="dxa" w:w="2551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4"/>
              </w:rPr>
              <w:t>7 Credits</w:t>
            </w:r>
          </w:p>
        </w:tc>
      </w:tr>
      <w:tr>
        <w:tc>
          <w:tcPr>
            <w:tcW w:type="dxa" w:w="6917"/>
            <w:shd w:fill="EAF4F8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4"/>
              </w:rPr>
              <w:t>4. Stufe</w:t>
            </w:r>
          </w:p>
        </w:tc>
        <w:tc>
          <w:tcPr>
            <w:tcW w:type="dxa" w:w="2551"/>
            <w:shd w:fill="EAF4F8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4"/>
              </w:rPr>
              <w:t>15 Credits</w:t>
            </w:r>
          </w:p>
        </w:tc>
      </w:tr>
    </w:tbl>
    <w:p>
      <w:pPr>
        <w:spacing w:before="340" w:after="140"/>
      </w:pPr>
      <w:r>
        <w:rPr>
          <w:rFonts w:ascii="Aptos" w:hAnsi="Aptos"/>
          <w:b/>
          <w:color w:val="17324D"/>
          <w:sz w:val="28"/>
        </w:rPr>
        <w:t>VERSTECK-HINWEISE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7"/>
        <w:gridCol w:w="2551"/>
      </w:tblGrid>
      <w:tr>
        <w:tc>
          <w:tcPr>
            <w:tcW w:type="dxa" w:w="5018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3"/>
              </w:rPr>
              <w:t>Schriftliche Versteckbeschreibung</w:t>
            </w:r>
          </w:p>
        </w:tc>
        <w:tc>
          <w:tcPr>
            <w:tcW w:type="dxa" w:w="5018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3"/>
              </w:rPr>
              <w:t>17 Credits</w:t>
            </w:r>
          </w:p>
        </w:tc>
      </w:tr>
      <w:tr>
        <w:tc>
          <w:tcPr>
            <w:tcW w:type="dxa" w:w="5018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3"/>
              </w:rPr>
              <w:t>Bild des Ortes</w:t>
            </w:r>
          </w:p>
        </w:tc>
        <w:tc>
          <w:tcPr>
            <w:tcW w:type="dxa" w:w="5018"/>
            <w:shd w:fill="FFFFFF"/>
            <w:tcBorders>
              <w:top w:val="single" w:sz="8" w:color="D4E0E6"/>
              <w:left w:val="single" w:sz="8" w:color="D4E0E6"/>
              <w:bottom w:val="single" w:sz="8" w:color="D4E0E6"/>
              <w:right w:val="single" w:sz="8" w:color="D4E0E6"/>
              <w:insideH w:val="single" w:sz="8" w:color="D4E0E6"/>
              <w:insideV w:val="single" w:sz="8" w:color="D4E0E6"/>
            </w:tcBorders>
            <w:tcMar>
              <w:top w:w="165" w:type="dxa"/>
              <w:start w:w="170" w:type="dxa"/>
              <w:bottom w:w="165" w:type="dxa"/>
              <w:end w:w="1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3"/>
              </w:rPr>
              <w:t>20 Credits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10036"/>
            <w:shd w:fill="FFF4D6"/>
            <w:tcBorders>
              <w:top w:val="single" w:sz="14" w:color="E8AA2C"/>
              <w:left w:val="single" w:sz="14" w:color="E8AA2C"/>
              <w:bottom w:val="single" w:sz="14" w:color="E8AA2C"/>
              <w:right w:val="single" w:sz="14" w:color="E8AA2C"/>
              <w:insideH w:val="single" w:sz="14" w:color="E8AA2C"/>
              <w:insideV w:val="single" w:sz="14" w:color="E8AA2C"/>
            </w:tcBorders>
            <w:tcMar>
              <w:top w:w="190" w:type="dxa"/>
              <w:start w:w="220" w:type="dxa"/>
              <w:bottom w:w="190" w:type="dxa"/>
              <w:end w:w="2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25"/>
              </w:rPr>
              <w:t>WICHTIG: Es kann keine Zonenstufe übersprungen werden.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color w:val="536370"/>
        <w:sz w:val="17"/>
      </w:rPr>
      <w:t>Alle Preise gelten pro Kauf.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536370"/>
        <w:sz w:val="17"/>
      </w:rPr>
      <w:t>PING-SPIEL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Preisliste Ping-Spiel</dc:title>
  <dc:subject>Credits und Preise</dc:subject>
  <dc:creator>Ping-Spiel</dc:creator>
  <cp:keywords>Preisliste, Credits, Zonenverkleinerung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