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68A05" w14:textId="77777777" w:rsidR="005E142A" w:rsidRDefault="00963F24" w:rsidP="00F87CD8">
      <w:pPr>
        <w:pStyle w:val="Ttulo"/>
        <w:rPr>
          <w:rStyle w:val="Textoennegrita"/>
        </w:rPr>
      </w:pPr>
      <w:r>
        <w:rPr>
          <w:rStyle w:val="Textoennegrita"/>
        </w:rPr>
        <w:t>Bloque I: Expansión de cobertura</w:t>
      </w:r>
    </w:p>
    <w:p w14:paraId="5ED271E2" w14:textId="139865D1" w:rsidR="00963F24" w:rsidRDefault="005E142A" w:rsidP="00BB4818">
      <w:proofErr w:type="gramStart"/>
      <w:r>
        <w:rPr>
          <w:rStyle w:val="Textoennegrita"/>
          <w:rFonts w:eastAsiaTheme="majorEastAsia"/>
        </w:rPr>
        <w:t>De acuerdo a</w:t>
      </w:r>
      <w:proofErr w:type="gramEnd"/>
      <w:r>
        <w:rPr>
          <w:rStyle w:val="Textoennegrita"/>
          <w:rFonts w:eastAsiaTheme="majorEastAsia"/>
        </w:rPr>
        <w:t xml:space="preserve"> la primera carencia que se vio en </w:t>
      </w:r>
      <w:r w:rsidR="00BB4818">
        <w:rPr>
          <w:rStyle w:val="Textoennegrita"/>
          <w:rFonts w:eastAsiaTheme="majorEastAsia"/>
        </w:rPr>
        <w:t>…</w:t>
      </w:r>
      <w:r w:rsidR="00963F24">
        <w:br/>
      </w:r>
      <w:r w:rsidR="0056427C">
        <w:t>El objetivo de este bloque de est</w:t>
      </w:r>
      <w:r w:rsidR="00BB4818">
        <w:t>rategias es c</w:t>
      </w:r>
      <w:r w:rsidR="0056427C" w:rsidRPr="008B6316">
        <w:t xml:space="preserve">apturar nuevas tripletas que incrementen </w:t>
      </w:r>
      <w:r w:rsidR="0056427C">
        <w:t>la cobertura</w:t>
      </w:r>
      <w:r w:rsidR="0056427C" w:rsidRPr="008B6316">
        <w:t xml:space="preserve"> global, incorporando relaciones que el extractor inicial no detectó.</w:t>
      </w:r>
    </w:p>
    <w:p w14:paraId="6C22FC43" w14:textId="77777777" w:rsidR="005D553F" w:rsidRDefault="005D553F" w:rsidP="00634B9C">
      <w:r>
        <w:t xml:space="preserve">4.2.1.1 Resultados por estrategia  </w:t>
      </w:r>
    </w:p>
    <w:p w14:paraId="153496FF" w14:textId="77777777" w:rsidR="005D553F" w:rsidRDefault="005D553F" w:rsidP="00517733">
      <w:pPr>
        <w:pStyle w:val="Ttulo2"/>
      </w:pPr>
      <w:r>
        <w:t xml:space="preserve">Estrategia 1: Normalización por </w:t>
      </w:r>
      <w:proofErr w:type="spellStart"/>
      <w:r>
        <w:t>Chunking</w:t>
      </w:r>
      <w:proofErr w:type="spellEnd"/>
      <w:r>
        <w:t xml:space="preserve"> y Re-Extracción  </w:t>
      </w:r>
    </w:p>
    <w:p w14:paraId="27CBD8C5" w14:textId="1034B239" w:rsidR="005D6F17" w:rsidRPr="005D6F17" w:rsidRDefault="005D6F17" w:rsidP="005D6F17">
      <w:r w:rsidRPr="005D6F17">
        <w:t xml:space="preserve">La idea de partida consistía en convertir cada </w:t>
      </w:r>
      <w:r>
        <w:t>sintagma nominal de los texto</w:t>
      </w:r>
      <w:r w:rsidR="00EF6BC7">
        <w:t>s</w:t>
      </w:r>
      <w:r>
        <w:t xml:space="preserve"> de entrada </w:t>
      </w:r>
      <w:r w:rsidRPr="005D6F17">
        <w:t>en un token único y luego volver a aplicar el extractor de tripletas, con el objetivo de aumentar el número de relaciones cuyos sujetos y objetos correspondan a entidades completas. Se esperaba así mejorar la cobertura del grafo sin sacrificar demasiado la precisión.</w:t>
      </w:r>
    </w:p>
    <w:p w14:paraId="5247C4AC" w14:textId="0443E95D" w:rsidR="005D6F17" w:rsidRPr="005D6F17" w:rsidRDefault="005D6F17" w:rsidP="005D6F17">
      <w:r w:rsidRPr="005D6F17">
        <w:t>Al aplicar esta estrategia a cada uno de los textos de referencia, se observ</w:t>
      </w:r>
      <w:r w:rsidR="00C01AD2">
        <w:t>a</w:t>
      </w:r>
      <w:r w:rsidRPr="005D6F17">
        <w:t xml:space="preserve"> un incremento notable en el número de tripletas extraídas:</w:t>
      </w:r>
    </w:p>
    <w:p w14:paraId="2650E2C9" w14:textId="77777777" w:rsidR="005D6F17" w:rsidRPr="005D6F17" w:rsidRDefault="005D6F17" w:rsidP="005D6F17">
      <w:pPr>
        <w:numPr>
          <w:ilvl w:val="0"/>
          <w:numId w:val="4"/>
        </w:numPr>
      </w:pPr>
      <w:r w:rsidRPr="005D6F17">
        <w:t xml:space="preserve">En </w:t>
      </w:r>
      <w:proofErr w:type="spellStart"/>
      <w:r w:rsidRPr="005D6F17">
        <w:t>Utilitarianism</w:t>
      </w:r>
      <w:proofErr w:type="spellEnd"/>
      <w:r w:rsidRPr="005D6F17">
        <w:t>, el conteo pasó de 52 a 63 tripletas (11 tripletas más, +21,2 %).</w:t>
      </w:r>
    </w:p>
    <w:p w14:paraId="08190CDE" w14:textId="77777777" w:rsidR="005D6F17" w:rsidRPr="005D6F17" w:rsidRDefault="005D6F17" w:rsidP="005D6F17">
      <w:pPr>
        <w:numPr>
          <w:ilvl w:val="0"/>
          <w:numId w:val="4"/>
        </w:numPr>
      </w:pPr>
      <w:r w:rsidRPr="005D6F17">
        <w:t xml:space="preserve">En </w:t>
      </w:r>
      <w:proofErr w:type="spellStart"/>
      <w:r w:rsidRPr="005D6F17">
        <w:t>Ellipse</w:t>
      </w:r>
      <w:proofErr w:type="spellEnd"/>
      <w:r w:rsidRPr="005D6F17">
        <w:t>, aumentó de 48 a 60 tripletas (12 tripletas más, +25,0 %).</w:t>
      </w:r>
    </w:p>
    <w:p w14:paraId="440F5DF1" w14:textId="77777777" w:rsidR="005D6F17" w:rsidRPr="005D6F17" w:rsidRDefault="005D6F17" w:rsidP="005D6F17">
      <w:pPr>
        <w:numPr>
          <w:ilvl w:val="0"/>
          <w:numId w:val="4"/>
        </w:numPr>
      </w:pPr>
      <w:r w:rsidRPr="005D6F17">
        <w:t>En Homeostasis, subió de 34 a 58 tripletas (24 tripletas más, +70,6 %).</w:t>
      </w:r>
    </w:p>
    <w:p w14:paraId="1C93B05C" w14:textId="77777777" w:rsidR="005D6F17" w:rsidRPr="005D6F17" w:rsidRDefault="005D6F17" w:rsidP="005D6F17">
      <w:pPr>
        <w:numPr>
          <w:ilvl w:val="0"/>
          <w:numId w:val="4"/>
        </w:numPr>
      </w:pPr>
      <w:r w:rsidRPr="005D6F17">
        <w:t xml:space="preserve">En </w:t>
      </w:r>
      <w:proofErr w:type="spellStart"/>
      <w:r w:rsidRPr="005D6F17">
        <w:t>Inflation</w:t>
      </w:r>
      <w:proofErr w:type="spellEnd"/>
      <w:r w:rsidRPr="005D6F17">
        <w:t>, creció de 101 a 120 tripletas (19 tripletas más, +18,8 %).</w:t>
      </w:r>
    </w:p>
    <w:p w14:paraId="5D445E4D" w14:textId="77777777" w:rsidR="00315039" w:rsidRDefault="005D6F17" w:rsidP="005D6F17">
      <w:r w:rsidRPr="005D6F17">
        <w:t xml:space="preserve">Muchas de estas nuevas relaciones corresponden a tripletas que antes estaban fragmentadas o habían sido omitidas porque el extractor </w:t>
      </w:r>
      <w:r w:rsidR="00315039">
        <w:t xml:space="preserve">de </w:t>
      </w:r>
      <w:proofErr w:type="spellStart"/>
      <w:r w:rsidR="00315039">
        <w:t>OpenIE</w:t>
      </w:r>
      <w:proofErr w:type="spellEnd"/>
      <w:r w:rsidR="00315039">
        <w:t xml:space="preserve"> </w:t>
      </w:r>
      <w:r w:rsidRPr="005D6F17">
        <w:t xml:space="preserve">no </w:t>
      </w:r>
      <w:r w:rsidR="00315039">
        <w:t xml:space="preserve">las había </w:t>
      </w:r>
      <w:r w:rsidRPr="005D6F17">
        <w:t>reconoc</w:t>
      </w:r>
      <w:r w:rsidR="00315039">
        <w:t xml:space="preserve">ido como </w:t>
      </w:r>
      <w:r w:rsidRPr="005D6F17">
        <w:t xml:space="preserve">entidades compuestas. </w:t>
      </w:r>
    </w:p>
    <w:p w14:paraId="68E169AC" w14:textId="1A05038F" w:rsidR="005D6F17" w:rsidRDefault="005D6F17" w:rsidP="005D6F17">
      <w:r w:rsidRPr="005D6F17">
        <w:t xml:space="preserve">El siguiente paso es verificar si estas tripletas adicionales son realmente correctas y </w:t>
      </w:r>
      <w:r w:rsidR="001E64BF">
        <w:t>si aportan nueva información. Para ello se</w:t>
      </w:r>
      <w:r w:rsidRPr="005D6F17">
        <w:t xml:space="preserve"> analiza las métricas de precisión, cobertura y similitud estructural frente al grafo </w:t>
      </w:r>
      <w:proofErr w:type="spellStart"/>
      <w:r w:rsidR="00315039">
        <w:t>gold</w:t>
      </w:r>
      <w:proofErr w:type="spellEnd"/>
      <w:r w:rsidR="00315039">
        <w:t>.</w:t>
      </w:r>
    </w:p>
    <w:p w14:paraId="5CAA7E37" w14:textId="77777777" w:rsidR="00315039" w:rsidRDefault="00315039" w:rsidP="00315039">
      <w:r w:rsidRPr="005D6F17">
        <w:t>Análisis por texto</w:t>
      </w:r>
    </w:p>
    <w:p w14:paraId="54230F7E" w14:textId="7E165B48" w:rsidR="00E34324" w:rsidRPr="00E34324" w:rsidRDefault="00E34324" w:rsidP="00E34324">
      <w:r w:rsidRPr="00E34324">
        <w:t>La figura X muestra cómo la aplicación de la Estrategia 1</w:t>
      </w:r>
      <w:r>
        <w:t xml:space="preserve"> al grafo </w:t>
      </w:r>
      <w:proofErr w:type="spellStart"/>
      <w:r>
        <w:t>baseline</w:t>
      </w:r>
      <w:proofErr w:type="spellEnd"/>
      <w:r>
        <w:t xml:space="preserve"> </w:t>
      </w:r>
      <w:r w:rsidRPr="00E34324">
        <w:t>modifica las métricas de</w:t>
      </w:r>
      <w:r>
        <w:t xml:space="preserve"> </w:t>
      </w:r>
      <w:r w:rsidRPr="00E34324">
        <w:t xml:space="preserve">comparación con el grafo </w:t>
      </w:r>
      <w:proofErr w:type="spellStart"/>
      <w:r w:rsidRPr="00E34324">
        <w:t>gold</w:t>
      </w:r>
      <w:proofErr w:type="spellEnd"/>
      <w:r w:rsidRPr="00E34324">
        <w:t>.</w:t>
      </w:r>
    </w:p>
    <w:p w14:paraId="2EC4793E" w14:textId="77777777" w:rsidR="00E34324" w:rsidRDefault="00E34324" w:rsidP="00315039"/>
    <w:p w14:paraId="277946DB" w14:textId="6F588081" w:rsidR="008F2115" w:rsidRPr="005D6F17" w:rsidRDefault="00FC763A" w:rsidP="00315039">
      <w:r>
        <w:t>[</w:t>
      </w:r>
      <w:r w:rsidR="008F2115">
        <w:t xml:space="preserve">Poner imágenes </w:t>
      </w:r>
      <w:r>
        <w:t>B1U, B1E, B1H, B1I]</w:t>
      </w:r>
    </w:p>
    <w:p w14:paraId="7B0DD4D2" w14:textId="77777777" w:rsidR="00315039" w:rsidRDefault="00315039" w:rsidP="005D6F17"/>
    <w:p w14:paraId="5F082B47" w14:textId="2305E8C1" w:rsidR="005D6F17" w:rsidRPr="005D6F17" w:rsidRDefault="005D6F17" w:rsidP="005D6F17">
      <w:r w:rsidRPr="005D6F17">
        <w:lastRenderedPageBreak/>
        <w:t xml:space="preserve">– </w:t>
      </w:r>
      <w:proofErr w:type="spellStart"/>
      <w:r w:rsidRPr="005D6F17">
        <w:t>Utilitarianism</w:t>
      </w:r>
      <w:proofErr w:type="spellEnd"/>
      <w:r w:rsidR="004A3462" w:rsidRPr="00BA2ABF">
        <w:t xml:space="preserve">: </w:t>
      </w:r>
      <w:r w:rsidR="00F31975" w:rsidRPr="00BA2ABF">
        <w:t>En la gráfica se aprecia que todas las métricas mejoran, especialmente las coberturas</w:t>
      </w:r>
      <w:r w:rsidR="00176150" w:rsidRPr="00BA2ABF">
        <w:t>:</w:t>
      </w:r>
      <w:r w:rsidR="0037333A" w:rsidRPr="00BA2ABF">
        <w:t xml:space="preserve"> </w:t>
      </w:r>
      <w:r w:rsidR="00176150" w:rsidRPr="00BA2ABF">
        <w:t>a cobertura semántica aumenta en un X % y la cobertura léxica en un X %</w:t>
      </w:r>
      <w:r w:rsidR="0037333A" w:rsidRPr="00BA2ABF">
        <w:t xml:space="preserve">. </w:t>
      </w:r>
      <w:r w:rsidR="00176150" w:rsidRPr="00BA2ABF">
        <w:t xml:space="preserve">Estos resultados demuestran que al aplicar la Estrategia 1 al </w:t>
      </w:r>
      <w:r w:rsidR="00BA2ABF" w:rsidRPr="00BA2ABF">
        <w:t xml:space="preserve">grafo </w:t>
      </w:r>
      <w:proofErr w:type="spellStart"/>
      <w:r w:rsidR="00BA2ABF" w:rsidRPr="00BA2ABF">
        <w:t>baseline</w:t>
      </w:r>
      <w:proofErr w:type="spellEnd"/>
      <w:r w:rsidR="00176150" w:rsidRPr="00BA2ABF">
        <w:t xml:space="preserve"> de</w:t>
      </w:r>
      <w:r w:rsidR="00BA2ABF" w:rsidRPr="00BA2ABF">
        <w:t>l</w:t>
      </w:r>
      <w:r w:rsidR="00176150" w:rsidRPr="00BA2ABF">
        <w:t xml:space="preserve"> </w:t>
      </w:r>
      <w:r w:rsidR="00BA2ABF" w:rsidRPr="00BA2ABF">
        <w:t>Utilitarismo</w:t>
      </w:r>
      <w:r w:rsidR="00176150" w:rsidRPr="00BA2ABF">
        <w:t xml:space="preserve">, se han extraído tripletas de alto valor, </w:t>
      </w:r>
      <w:r w:rsidR="0037333A" w:rsidRPr="00BA2ABF">
        <w:t>que mejoran tanto la precisión como la cobertura del grafo.</w:t>
      </w:r>
    </w:p>
    <w:p w14:paraId="57711CDB" w14:textId="3105C8B5" w:rsidR="005D6F17" w:rsidRPr="005D6F17" w:rsidRDefault="005D6F17" w:rsidP="005D6F17">
      <w:r w:rsidRPr="005D6F17">
        <w:t xml:space="preserve">– </w:t>
      </w:r>
      <w:proofErr w:type="spellStart"/>
      <w:r w:rsidRPr="005D6F17">
        <w:t>Ellipse</w:t>
      </w:r>
      <w:proofErr w:type="spellEnd"/>
      <w:r w:rsidR="00073590" w:rsidRPr="006B7207">
        <w:t xml:space="preserve">: </w:t>
      </w:r>
      <w:r w:rsidR="00634447" w:rsidRPr="006B7207">
        <w:t xml:space="preserve">En el caso de </w:t>
      </w:r>
      <w:proofErr w:type="spellStart"/>
      <w:r w:rsidR="00634447" w:rsidRPr="006B7207">
        <w:rPr>
          <w:i/>
          <w:iCs/>
        </w:rPr>
        <w:t>Ellipse</w:t>
      </w:r>
      <w:proofErr w:type="spellEnd"/>
      <w:r w:rsidR="00634447" w:rsidRPr="006B7207">
        <w:t xml:space="preserve">, las coberturas también aumentan: la cobertura semántica se eleva en un X % y la cobertura léxica en un X %. </w:t>
      </w:r>
      <w:r w:rsidR="009757FF" w:rsidRPr="006B7207">
        <w:t>aunque la precisión semántica mejora, la precisión léxica disminuye en un X %</w:t>
      </w:r>
      <w:r w:rsidR="00702982" w:rsidRPr="006B7207">
        <w:t xml:space="preserve">. </w:t>
      </w:r>
      <w:r w:rsidR="009757FF" w:rsidRPr="006B7207">
        <w:t xml:space="preserve">Esto puede deberse a que la Estrategia 1 genera nuevas variantes para referirse a una misma entidad, y esas formas alternativas se alejan más de las expresiones utilizadas en el grafo </w:t>
      </w:r>
      <w:proofErr w:type="spellStart"/>
      <w:r w:rsidR="009757FF" w:rsidRPr="006B7207">
        <w:t>gold</w:t>
      </w:r>
      <w:proofErr w:type="spellEnd"/>
      <w:r w:rsidR="009757FF" w:rsidRPr="006B7207">
        <w:t xml:space="preserve">. </w:t>
      </w:r>
      <w:r w:rsidR="0064083D" w:rsidRPr="006B7207">
        <w:t>Aun</w:t>
      </w:r>
      <w:r w:rsidR="005B564B" w:rsidRPr="006B7207">
        <w:t xml:space="preserve"> así, la mejora en </w:t>
      </w:r>
      <w:r w:rsidR="005C4924" w:rsidRPr="006B7207">
        <w:t>la pre</w:t>
      </w:r>
      <w:r w:rsidR="00B85477" w:rsidRPr="006B7207">
        <w:t>cisión semántica indica que el significado de las nuevas tripletas s</w:t>
      </w:r>
      <w:r w:rsidR="0064083D" w:rsidRPr="006B7207">
        <w:t>í</w:t>
      </w:r>
      <w:r w:rsidR="00B85477" w:rsidRPr="006B7207">
        <w:t xml:space="preserve"> que es preciso para el texto de la elipse. </w:t>
      </w:r>
      <w:r w:rsidR="0064083D" w:rsidRPr="006B7207">
        <w:t>Esta caída en la precisión léxica se refleja también en una reducción de X % en la métrica léxica de similitud estructural.</w:t>
      </w:r>
      <w:r w:rsidRPr="005D6F17">
        <w:br/>
      </w:r>
    </w:p>
    <w:p w14:paraId="296CE423" w14:textId="16C77B18" w:rsidR="005D6F17" w:rsidRPr="00521654" w:rsidRDefault="005D6F17" w:rsidP="005D6F17">
      <w:r w:rsidRPr="005D6F17">
        <w:t>– Homeostasis</w:t>
      </w:r>
      <w:r w:rsidR="00B53636" w:rsidRPr="00521654">
        <w:t xml:space="preserve">: </w:t>
      </w:r>
      <w:r w:rsidR="00FA28A8" w:rsidRPr="00521654">
        <w:t>En el texto de Homeostasis, la Estrategia 1 resulta menos efectiva</w:t>
      </w:r>
      <w:r w:rsidR="000A5195" w:rsidRPr="00521654">
        <w:t xml:space="preserve">. </w:t>
      </w:r>
      <w:r w:rsidR="00FA28A8" w:rsidRPr="00521654">
        <w:t>Aunque la cobertura semántica aumenta en un X %, la cobertura léxica permanece sin cambios y las precisiones caen</w:t>
      </w:r>
      <w:r w:rsidR="000A5195" w:rsidRPr="00521654">
        <w:t xml:space="preserve">. </w:t>
      </w:r>
      <w:r w:rsidR="0032445F" w:rsidRPr="00521654">
        <w:t xml:space="preserve">Esto indica que las nuevas entidades extraídas son realmente adicionales, por eso sube la cobertura, pero no coinciden suficientemente con las del grafo </w:t>
      </w:r>
      <w:proofErr w:type="spellStart"/>
      <w:r w:rsidR="0032445F" w:rsidRPr="00521654">
        <w:t>gold</w:t>
      </w:r>
      <w:proofErr w:type="spellEnd"/>
      <w:r w:rsidR="0032445F" w:rsidRPr="00521654">
        <w:t>, lo que penaliza la</w:t>
      </w:r>
      <w:r w:rsidR="000C5DF0" w:rsidRPr="00521654">
        <w:t>s</w:t>
      </w:r>
      <w:r w:rsidR="0032445F" w:rsidRPr="00521654">
        <w:t xml:space="preserve"> precisi</w:t>
      </w:r>
      <w:r w:rsidR="000C5DF0" w:rsidRPr="00521654">
        <w:t>ones</w:t>
      </w:r>
      <w:r w:rsidR="0032445F" w:rsidRPr="00521654">
        <w:t>.</w:t>
      </w:r>
    </w:p>
    <w:p w14:paraId="570D1A16" w14:textId="4B355E12" w:rsidR="00604204" w:rsidRPr="00521654" w:rsidRDefault="00604204" w:rsidP="005D6F17">
      <w:r w:rsidRPr="00521654">
        <w:t xml:space="preserve">Esta pérdida de precisión se refleja también en un ligero empeoramiento de la similitud estructural del grafo con el grafo </w:t>
      </w:r>
      <w:proofErr w:type="spellStart"/>
      <w:r w:rsidRPr="00521654">
        <w:t>gold</w:t>
      </w:r>
      <w:proofErr w:type="spellEnd"/>
      <w:r w:rsidR="00521654" w:rsidRPr="00521654">
        <w:t xml:space="preserve">, tal como muestran las métricas de </w:t>
      </w:r>
      <w:r w:rsidRPr="00521654">
        <w:t>Jaccard</w:t>
      </w:r>
      <w:r w:rsidR="00521654" w:rsidRPr="00521654">
        <w:t>.</w:t>
      </w:r>
    </w:p>
    <w:p w14:paraId="253A146B" w14:textId="59EB832D" w:rsidR="007379A7" w:rsidRPr="005D6F17" w:rsidRDefault="005D6F17" w:rsidP="005D6F17">
      <w:r w:rsidRPr="005D6F17">
        <w:t xml:space="preserve">– </w:t>
      </w:r>
      <w:proofErr w:type="spellStart"/>
      <w:r w:rsidRPr="005D6F17">
        <w:t>Inflation</w:t>
      </w:r>
      <w:proofErr w:type="spellEnd"/>
      <w:r w:rsidR="00080CAD" w:rsidRPr="004565DD">
        <w:t xml:space="preserve">: </w:t>
      </w:r>
      <w:r w:rsidR="00894834" w:rsidRPr="004565DD">
        <w:t xml:space="preserve">En </w:t>
      </w:r>
      <w:r w:rsidR="00894834" w:rsidRPr="004565DD">
        <w:rPr>
          <w:i/>
          <w:iCs/>
        </w:rPr>
        <w:t>este caso</w:t>
      </w:r>
      <w:r w:rsidR="00894834" w:rsidRPr="004565DD">
        <w:t xml:space="preserve">, la cobertura semántica se incrementa en un X % y la cobertura léxica en un X %, mientras que las precisiones se mantienen prácticamente constantes. </w:t>
      </w:r>
      <w:r w:rsidR="007379A7" w:rsidRPr="004565DD">
        <w:t>La</w:t>
      </w:r>
      <w:r w:rsidR="00C764E5" w:rsidRPr="004565DD">
        <w:t xml:space="preserve"> calidad del grafo generado con la Estrategia 1 es similar a la del </w:t>
      </w:r>
      <w:proofErr w:type="spellStart"/>
      <w:r w:rsidR="00C764E5" w:rsidRPr="004565DD">
        <w:t>baseline</w:t>
      </w:r>
      <w:proofErr w:type="spellEnd"/>
      <w:r w:rsidR="00C764E5" w:rsidRPr="004565DD">
        <w:t>, pero incorpora nuevas tripletas valiosas, sobre todo desde el punto de vista semántico.</w:t>
      </w:r>
    </w:p>
    <w:p w14:paraId="252C4B60" w14:textId="410373E5" w:rsidR="005D6F17" w:rsidRPr="004565DD" w:rsidRDefault="00E94993" w:rsidP="005D6F17">
      <w:r w:rsidRPr="004565DD">
        <w:t xml:space="preserve">En todos los casos, la </w:t>
      </w:r>
      <w:proofErr w:type="spellStart"/>
      <w:r w:rsidRPr="004565DD">
        <w:t>re-extracción</w:t>
      </w:r>
      <w:proofErr w:type="spellEnd"/>
      <w:r w:rsidRPr="004565DD">
        <w:t xml:space="preserve"> a partir de </w:t>
      </w:r>
      <w:proofErr w:type="spellStart"/>
      <w:r w:rsidRPr="004565DD">
        <w:t>chunks</w:t>
      </w:r>
      <w:proofErr w:type="spellEnd"/>
      <w:r w:rsidRPr="004565DD">
        <w:t xml:space="preserve"> unificados mejora la cobertura </w:t>
      </w:r>
      <w:r w:rsidR="0084024A" w:rsidRPr="004565DD">
        <w:t xml:space="preserve">del grafo </w:t>
      </w:r>
      <w:r w:rsidRPr="004565DD">
        <w:t xml:space="preserve">sin sacrificar de forma significativa ni la precisión ni la similitud global con el grafo </w:t>
      </w:r>
      <w:proofErr w:type="spellStart"/>
      <w:r w:rsidRPr="004565DD">
        <w:t>gold</w:t>
      </w:r>
      <w:proofErr w:type="spellEnd"/>
      <w:r w:rsidRPr="004565DD">
        <w:t>.</w:t>
      </w:r>
    </w:p>
    <w:p w14:paraId="7ADFD44A" w14:textId="77777777" w:rsidR="003879C3" w:rsidRPr="005D6F17" w:rsidRDefault="003879C3" w:rsidP="003879C3">
      <w:r w:rsidRPr="005D6F17">
        <w:t>Evolución media de las métricas</w:t>
      </w:r>
    </w:p>
    <w:p w14:paraId="0DB59033" w14:textId="77777777" w:rsidR="00F46E1D" w:rsidRPr="00F46E1D" w:rsidRDefault="00F46E1D" w:rsidP="00F46E1D">
      <w:r w:rsidRPr="00F46E1D">
        <w:t xml:space="preserve">Tras aplicar la Transformación 1 al grafo </w:t>
      </w:r>
      <w:proofErr w:type="spellStart"/>
      <w:r w:rsidRPr="00F46E1D">
        <w:t>baseline</w:t>
      </w:r>
      <w:proofErr w:type="spellEnd"/>
      <w:r w:rsidRPr="00F46E1D">
        <w:t xml:space="preserve"> de los cuatro textos, la evolución media de las métricas queda reflejada en la figura X.</w:t>
      </w:r>
    </w:p>
    <w:p w14:paraId="10AA7E16" w14:textId="005A22F7" w:rsidR="00082299" w:rsidRDefault="00B35054" w:rsidP="003879C3">
      <w:r>
        <w:t>[Poner imagen L1]</w:t>
      </w:r>
    </w:p>
    <w:p w14:paraId="7165B9D8" w14:textId="55E8517A" w:rsidR="004A117B" w:rsidRPr="004A117B" w:rsidRDefault="004A117B" w:rsidP="004A117B">
      <w:r w:rsidRPr="004A117B">
        <w:t>En la figura puede apreciarse que, en promedio, el aumento de las coberturas supera la ligera disminución de las precisiones.</w:t>
      </w:r>
    </w:p>
    <w:p w14:paraId="7685E79D" w14:textId="342B72B7" w:rsidR="007724C7" w:rsidRDefault="003879C3" w:rsidP="00634B9C">
      <w:r w:rsidRPr="005D6F17">
        <w:lastRenderedPageBreak/>
        <w:t xml:space="preserve">Este comportamiento confirma que la estrategia logra elevar la cobertura de relaciones con un coste moderado en precisión. </w:t>
      </w:r>
      <w:r w:rsidR="00517733">
        <w:t>Además, la evolución de las métricas de</w:t>
      </w:r>
      <w:r w:rsidRPr="005D6F17">
        <w:t xml:space="preserve"> Jaccard </w:t>
      </w:r>
      <w:r w:rsidR="00517733">
        <w:t>indica</w:t>
      </w:r>
      <w:r w:rsidRPr="005D6F17">
        <w:t xml:space="preserve"> que la estructura global del grafo no se ve alterada de forma significativa.</w:t>
      </w:r>
    </w:p>
    <w:p w14:paraId="06239C7B" w14:textId="77777777" w:rsidR="00517733" w:rsidRDefault="00517733" w:rsidP="00634B9C"/>
    <w:p w14:paraId="1D916378" w14:textId="77777777" w:rsidR="005D553F" w:rsidRDefault="005D553F" w:rsidP="00517733">
      <w:pPr>
        <w:pStyle w:val="Ttulo2"/>
      </w:pPr>
      <w:r>
        <w:t xml:space="preserve">Estrategia 2: Extracción de tripletas de </w:t>
      </w:r>
      <w:proofErr w:type="spellStart"/>
      <w:r>
        <w:t>chunks</w:t>
      </w:r>
      <w:proofErr w:type="spellEnd"/>
      <w:r>
        <w:t xml:space="preserve"> con verbos  </w:t>
      </w:r>
    </w:p>
    <w:p w14:paraId="26018FA5" w14:textId="77777777" w:rsidR="00D8763B" w:rsidRPr="00D8763B" w:rsidRDefault="00D8763B" w:rsidP="00D8763B">
      <w:r w:rsidRPr="00D8763B">
        <w:t xml:space="preserve">La hipótesis de partida era que, al reutilizar los </w:t>
      </w:r>
      <w:proofErr w:type="spellStart"/>
      <w:r w:rsidRPr="00D8763B">
        <w:t>chunks</w:t>
      </w:r>
      <w:proofErr w:type="spellEnd"/>
      <w:r w:rsidRPr="00D8763B">
        <w:t xml:space="preserve"> verbales como entradas para el extractor de tripletas de </w:t>
      </w:r>
      <w:proofErr w:type="spellStart"/>
      <w:r w:rsidRPr="00D8763B">
        <w:t>OpenIE</w:t>
      </w:r>
      <w:proofErr w:type="spellEnd"/>
      <w:r w:rsidRPr="00D8763B">
        <w:t>, se detectarían relaciones que habían quedado fuera en la extracción inicial, aumentando la cobertura sin añadir apenas ruido.</w:t>
      </w:r>
    </w:p>
    <w:p w14:paraId="24F06B82" w14:textId="77777777" w:rsidR="00D8763B" w:rsidRPr="00D8763B" w:rsidRDefault="00D8763B" w:rsidP="00D8763B">
      <w:r w:rsidRPr="00D8763B">
        <w:t xml:space="preserve">Al aplicar esta segunda estrategia, se generaron nuevas tripletas para cada uno de los textos de referencia, sin contar las ya presentes en el </w:t>
      </w:r>
      <w:proofErr w:type="spellStart"/>
      <w:r w:rsidRPr="00D8763B">
        <w:t>baseline</w:t>
      </w:r>
      <w:proofErr w:type="spellEnd"/>
      <w:r w:rsidRPr="00D8763B">
        <w:t>:</w:t>
      </w:r>
    </w:p>
    <w:p w14:paraId="36592767" w14:textId="77777777" w:rsidR="00D8763B" w:rsidRPr="00D8763B" w:rsidRDefault="00D8763B" w:rsidP="00D8763B">
      <w:pPr>
        <w:numPr>
          <w:ilvl w:val="0"/>
          <w:numId w:val="6"/>
        </w:numPr>
      </w:pPr>
      <w:proofErr w:type="spellStart"/>
      <w:r w:rsidRPr="00D8763B">
        <w:t>Utilitarianism</w:t>
      </w:r>
      <w:proofErr w:type="spellEnd"/>
      <w:r w:rsidRPr="00D8763B">
        <w:t>: 2 tripletas nuevas.</w:t>
      </w:r>
    </w:p>
    <w:p w14:paraId="154977B5" w14:textId="77777777" w:rsidR="00D8763B" w:rsidRPr="00D8763B" w:rsidRDefault="00D8763B" w:rsidP="00D8763B">
      <w:pPr>
        <w:numPr>
          <w:ilvl w:val="0"/>
          <w:numId w:val="6"/>
        </w:numPr>
      </w:pPr>
      <w:proofErr w:type="spellStart"/>
      <w:r w:rsidRPr="00D8763B">
        <w:t>Ellipse</w:t>
      </w:r>
      <w:proofErr w:type="spellEnd"/>
      <w:r w:rsidRPr="00D8763B">
        <w:t>: 3 tripletas nuevas.</w:t>
      </w:r>
    </w:p>
    <w:p w14:paraId="3E8213B3" w14:textId="77777777" w:rsidR="00D8763B" w:rsidRPr="00D8763B" w:rsidRDefault="00D8763B" w:rsidP="00D8763B">
      <w:pPr>
        <w:numPr>
          <w:ilvl w:val="0"/>
          <w:numId w:val="6"/>
        </w:numPr>
      </w:pPr>
      <w:r w:rsidRPr="00D8763B">
        <w:t>Homeostasis: 5 tripletas nuevas.</w:t>
      </w:r>
    </w:p>
    <w:p w14:paraId="1F3A95AB" w14:textId="77777777" w:rsidR="00D8763B" w:rsidRPr="00D8763B" w:rsidRDefault="00D8763B" w:rsidP="00D8763B">
      <w:pPr>
        <w:numPr>
          <w:ilvl w:val="0"/>
          <w:numId w:val="6"/>
        </w:numPr>
      </w:pPr>
      <w:proofErr w:type="spellStart"/>
      <w:r w:rsidRPr="00D8763B">
        <w:t>Inflation</w:t>
      </w:r>
      <w:proofErr w:type="spellEnd"/>
      <w:r w:rsidRPr="00D8763B">
        <w:t>: 22 tripletas nuevas.</w:t>
      </w:r>
    </w:p>
    <w:p w14:paraId="55A8F9DE" w14:textId="77777777" w:rsidR="002E050C" w:rsidRPr="002E050C" w:rsidRDefault="002E050C" w:rsidP="002E050C">
      <w:pPr>
        <w:pStyle w:val="NormalWeb"/>
        <w:rPr>
          <w:rFonts w:asciiTheme="minorHAnsi" w:eastAsiaTheme="minorHAnsi" w:hAnsiTheme="minorHAnsi" w:cstheme="minorBidi"/>
          <w:kern w:val="2"/>
          <w:lang w:eastAsia="en-US"/>
          <w14:ligatures w14:val="standardContextual"/>
        </w:rPr>
      </w:pPr>
      <w:r w:rsidRPr="002E050C">
        <w:rPr>
          <w:rFonts w:asciiTheme="minorHAnsi" w:eastAsiaTheme="minorHAnsi" w:hAnsiTheme="minorHAnsi" w:cstheme="minorBidi"/>
          <w:kern w:val="2"/>
          <w:lang w:eastAsia="en-US"/>
          <w14:ligatures w14:val="standardContextual"/>
        </w:rPr>
        <w:t xml:space="preserve">En este caso, al generar menos tripletas nuevas que con la estrategia 1, el impacto de la estrategia 2 será menor. Además, dado que algunas de estas tripletas coinciden con variantes ya presentes en el </w:t>
      </w:r>
      <w:proofErr w:type="spellStart"/>
      <w:r w:rsidRPr="002E050C">
        <w:rPr>
          <w:rFonts w:asciiTheme="minorHAnsi" w:eastAsiaTheme="minorHAnsi" w:hAnsiTheme="minorHAnsi" w:cstheme="minorBidi"/>
          <w:kern w:val="2"/>
          <w:lang w:eastAsia="en-US"/>
          <w14:ligatures w14:val="standardContextual"/>
        </w:rPr>
        <w:t>baseline</w:t>
      </w:r>
      <w:proofErr w:type="spellEnd"/>
      <w:r w:rsidRPr="002E050C">
        <w:rPr>
          <w:rFonts w:asciiTheme="minorHAnsi" w:eastAsiaTheme="minorHAnsi" w:hAnsiTheme="minorHAnsi" w:cstheme="minorBidi"/>
          <w:kern w:val="2"/>
          <w:lang w:eastAsia="en-US"/>
          <w14:ligatures w14:val="standardContextual"/>
        </w:rPr>
        <w:t>, es imprescindible evaluar su relevancia frente al grafo “</w:t>
      </w:r>
      <w:proofErr w:type="spellStart"/>
      <w:r w:rsidRPr="002E050C">
        <w:rPr>
          <w:rFonts w:asciiTheme="minorHAnsi" w:eastAsiaTheme="minorHAnsi" w:hAnsiTheme="minorHAnsi" w:cstheme="minorBidi"/>
          <w:kern w:val="2"/>
          <w:lang w:eastAsia="en-US"/>
          <w14:ligatures w14:val="standardContextual"/>
        </w:rPr>
        <w:t>gold</w:t>
      </w:r>
      <w:proofErr w:type="spellEnd"/>
      <w:r w:rsidRPr="002E050C">
        <w:rPr>
          <w:rFonts w:asciiTheme="minorHAnsi" w:eastAsiaTheme="minorHAnsi" w:hAnsiTheme="minorHAnsi" w:cstheme="minorBidi"/>
          <w:kern w:val="2"/>
          <w:lang w:eastAsia="en-US"/>
          <w14:ligatures w14:val="standardContextual"/>
        </w:rPr>
        <w:t>” utilizando las métricas correspondientes.</w:t>
      </w:r>
    </w:p>
    <w:p w14:paraId="53C17EA6" w14:textId="6F6DADD9" w:rsidR="00B444EB" w:rsidRDefault="004C3108" w:rsidP="00D8763B">
      <w:r>
        <w:t>[Poner imágenes B2U, B2E, B2H, B2I]</w:t>
      </w:r>
    </w:p>
    <w:p w14:paraId="0F4E7F8F" w14:textId="77777777" w:rsidR="00B444EB" w:rsidRPr="00D8763B" w:rsidRDefault="00B444EB" w:rsidP="00B444EB">
      <w:r w:rsidRPr="00D8763B">
        <w:t>Análisis por texto</w:t>
      </w:r>
    </w:p>
    <w:p w14:paraId="51803969" w14:textId="1B157E25" w:rsidR="00B444EB" w:rsidRPr="00D8763B" w:rsidRDefault="00B444EB" w:rsidP="00BE5EE2">
      <w:pPr>
        <w:numPr>
          <w:ilvl w:val="0"/>
          <w:numId w:val="9"/>
        </w:numPr>
      </w:pPr>
      <w:proofErr w:type="spellStart"/>
      <w:r w:rsidRPr="00D8763B">
        <w:rPr>
          <w:b/>
          <w:bCs/>
        </w:rPr>
        <w:t>Utilitarianism</w:t>
      </w:r>
      <w:proofErr w:type="spellEnd"/>
      <w:r w:rsidRPr="00D8763B">
        <w:t xml:space="preserve">: </w:t>
      </w:r>
      <w:r w:rsidR="00BE5EE2" w:rsidRPr="00BE5EE2">
        <w:t>En la gráfica del utilitarismo (figura X) se observa que las coberturas semántica y léxica permanecen constantes, mientras que las precisiones disminuyen en torno al 1 %. Esto sugiere que las dos tripletas adicionales generadas no aportan información relevante al grafo, sino que introducen ruido.</w:t>
      </w:r>
      <w:r w:rsidR="00561C2D">
        <w:t xml:space="preserve"> </w:t>
      </w:r>
      <w:r w:rsidRPr="00D8763B">
        <w:t xml:space="preserve">Con solo dos tripletas nuevas respecto al </w:t>
      </w:r>
      <w:proofErr w:type="spellStart"/>
      <w:r w:rsidRPr="00D8763B">
        <w:t>baseline</w:t>
      </w:r>
      <w:proofErr w:type="spellEnd"/>
      <w:r w:rsidRPr="00D8763B">
        <w:t>, no hay cambios significativos.</w:t>
      </w:r>
      <w:r w:rsidR="007C0B87">
        <w:t xml:space="preserve"> </w:t>
      </w:r>
    </w:p>
    <w:p w14:paraId="3F274E48" w14:textId="4E362678" w:rsidR="00B444EB" w:rsidRPr="00D8763B" w:rsidRDefault="00B444EB" w:rsidP="00B444EB">
      <w:pPr>
        <w:numPr>
          <w:ilvl w:val="0"/>
          <w:numId w:val="9"/>
        </w:numPr>
      </w:pPr>
      <w:proofErr w:type="spellStart"/>
      <w:r w:rsidRPr="00D8763B">
        <w:rPr>
          <w:b/>
          <w:bCs/>
        </w:rPr>
        <w:t>Ellipse</w:t>
      </w:r>
      <w:proofErr w:type="spellEnd"/>
      <w:r w:rsidRPr="00D8763B">
        <w:t xml:space="preserve">: </w:t>
      </w:r>
      <w:r w:rsidR="00E93900">
        <w:t>O</w:t>
      </w:r>
      <w:r w:rsidR="004C3108">
        <w:t>curre lo mismo para el caso de la elipse.</w:t>
      </w:r>
      <w:r w:rsidR="007C0B87">
        <w:t xml:space="preserve"> </w:t>
      </w:r>
      <w:r w:rsidR="00E93900" w:rsidRPr="00E93900">
        <w:t>las coberturas semántica y léxica permanecen constantes, mientras que las precisiones disminuyen ligeramente</w:t>
      </w:r>
      <w:r w:rsidR="00561C2D">
        <w:t>.</w:t>
      </w:r>
      <w:r w:rsidRPr="00D8763B">
        <w:t xml:space="preserve"> Esto sugiere que las tripletas extraídas de los </w:t>
      </w:r>
      <w:proofErr w:type="spellStart"/>
      <w:r w:rsidRPr="00D8763B">
        <w:t>chunks</w:t>
      </w:r>
      <w:proofErr w:type="spellEnd"/>
      <w:r w:rsidRPr="00D8763B">
        <w:t xml:space="preserve"> verbales </w:t>
      </w:r>
      <w:r w:rsidR="00E93900">
        <w:t xml:space="preserve">tampoco </w:t>
      </w:r>
      <w:r w:rsidR="00E93900" w:rsidRPr="00BE5EE2">
        <w:t>aportan información relevante a</w:t>
      </w:r>
      <w:r w:rsidR="00445C6E">
        <w:t xml:space="preserve"> este grafo.</w:t>
      </w:r>
    </w:p>
    <w:p w14:paraId="00645BA3" w14:textId="4CD3695D" w:rsidR="000F34EA" w:rsidRDefault="00B444EB" w:rsidP="0040495E">
      <w:pPr>
        <w:numPr>
          <w:ilvl w:val="0"/>
          <w:numId w:val="9"/>
        </w:numPr>
      </w:pPr>
      <w:r w:rsidRPr="00D8763B">
        <w:rPr>
          <w:b/>
          <w:bCs/>
        </w:rPr>
        <w:t>Homeostasis</w:t>
      </w:r>
      <w:r w:rsidRPr="00D8763B">
        <w:t xml:space="preserve">: </w:t>
      </w:r>
      <w:r w:rsidR="001D01D8">
        <w:t>Para este texto</w:t>
      </w:r>
      <w:r w:rsidR="00593C19">
        <w:t>, se observa que la estrategia resultó más beneficiosa. Todas las métricas</w:t>
      </w:r>
      <w:r w:rsidRPr="00D8763B">
        <w:t xml:space="preserve"> presentan un pequeño incremento. </w:t>
      </w:r>
      <w:r w:rsidR="000F34EA" w:rsidRPr="000F34EA">
        <w:t xml:space="preserve">Sin </w:t>
      </w:r>
      <w:r w:rsidR="000F34EA" w:rsidRPr="000F34EA">
        <w:lastRenderedPageBreak/>
        <w:t xml:space="preserve">embargo, al haberse incorporado tan pocas tripletas al </w:t>
      </w:r>
      <w:proofErr w:type="spellStart"/>
      <w:r w:rsidR="000F34EA" w:rsidRPr="000F34EA">
        <w:t>baseline</w:t>
      </w:r>
      <w:proofErr w:type="spellEnd"/>
      <w:r w:rsidR="000F34EA" w:rsidRPr="000F34EA">
        <w:t xml:space="preserve">, el impacto global en las métricas </w:t>
      </w:r>
      <w:r w:rsidR="000F34EA">
        <w:t>tampoco</w:t>
      </w:r>
      <w:r w:rsidR="000F34EA" w:rsidRPr="000F34EA">
        <w:t xml:space="preserve"> es relevante.</w:t>
      </w:r>
    </w:p>
    <w:p w14:paraId="4028ABEC" w14:textId="108E7DEA" w:rsidR="00B444EB" w:rsidRPr="00D8763B" w:rsidRDefault="00B444EB" w:rsidP="00E07A3B">
      <w:pPr>
        <w:numPr>
          <w:ilvl w:val="0"/>
          <w:numId w:val="9"/>
        </w:numPr>
      </w:pPr>
      <w:proofErr w:type="spellStart"/>
      <w:r w:rsidRPr="00D8763B">
        <w:rPr>
          <w:b/>
          <w:bCs/>
        </w:rPr>
        <w:t>Inflation</w:t>
      </w:r>
      <w:proofErr w:type="spellEnd"/>
      <w:r w:rsidRPr="00D8763B">
        <w:t xml:space="preserve">: </w:t>
      </w:r>
      <w:r w:rsidR="00C94D75">
        <w:t xml:space="preserve">Destaca la mejora de </w:t>
      </w:r>
      <w:r w:rsidRPr="00D8763B">
        <w:t xml:space="preserve">la cobertura semántica </w:t>
      </w:r>
      <w:r w:rsidR="00AE7FF9">
        <w:t xml:space="preserve">que </w:t>
      </w:r>
      <w:r w:rsidRPr="00D8763B">
        <w:t xml:space="preserve">crece </w:t>
      </w:r>
      <w:r w:rsidR="001C24DC">
        <w:t>en un X%</w:t>
      </w:r>
      <w:r w:rsidR="005F4371">
        <w:t xml:space="preserve">. </w:t>
      </w:r>
      <w:r w:rsidR="0068364A" w:rsidRPr="0068364A">
        <w:t xml:space="preserve">En este caso, las métricas semánticas mejoran más que las métricas léxicas, lo que indica que las tripletas añadidas con la estrategia 2 han aportado un valor semántico significativo al grafo </w:t>
      </w:r>
      <w:proofErr w:type="spellStart"/>
      <w:r w:rsidR="0068364A" w:rsidRPr="0068364A">
        <w:t>baseline</w:t>
      </w:r>
      <w:proofErr w:type="spellEnd"/>
      <w:r w:rsidR="0068364A" w:rsidRPr="0068364A">
        <w:t xml:space="preserve"> del texto sobre inflación</w:t>
      </w:r>
      <w:r w:rsidR="00D557A8">
        <w:t>.</w:t>
      </w:r>
      <w:r w:rsidRPr="00D8763B">
        <w:t xml:space="preserve"> </w:t>
      </w:r>
      <w:r w:rsidR="00E07A3B" w:rsidRPr="00E07A3B">
        <w:t>Sin embargo, salvo la cobertura semántica, el resto de las métricas se mantienen prácticamente constantes.</w:t>
      </w:r>
    </w:p>
    <w:p w14:paraId="68662DE4" w14:textId="5CB1875C" w:rsidR="00BA3A48" w:rsidRDefault="00BA3A48" w:rsidP="00D8763B">
      <w:r w:rsidRPr="00BA3A48">
        <w:t>En conjunto, estos resultados muestran que la estrategia 2 es poco consistente. En algunos textos, aporta un ligero aumento de cobertura</w:t>
      </w:r>
      <w:r>
        <w:t xml:space="preserve">, mientras que </w:t>
      </w:r>
      <w:r w:rsidRPr="00BA3A48">
        <w:t>en otros casos, no solo carece de efecto, sino que incluso introduce ruido en el grafo. Además, las diferencias entre aplicarla o no aplicarla son siempre muy leves.</w:t>
      </w:r>
    </w:p>
    <w:p w14:paraId="1939798F" w14:textId="319CD362" w:rsidR="00D8763B" w:rsidRDefault="00D8763B" w:rsidP="00D8763B">
      <w:r w:rsidRPr="00D8763B">
        <w:t>Evolución media de métricas</w:t>
      </w:r>
    </w:p>
    <w:p w14:paraId="1BF1F6A1" w14:textId="7F7EA3BE" w:rsidR="00132FC7" w:rsidRDefault="00132FC7" w:rsidP="00132FC7">
      <w:r>
        <w:t xml:space="preserve">[Poner </w:t>
      </w:r>
      <w:proofErr w:type="spellStart"/>
      <w:r>
        <w:t>imagenes</w:t>
      </w:r>
      <w:proofErr w:type="spellEnd"/>
      <w:r>
        <w:t xml:space="preserve"> L2]</w:t>
      </w:r>
    </w:p>
    <w:p w14:paraId="5615C34B" w14:textId="77777777" w:rsidR="00132FC7" w:rsidRPr="00D8763B" w:rsidRDefault="00132FC7" w:rsidP="00D8763B"/>
    <w:p w14:paraId="4CF913CD" w14:textId="0A940020" w:rsidR="00D8763B" w:rsidRPr="00D8763B" w:rsidRDefault="00132FC7" w:rsidP="00D8763B">
      <w:r>
        <w:t>En la figura X se observa que l</w:t>
      </w:r>
      <w:r w:rsidR="00D8763B" w:rsidRPr="00D8763B">
        <w:t xml:space="preserve">a cobertura aumenta también con esta estrategia, aunque en menor medida que </w:t>
      </w:r>
      <w:proofErr w:type="spellStart"/>
      <w:r w:rsidR="00D8763B" w:rsidRPr="00D8763B">
        <w:t>con</w:t>
      </w:r>
      <w:r w:rsidR="002349AA">
        <w:t>la</w:t>
      </w:r>
      <w:proofErr w:type="spellEnd"/>
      <w:r w:rsidR="002349AA">
        <w:t xml:space="preserve"> estrategia 1</w:t>
      </w:r>
      <w:r w:rsidR="00D8763B" w:rsidRPr="00D8763B">
        <w:t>. Concretamente:</w:t>
      </w:r>
    </w:p>
    <w:p w14:paraId="7A9F09FF" w14:textId="2BF0C574" w:rsidR="002349AA" w:rsidRPr="00D8763B" w:rsidRDefault="002349AA" w:rsidP="002349AA">
      <w:r>
        <w:t xml:space="preserve">La cobertura semántica mejora en un </w:t>
      </w:r>
      <w:r w:rsidR="0059542F">
        <w:t>5.1</w:t>
      </w:r>
      <w:r>
        <w:t xml:space="preserve">% y la léxica en un </w:t>
      </w:r>
      <w:r w:rsidR="0059542F">
        <w:t>1.5</w:t>
      </w:r>
      <w:r>
        <w:t>%. Por otro lado</w:t>
      </w:r>
      <w:r w:rsidR="0059542F">
        <w:t xml:space="preserve"> la</w:t>
      </w:r>
      <w:r w:rsidR="007374F7">
        <w:t xml:space="preserve"> precisión </w:t>
      </w:r>
      <w:proofErr w:type="spellStart"/>
      <w:r w:rsidR="007374F7">
        <w:t>semantica</w:t>
      </w:r>
      <w:proofErr w:type="spellEnd"/>
      <w:r w:rsidR="007374F7">
        <w:t xml:space="preserve"> empeora un 0.8% y la léxica un 2.</w:t>
      </w:r>
      <w:r w:rsidR="00730840">
        <w:t>7%</w:t>
      </w:r>
    </w:p>
    <w:p w14:paraId="73F2533D" w14:textId="073ADB77" w:rsidR="00D8763B" w:rsidRPr="00D8763B" w:rsidRDefault="00D8763B" w:rsidP="00730840">
      <w:r w:rsidRPr="00D8763B">
        <w:t>En cuanto a la similitud estructural</w:t>
      </w:r>
      <w:r w:rsidR="00730840">
        <w:t xml:space="preserve"> e</w:t>
      </w:r>
      <w:r w:rsidRPr="00D8763B">
        <w:t>l coeficiente de Jaccard semántico sube 1,0 %</w:t>
      </w:r>
      <w:r w:rsidR="00730840">
        <w:t xml:space="preserve">, pero el </w:t>
      </w:r>
      <w:r w:rsidRPr="00D8763B">
        <w:t xml:space="preserve">Jaccard léxico baja </w:t>
      </w:r>
      <w:r w:rsidR="00730840">
        <w:t>-</w:t>
      </w:r>
      <w:r w:rsidRPr="00D8763B">
        <w:t>1,0 %).</w:t>
      </w:r>
    </w:p>
    <w:p w14:paraId="3270436C" w14:textId="3BE18F6D" w:rsidR="00D8763B" w:rsidRDefault="00D8763B" w:rsidP="00D8763B">
      <w:r w:rsidRPr="00D8763B">
        <w:t xml:space="preserve">Estos resultados confirman que, </w:t>
      </w:r>
      <w:r w:rsidR="002F7191">
        <w:t xml:space="preserve">en el plano semántico la mejora de la cobertura </w:t>
      </w:r>
      <w:r w:rsidR="00AA3B3A">
        <w:t xml:space="preserve">compensa a la empeora de la precisión, en el plano léxico no. </w:t>
      </w:r>
    </w:p>
    <w:p w14:paraId="100F5985" w14:textId="37EA081A" w:rsidR="00F95AF5" w:rsidRDefault="00F95AF5" w:rsidP="00D8763B">
      <w:r w:rsidRPr="00D8763B">
        <w:t>Por tanto, este método no constituye una mejora sólida y generalizable, sino que su eficacia depende del tipo de texto analizado.</w:t>
      </w:r>
    </w:p>
    <w:p w14:paraId="709BD960" w14:textId="77777777" w:rsidR="00072D8B" w:rsidRDefault="00072D8B" w:rsidP="00D8763B"/>
    <w:p w14:paraId="5C77867C" w14:textId="25C7B638" w:rsidR="00072D8B" w:rsidRPr="00072D8B" w:rsidRDefault="00072D8B" w:rsidP="00072D8B">
      <w:r w:rsidRPr="00072D8B">
        <w:t>En la figura X puede verse que la estrategia 2 también incrementa la cobertura, aunque en menor grado que la estrategia 1</w:t>
      </w:r>
      <w:r>
        <w:t>.</w:t>
      </w:r>
      <w:r w:rsidRPr="00072D8B">
        <w:t xml:space="preserve"> </w:t>
      </w:r>
      <w:r>
        <w:t>L</w:t>
      </w:r>
      <w:r w:rsidRPr="00072D8B">
        <w:t xml:space="preserve">a cobertura semántica aumenta un 5,1 % y la cobertura léxica un 1,5 %. Sin embargo, </w:t>
      </w:r>
      <w:proofErr w:type="gramStart"/>
      <w:r w:rsidRPr="00072D8B">
        <w:t>la</w:t>
      </w:r>
      <w:r>
        <w:t>s</w:t>
      </w:r>
      <w:r w:rsidRPr="00072D8B">
        <w:t xml:space="preserve"> precisión</w:t>
      </w:r>
      <w:proofErr w:type="gramEnd"/>
      <w:r w:rsidRPr="00072D8B">
        <w:t xml:space="preserve"> se ve</w:t>
      </w:r>
      <w:r>
        <w:t>n</w:t>
      </w:r>
      <w:r w:rsidRPr="00072D8B">
        <w:t xml:space="preserve"> perjudicada</w:t>
      </w:r>
      <w:r>
        <w:t>s</w:t>
      </w:r>
      <w:r w:rsidRPr="00072D8B">
        <w:t xml:space="preserve">: la precisión semántica cae un 0,8 % y la precisión léxica un 2,7 %. En cuanto a la similitud estructural, el coeficiente de Jaccard semántico sube un 1,0 %, pero el Jaccard léxico baja un </w:t>
      </w:r>
      <w:r w:rsidR="00010263">
        <w:t>en la misma medida</w:t>
      </w:r>
      <w:r w:rsidRPr="00072D8B">
        <w:t xml:space="preserve">. Estos resultados indican que, desde el punto de vista semántico, la ganancia en cobertura compensa la ligera pérdida de precisión, mientras que en el plano léxico esa compensación no </w:t>
      </w:r>
      <w:r w:rsidRPr="00072D8B">
        <w:lastRenderedPageBreak/>
        <w:t>se produce. Por ello, este método no ofrece una mejora sólida y generalizable, sino que su eficacia depende del tipo de texto analizado.</w:t>
      </w:r>
    </w:p>
    <w:p w14:paraId="660AA037" w14:textId="77777777" w:rsidR="00072D8B" w:rsidRPr="00D8763B" w:rsidRDefault="00072D8B" w:rsidP="00D8763B"/>
    <w:p w14:paraId="6DA1BA39" w14:textId="77777777" w:rsidR="005D553F" w:rsidRDefault="005D553F" w:rsidP="00634B9C">
      <w:r>
        <w:t xml:space="preserve">4.2.1.2 Evaluación del bloque  </w:t>
      </w:r>
    </w:p>
    <w:p w14:paraId="62771E39" w14:textId="77777777" w:rsidR="008D3EAC" w:rsidRPr="008D3EAC" w:rsidRDefault="008D3EAC" w:rsidP="008D3EAC">
      <w:r w:rsidRPr="008D3EAC">
        <w:t xml:space="preserve">Este apartado tiene como objetivo determinar cuáles de las estrategias evaluadas en este bloque deben aplicarse al grafo </w:t>
      </w:r>
      <w:proofErr w:type="spellStart"/>
      <w:r w:rsidRPr="008D3EAC">
        <w:t>baseline</w:t>
      </w:r>
      <w:proofErr w:type="spellEnd"/>
      <w:r w:rsidRPr="008D3EAC">
        <w:t xml:space="preserve"> en las fases posteriores.</w:t>
      </w:r>
    </w:p>
    <w:p w14:paraId="2BFF391D" w14:textId="77777777" w:rsidR="00855C8A" w:rsidRPr="00855C8A" w:rsidRDefault="00855C8A" w:rsidP="00855C8A">
      <w:r w:rsidRPr="00855C8A">
        <w:t xml:space="preserve">Por un lado, la Estrategia 1 (normalización mediante </w:t>
      </w:r>
      <w:proofErr w:type="spellStart"/>
      <w:r w:rsidRPr="00855C8A">
        <w:t>chunking</w:t>
      </w:r>
      <w:proofErr w:type="spellEnd"/>
      <w:r w:rsidRPr="00855C8A">
        <w:t xml:space="preserve"> y </w:t>
      </w:r>
      <w:proofErr w:type="spellStart"/>
      <w:r w:rsidRPr="00855C8A">
        <w:t>re-extracción</w:t>
      </w:r>
      <w:proofErr w:type="spellEnd"/>
      <w:r w:rsidRPr="00855C8A">
        <w:t xml:space="preserve">) confirma de modo consistente la hipótesis inicial: en todos los casos, la </w:t>
      </w:r>
      <w:proofErr w:type="spellStart"/>
      <w:r w:rsidRPr="00855C8A">
        <w:t>re-extracción</w:t>
      </w:r>
      <w:proofErr w:type="spellEnd"/>
      <w:r w:rsidRPr="00855C8A">
        <w:t xml:space="preserve"> a partir de </w:t>
      </w:r>
      <w:proofErr w:type="spellStart"/>
      <w:r w:rsidRPr="00855C8A">
        <w:t>chunks</w:t>
      </w:r>
      <w:proofErr w:type="spellEnd"/>
      <w:r w:rsidRPr="00855C8A">
        <w:t xml:space="preserve"> unificados mejora la cobertura del grafo sin sacrificar de forma significativa ni la precisión ni la similitud global con el grafo “</w:t>
      </w:r>
      <w:proofErr w:type="spellStart"/>
      <w:r w:rsidRPr="00855C8A">
        <w:t>gold</w:t>
      </w:r>
      <w:proofErr w:type="spellEnd"/>
      <w:r w:rsidRPr="00855C8A">
        <w:t xml:space="preserve">”. Esto demuestra que convertir los </w:t>
      </w:r>
      <w:proofErr w:type="spellStart"/>
      <w:r w:rsidRPr="00855C8A">
        <w:t>chunks</w:t>
      </w:r>
      <w:proofErr w:type="spellEnd"/>
      <w:r w:rsidRPr="00855C8A">
        <w:t xml:space="preserve"> en tokens únicos y volver a aplicar </w:t>
      </w:r>
      <w:proofErr w:type="spellStart"/>
      <w:r w:rsidRPr="00855C8A">
        <w:t>OpenIE</w:t>
      </w:r>
      <w:proofErr w:type="spellEnd"/>
      <w:r w:rsidRPr="00855C8A">
        <w:t xml:space="preserve"> es un método eficaz para capturar relaciones completas que el extractor original había pasado por alto.</w:t>
      </w:r>
    </w:p>
    <w:p w14:paraId="7DD49FF1" w14:textId="1B354DD5" w:rsidR="00046FDF" w:rsidRPr="00046FDF" w:rsidRDefault="00046FDF" w:rsidP="00046FDF">
      <w:r w:rsidRPr="00046FDF">
        <w:t xml:space="preserve">Por otro lado, la Estrategia 2 (extracción de tripletas a partir de </w:t>
      </w:r>
      <w:proofErr w:type="spellStart"/>
      <w:r w:rsidRPr="00046FDF">
        <w:t>chunks</w:t>
      </w:r>
      <w:proofErr w:type="spellEnd"/>
      <w:r w:rsidRPr="00046FDF">
        <w:t xml:space="preserve"> verbales) solo aporta un ligero aumento de cobertura, muy variable según el texto, y en algunos casos incluso </w:t>
      </w:r>
      <w:r>
        <w:t>empeora las métricas más de lo que las mejora</w:t>
      </w:r>
      <w:r w:rsidRPr="00046FDF">
        <w:t>. Aunque en ocasiones añade relaciones nuevas</w:t>
      </w:r>
      <w:r w:rsidR="00B70F2C">
        <w:t xml:space="preserve"> y valiosas</w:t>
      </w:r>
      <w:r w:rsidRPr="00046FDF">
        <w:t xml:space="preserve">, su rendimiento no </w:t>
      </w:r>
      <w:r w:rsidRPr="00046FDF">
        <w:rPr>
          <w:u w:val="single"/>
        </w:rPr>
        <w:t>es</w:t>
      </w:r>
      <w:r w:rsidRPr="00046FDF">
        <w:t xml:space="preserve"> sólido ni generalizable.</w:t>
      </w:r>
    </w:p>
    <w:p w14:paraId="480C9B6A" w14:textId="00762C25" w:rsidR="00755FD3" w:rsidRPr="000861C1" w:rsidRDefault="00755FD3" w:rsidP="00755FD3">
      <w:r>
        <w:t xml:space="preserve">[Poner imagen </w:t>
      </w:r>
      <w:r w:rsidR="00877A36">
        <w:t>evB1</w:t>
      </w:r>
      <w:r>
        <w:t>]</w:t>
      </w:r>
    </w:p>
    <w:p w14:paraId="5959DEE2" w14:textId="77777777" w:rsidR="00577203" w:rsidRPr="00577203" w:rsidRDefault="00577203" w:rsidP="00577203">
      <w:r w:rsidRPr="00577203">
        <w:t xml:space="preserve">La figura X, que compara las medias de las métricas del grafo </w:t>
      </w:r>
      <w:proofErr w:type="spellStart"/>
      <w:r w:rsidRPr="00577203">
        <w:t>baseline</w:t>
      </w:r>
      <w:proofErr w:type="spellEnd"/>
      <w:r w:rsidRPr="00577203">
        <w:t>, Transformación 1, Transformación 2 y la aplicación conjunta de ambas, muestra con claridad que la mejor opción es la Estrategia 1. Esta estrategia es la que más aumenta la cobertura de forma general sin afectar de manera significativa la precisión, lo que indica que no introduce ruido. Además, captura tripletas relevantes que la extracción inicial no había detectado. Por todo ello, se decide adoptar únicamente la Estrategia 1 como nueva base para las siguientes fases.</w:t>
      </w:r>
    </w:p>
    <w:p w14:paraId="52DC1B1A" w14:textId="77777777" w:rsidR="000861C1" w:rsidRDefault="000861C1" w:rsidP="00634B9C"/>
    <w:p w14:paraId="39805A64" w14:textId="77777777" w:rsidR="00924ADF" w:rsidRDefault="00924ADF"/>
    <w:p w14:paraId="69EAABF1" w14:textId="77777777" w:rsidR="00517733" w:rsidRDefault="00517733"/>
    <w:sectPr w:rsidR="005177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F7FCB"/>
    <w:multiLevelType w:val="multilevel"/>
    <w:tmpl w:val="CA46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C07E1"/>
    <w:multiLevelType w:val="multilevel"/>
    <w:tmpl w:val="F1F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059AD"/>
    <w:multiLevelType w:val="multilevel"/>
    <w:tmpl w:val="30C0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A30A2"/>
    <w:multiLevelType w:val="multilevel"/>
    <w:tmpl w:val="C78A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017E2"/>
    <w:multiLevelType w:val="multilevel"/>
    <w:tmpl w:val="C5C0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40249"/>
    <w:multiLevelType w:val="hybridMultilevel"/>
    <w:tmpl w:val="C858606C"/>
    <w:lvl w:ilvl="0" w:tplc="0C0A0001">
      <w:start w:val="1"/>
      <w:numFmt w:val="bullet"/>
      <w:lvlText w:val=""/>
      <w:lvlJc w:val="left"/>
      <w:pPr>
        <w:ind w:left="1080" w:hanging="360"/>
      </w:pPr>
      <w:rPr>
        <w:rFonts w:ascii="Symbol" w:hAnsi="Symbol" w:hint="default"/>
      </w:rPr>
    </w:lvl>
    <w:lvl w:ilvl="1" w:tplc="67F8FA88">
      <w:start w:val="4"/>
      <w:numFmt w:val="bullet"/>
      <w:lvlText w:val="•"/>
      <w:lvlJc w:val="left"/>
      <w:pPr>
        <w:ind w:left="1800" w:hanging="360"/>
      </w:pPr>
      <w:rPr>
        <w:rFonts w:ascii="Aptos" w:eastAsiaTheme="minorHAnsi" w:hAnsi="Aptos" w:cstheme="minorBidi"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B4F1184"/>
    <w:multiLevelType w:val="multilevel"/>
    <w:tmpl w:val="7700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A1AEA"/>
    <w:multiLevelType w:val="multilevel"/>
    <w:tmpl w:val="641C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36D266"/>
    <w:multiLevelType w:val="hybridMultilevel"/>
    <w:tmpl w:val="A5E02EBC"/>
    <w:lvl w:ilvl="0" w:tplc="6818F142">
      <w:start w:val="1"/>
      <w:numFmt w:val="bullet"/>
      <w:lvlText w:val=""/>
      <w:lvlJc w:val="left"/>
      <w:pPr>
        <w:ind w:left="1080" w:hanging="360"/>
      </w:pPr>
      <w:rPr>
        <w:rFonts w:ascii="Symbol" w:hAnsi="Symbol" w:hint="default"/>
      </w:rPr>
    </w:lvl>
    <w:lvl w:ilvl="1" w:tplc="F98E49D0">
      <w:start w:val="1"/>
      <w:numFmt w:val="bullet"/>
      <w:lvlText w:val="•"/>
      <w:lvlJc w:val="left"/>
      <w:pPr>
        <w:ind w:left="1800" w:hanging="360"/>
      </w:pPr>
      <w:rPr>
        <w:rFonts w:ascii="Symbol" w:hAnsi="Symbol" w:hint="default"/>
      </w:rPr>
    </w:lvl>
    <w:lvl w:ilvl="2" w:tplc="08E0D930">
      <w:start w:val="1"/>
      <w:numFmt w:val="bullet"/>
      <w:lvlText w:val=""/>
      <w:lvlJc w:val="left"/>
      <w:pPr>
        <w:ind w:left="2520" w:hanging="360"/>
      </w:pPr>
      <w:rPr>
        <w:rFonts w:ascii="Symbol" w:hAnsi="Symbol" w:hint="default"/>
      </w:rPr>
    </w:lvl>
    <w:lvl w:ilvl="3" w:tplc="8C669C8A">
      <w:start w:val="1"/>
      <w:numFmt w:val="bullet"/>
      <w:lvlText w:val=""/>
      <w:lvlJc w:val="left"/>
      <w:pPr>
        <w:ind w:left="3240" w:hanging="360"/>
      </w:pPr>
      <w:rPr>
        <w:rFonts w:ascii="Symbol" w:hAnsi="Symbol" w:hint="default"/>
      </w:rPr>
    </w:lvl>
    <w:lvl w:ilvl="4" w:tplc="F184F048">
      <w:start w:val="1"/>
      <w:numFmt w:val="bullet"/>
      <w:lvlText w:val="o"/>
      <w:lvlJc w:val="left"/>
      <w:pPr>
        <w:ind w:left="3600" w:hanging="360"/>
      </w:pPr>
      <w:rPr>
        <w:rFonts w:ascii="Courier New" w:hAnsi="Courier New" w:hint="default"/>
      </w:rPr>
    </w:lvl>
    <w:lvl w:ilvl="5" w:tplc="AC4C9090">
      <w:start w:val="1"/>
      <w:numFmt w:val="bullet"/>
      <w:lvlText w:val=""/>
      <w:lvlJc w:val="left"/>
      <w:pPr>
        <w:ind w:left="4320" w:hanging="360"/>
      </w:pPr>
      <w:rPr>
        <w:rFonts w:ascii="Wingdings" w:hAnsi="Wingdings" w:hint="default"/>
      </w:rPr>
    </w:lvl>
    <w:lvl w:ilvl="6" w:tplc="7826B7BE">
      <w:start w:val="1"/>
      <w:numFmt w:val="bullet"/>
      <w:lvlText w:val=""/>
      <w:lvlJc w:val="left"/>
      <w:pPr>
        <w:ind w:left="5040" w:hanging="360"/>
      </w:pPr>
      <w:rPr>
        <w:rFonts w:ascii="Symbol" w:hAnsi="Symbol" w:hint="default"/>
      </w:rPr>
    </w:lvl>
    <w:lvl w:ilvl="7" w:tplc="7612EA60">
      <w:start w:val="1"/>
      <w:numFmt w:val="bullet"/>
      <w:lvlText w:val="o"/>
      <w:lvlJc w:val="left"/>
      <w:pPr>
        <w:ind w:left="5760" w:hanging="360"/>
      </w:pPr>
      <w:rPr>
        <w:rFonts w:ascii="Courier New" w:hAnsi="Courier New" w:hint="default"/>
      </w:rPr>
    </w:lvl>
    <w:lvl w:ilvl="8" w:tplc="FD6E1D22">
      <w:start w:val="1"/>
      <w:numFmt w:val="bullet"/>
      <w:lvlText w:val=""/>
      <w:lvlJc w:val="left"/>
      <w:pPr>
        <w:ind w:left="6480" w:hanging="360"/>
      </w:pPr>
      <w:rPr>
        <w:rFonts w:ascii="Wingdings" w:hAnsi="Wingdings" w:hint="default"/>
      </w:rPr>
    </w:lvl>
  </w:abstractNum>
  <w:num w:numId="1" w16cid:durableId="120195072">
    <w:abstractNumId w:val="8"/>
  </w:num>
  <w:num w:numId="2" w16cid:durableId="36786407">
    <w:abstractNumId w:val="0"/>
  </w:num>
  <w:num w:numId="3" w16cid:durableId="1886674935">
    <w:abstractNumId w:val="5"/>
  </w:num>
  <w:num w:numId="4" w16cid:durableId="1159996985">
    <w:abstractNumId w:val="7"/>
  </w:num>
  <w:num w:numId="5" w16cid:durableId="810442425">
    <w:abstractNumId w:val="1"/>
  </w:num>
  <w:num w:numId="6" w16cid:durableId="995648956">
    <w:abstractNumId w:val="2"/>
  </w:num>
  <w:num w:numId="7" w16cid:durableId="899899661">
    <w:abstractNumId w:val="3"/>
  </w:num>
  <w:num w:numId="8" w16cid:durableId="1915890461">
    <w:abstractNumId w:val="6"/>
  </w:num>
  <w:num w:numId="9" w16cid:durableId="542253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21"/>
    <w:rsid w:val="00010263"/>
    <w:rsid w:val="00040690"/>
    <w:rsid w:val="00046FDF"/>
    <w:rsid w:val="00063802"/>
    <w:rsid w:val="00072D8B"/>
    <w:rsid w:val="00073590"/>
    <w:rsid w:val="00080CAD"/>
    <w:rsid w:val="00082299"/>
    <w:rsid w:val="000861C1"/>
    <w:rsid w:val="000A5195"/>
    <w:rsid w:val="000C5DF0"/>
    <w:rsid w:val="000D1A03"/>
    <w:rsid w:val="000F34EA"/>
    <w:rsid w:val="00132FC7"/>
    <w:rsid w:val="00163044"/>
    <w:rsid w:val="00176150"/>
    <w:rsid w:val="00182321"/>
    <w:rsid w:val="001C24DC"/>
    <w:rsid w:val="001D01D8"/>
    <w:rsid w:val="001E64BF"/>
    <w:rsid w:val="002349AA"/>
    <w:rsid w:val="002764D0"/>
    <w:rsid w:val="002E050C"/>
    <w:rsid w:val="002F7191"/>
    <w:rsid w:val="00302CDB"/>
    <w:rsid w:val="00315039"/>
    <w:rsid w:val="0032445F"/>
    <w:rsid w:val="0037333A"/>
    <w:rsid w:val="003879C3"/>
    <w:rsid w:val="003A68B7"/>
    <w:rsid w:val="003B0792"/>
    <w:rsid w:val="00445C6E"/>
    <w:rsid w:val="004565DD"/>
    <w:rsid w:val="004A117B"/>
    <w:rsid w:val="004A3462"/>
    <w:rsid w:val="004B79B9"/>
    <w:rsid w:val="004C3108"/>
    <w:rsid w:val="00517733"/>
    <w:rsid w:val="00521654"/>
    <w:rsid w:val="005454F0"/>
    <w:rsid w:val="00561C2D"/>
    <w:rsid w:val="0056427C"/>
    <w:rsid w:val="00577203"/>
    <w:rsid w:val="00593C19"/>
    <w:rsid w:val="0059542F"/>
    <w:rsid w:val="005B150C"/>
    <w:rsid w:val="005B564B"/>
    <w:rsid w:val="005C4924"/>
    <w:rsid w:val="005D553F"/>
    <w:rsid w:val="005D6F17"/>
    <w:rsid w:val="005E142A"/>
    <w:rsid w:val="005E3DCC"/>
    <w:rsid w:val="005F4371"/>
    <w:rsid w:val="00604204"/>
    <w:rsid w:val="00634447"/>
    <w:rsid w:val="00634B9C"/>
    <w:rsid w:val="0064083D"/>
    <w:rsid w:val="0068364A"/>
    <w:rsid w:val="006B7207"/>
    <w:rsid w:val="006F1AB4"/>
    <w:rsid w:val="00702982"/>
    <w:rsid w:val="00730840"/>
    <w:rsid w:val="007374F7"/>
    <w:rsid w:val="007379A7"/>
    <w:rsid w:val="00755FD3"/>
    <w:rsid w:val="007724C7"/>
    <w:rsid w:val="00784314"/>
    <w:rsid w:val="007C0B87"/>
    <w:rsid w:val="00812BD2"/>
    <w:rsid w:val="0084024A"/>
    <w:rsid w:val="00855C8A"/>
    <w:rsid w:val="00877A36"/>
    <w:rsid w:val="00894834"/>
    <w:rsid w:val="008A2818"/>
    <w:rsid w:val="008D3EAC"/>
    <w:rsid w:val="008F2115"/>
    <w:rsid w:val="00924ADF"/>
    <w:rsid w:val="0095339F"/>
    <w:rsid w:val="009568F0"/>
    <w:rsid w:val="00961300"/>
    <w:rsid w:val="00963F24"/>
    <w:rsid w:val="009720CF"/>
    <w:rsid w:val="009757FF"/>
    <w:rsid w:val="00995DF0"/>
    <w:rsid w:val="00997861"/>
    <w:rsid w:val="00A47FF4"/>
    <w:rsid w:val="00A53B6C"/>
    <w:rsid w:val="00A85CB4"/>
    <w:rsid w:val="00AA3B3A"/>
    <w:rsid w:val="00AE7FF9"/>
    <w:rsid w:val="00B20ECC"/>
    <w:rsid w:val="00B26735"/>
    <w:rsid w:val="00B35054"/>
    <w:rsid w:val="00B444EB"/>
    <w:rsid w:val="00B53636"/>
    <w:rsid w:val="00B70F2C"/>
    <w:rsid w:val="00B76701"/>
    <w:rsid w:val="00B85477"/>
    <w:rsid w:val="00BA280C"/>
    <w:rsid w:val="00BA2ABF"/>
    <w:rsid w:val="00BA3A48"/>
    <w:rsid w:val="00BB4818"/>
    <w:rsid w:val="00BE5EE2"/>
    <w:rsid w:val="00BF1F2C"/>
    <w:rsid w:val="00C01AD2"/>
    <w:rsid w:val="00C05743"/>
    <w:rsid w:val="00C434D7"/>
    <w:rsid w:val="00C764E5"/>
    <w:rsid w:val="00C94D75"/>
    <w:rsid w:val="00CD2FA6"/>
    <w:rsid w:val="00D22F8D"/>
    <w:rsid w:val="00D557A8"/>
    <w:rsid w:val="00D8763B"/>
    <w:rsid w:val="00DA3B20"/>
    <w:rsid w:val="00DB77A4"/>
    <w:rsid w:val="00E07A3B"/>
    <w:rsid w:val="00E34324"/>
    <w:rsid w:val="00E5396B"/>
    <w:rsid w:val="00E70F38"/>
    <w:rsid w:val="00E93900"/>
    <w:rsid w:val="00E94993"/>
    <w:rsid w:val="00EF6BC7"/>
    <w:rsid w:val="00F31975"/>
    <w:rsid w:val="00F46E1D"/>
    <w:rsid w:val="00F87CD8"/>
    <w:rsid w:val="00F95AF5"/>
    <w:rsid w:val="00FA28A8"/>
    <w:rsid w:val="00FB4EFB"/>
    <w:rsid w:val="00FC763A"/>
    <w:rsid w:val="00FD5CF5"/>
    <w:rsid w:val="00FD7AE2"/>
    <w:rsid w:val="41B6BC31"/>
    <w:rsid w:val="7AE95444"/>
    <w:rsid w:val="7BDE26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7615"/>
  <w15:chartTrackingRefBased/>
  <w15:docId w15:val="{F1840BC2-5F4E-4772-8BD9-81576D87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8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823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823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823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1823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23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23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23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23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823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823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823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82321"/>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1823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823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823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82321"/>
    <w:rPr>
      <w:rFonts w:eastAsiaTheme="majorEastAsia" w:cstheme="majorBidi"/>
      <w:color w:val="272727" w:themeColor="text1" w:themeTint="D8"/>
    </w:rPr>
  </w:style>
  <w:style w:type="paragraph" w:styleId="Ttulo">
    <w:name w:val="Title"/>
    <w:basedOn w:val="Normal"/>
    <w:next w:val="Normal"/>
    <w:link w:val="TtuloCar"/>
    <w:uiPriority w:val="10"/>
    <w:qFormat/>
    <w:rsid w:val="0018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23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23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823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82321"/>
    <w:pPr>
      <w:spacing w:before="160"/>
      <w:jc w:val="center"/>
    </w:pPr>
    <w:rPr>
      <w:i/>
      <w:iCs/>
      <w:color w:val="404040" w:themeColor="text1" w:themeTint="BF"/>
    </w:rPr>
  </w:style>
  <w:style w:type="character" w:customStyle="1" w:styleId="CitaCar">
    <w:name w:val="Cita Car"/>
    <w:basedOn w:val="Fuentedeprrafopredeter"/>
    <w:link w:val="Cita"/>
    <w:uiPriority w:val="29"/>
    <w:rsid w:val="00182321"/>
    <w:rPr>
      <w:i/>
      <w:iCs/>
      <w:color w:val="404040" w:themeColor="text1" w:themeTint="BF"/>
    </w:rPr>
  </w:style>
  <w:style w:type="paragraph" w:styleId="Prrafodelista">
    <w:name w:val="List Paragraph"/>
    <w:basedOn w:val="Normal"/>
    <w:uiPriority w:val="34"/>
    <w:qFormat/>
    <w:rsid w:val="00182321"/>
    <w:pPr>
      <w:ind w:left="720"/>
      <w:contextualSpacing/>
    </w:pPr>
  </w:style>
  <w:style w:type="character" w:styleId="nfasisintenso">
    <w:name w:val="Intense Emphasis"/>
    <w:basedOn w:val="Fuentedeprrafopredeter"/>
    <w:uiPriority w:val="21"/>
    <w:qFormat/>
    <w:rsid w:val="00182321"/>
    <w:rPr>
      <w:i/>
      <w:iCs/>
      <w:color w:val="0F4761" w:themeColor="accent1" w:themeShade="BF"/>
    </w:rPr>
  </w:style>
  <w:style w:type="paragraph" w:styleId="Citadestacada">
    <w:name w:val="Intense Quote"/>
    <w:basedOn w:val="Normal"/>
    <w:next w:val="Normal"/>
    <w:link w:val="CitadestacadaCar"/>
    <w:uiPriority w:val="30"/>
    <w:qFormat/>
    <w:rsid w:val="0018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82321"/>
    <w:rPr>
      <w:i/>
      <w:iCs/>
      <w:color w:val="0F4761" w:themeColor="accent1" w:themeShade="BF"/>
    </w:rPr>
  </w:style>
  <w:style w:type="character" w:styleId="Referenciaintensa">
    <w:name w:val="Intense Reference"/>
    <w:basedOn w:val="Fuentedeprrafopredeter"/>
    <w:uiPriority w:val="32"/>
    <w:qFormat/>
    <w:rsid w:val="00182321"/>
    <w:rPr>
      <w:b/>
      <w:bCs/>
      <w:smallCaps/>
      <w:color w:val="0F4761" w:themeColor="accent1" w:themeShade="BF"/>
      <w:spacing w:val="5"/>
    </w:rPr>
  </w:style>
  <w:style w:type="paragraph" w:styleId="NormalWeb">
    <w:name w:val="Normal (Web)"/>
    <w:basedOn w:val="Normal"/>
    <w:uiPriority w:val="99"/>
    <w:unhideWhenUsed/>
    <w:rsid w:val="00963F24"/>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963F24"/>
    <w:rPr>
      <w:b/>
      <w:bCs/>
    </w:rPr>
  </w:style>
  <w:style w:type="character" w:styleId="nfasis">
    <w:name w:val="Emphasis"/>
    <w:basedOn w:val="Fuentedeprrafopredeter"/>
    <w:uiPriority w:val="20"/>
    <w:qFormat/>
    <w:rsid w:val="00963F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06980">
      <w:bodyDiv w:val="1"/>
      <w:marLeft w:val="0"/>
      <w:marRight w:val="0"/>
      <w:marTop w:val="0"/>
      <w:marBottom w:val="0"/>
      <w:divBdr>
        <w:top w:val="none" w:sz="0" w:space="0" w:color="auto"/>
        <w:left w:val="none" w:sz="0" w:space="0" w:color="auto"/>
        <w:bottom w:val="none" w:sz="0" w:space="0" w:color="auto"/>
        <w:right w:val="none" w:sz="0" w:space="0" w:color="auto"/>
      </w:divBdr>
    </w:div>
    <w:div w:id="217477822">
      <w:bodyDiv w:val="1"/>
      <w:marLeft w:val="0"/>
      <w:marRight w:val="0"/>
      <w:marTop w:val="0"/>
      <w:marBottom w:val="0"/>
      <w:divBdr>
        <w:top w:val="none" w:sz="0" w:space="0" w:color="auto"/>
        <w:left w:val="none" w:sz="0" w:space="0" w:color="auto"/>
        <w:bottom w:val="none" w:sz="0" w:space="0" w:color="auto"/>
        <w:right w:val="none" w:sz="0" w:space="0" w:color="auto"/>
      </w:divBdr>
    </w:div>
    <w:div w:id="338967751">
      <w:bodyDiv w:val="1"/>
      <w:marLeft w:val="0"/>
      <w:marRight w:val="0"/>
      <w:marTop w:val="0"/>
      <w:marBottom w:val="0"/>
      <w:divBdr>
        <w:top w:val="none" w:sz="0" w:space="0" w:color="auto"/>
        <w:left w:val="none" w:sz="0" w:space="0" w:color="auto"/>
        <w:bottom w:val="none" w:sz="0" w:space="0" w:color="auto"/>
        <w:right w:val="none" w:sz="0" w:space="0" w:color="auto"/>
      </w:divBdr>
    </w:div>
    <w:div w:id="368847515">
      <w:bodyDiv w:val="1"/>
      <w:marLeft w:val="0"/>
      <w:marRight w:val="0"/>
      <w:marTop w:val="0"/>
      <w:marBottom w:val="0"/>
      <w:divBdr>
        <w:top w:val="none" w:sz="0" w:space="0" w:color="auto"/>
        <w:left w:val="none" w:sz="0" w:space="0" w:color="auto"/>
        <w:bottom w:val="none" w:sz="0" w:space="0" w:color="auto"/>
        <w:right w:val="none" w:sz="0" w:space="0" w:color="auto"/>
      </w:divBdr>
    </w:div>
    <w:div w:id="452285570">
      <w:bodyDiv w:val="1"/>
      <w:marLeft w:val="0"/>
      <w:marRight w:val="0"/>
      <w:marTop w:val="0"/>
      <w:marBottom w:val="0"/>
      <w:divBdr>
        <w:top w:val="none" w:sz="0" w:space="0" w:color="auto"/>
        <w:left w:val="none" w:sz="0" w:space="0" w:color="auto"/>
        <w:bottom w:val="none" w:sz="0" w:space="0" w:color="auto"/>
        <w:right w:val="none" w:sz="0" w:space="0" w:color="auto"/>
      </w:divBdr>
    </w:div>
    <w:div w:id="459736310">
      <w:bodyDiv w:val="1"/>
      <w:marLeft w:val="0"/>
      <w:marRight w:val="0"/>
      <w:marTop w:val="0"/>
      <w:marBottom w:val="0"/>
      <w:divBdr>
        <w:top w:val="none" w:sz="0" w:space="0" w:color="auto"/>
        <w:left w:val="none" w:sz="0" w:space="0" w:color="auto"/>
        <w:bottom w:val="none" w:sz="0" w:space="0" w:color="auto"/>
        <w:right w:val="none" w:sz="0" w:space="0" w:color="auto"/>
      </w:divBdr>
    </w:div>
    <w:div w:id="534930917">
      <w:bodyDiv w:val="1"/>
      <w:marLeft w:val="0"/>
      <w:marRight w:val="0"/>
      <w:marTop w:val="0"/>
      <w:marBottom w:val="0"/>
      <w:divBdr>
        <w:top w:val="none" w:sz="0" w:space="0" w:color="auto"/>
        <w:left w:val="none" w:sz="0" w:space="0" w:color="auto"/>
        <w:bottom w:val="none" w:sz="0" w:space="0" w:color="auto"/>
        <w:right w:val="none" w:sz="0" w:space="0" w:color="auto"/>
      </w:divBdr>
      <w:divsChild>
        <w:div w:id="168713760">
          <w:marLeft w:val="0"/>
          <w:marRight w:val="0"/>
          <w:marTop w:val="0"/>
          <w:marBottom w:val="0"/>
          <w:divBdr>
            <w:top w:val="none" w:sz="0" w:space="0" w:color="auto"/>
            <w:left w:val="none" w:sz="0" w:space="0" w:color="auto"/>
            <w:bottom w:val="none" w:sz="0" w:space="0" w:color="auto"/>
            <w:right w:val="none" w:sz="0" w:space="0" w:color="auto"/>
          </w:divBdr>
          <w:divsChild>
            <w:div w:id="1669215623">
              <w:marLeft w:val="0"/>
              <w:marRight w:val="0"/>
              <w:marTop w:val="0"/>
              <w:marBottom w:val="0"/>
              <w:divBdr>
                <w:top w:val="none" w:sz="0" w:space="0" w:color="auto"/>
                <w:left w:val="none" w:sz="0" w:space="0" w:color="auto"/>
                <w:bottom w:val="none" w:sz="0" w:space="0" w:color="auto"/>
                <w:right w:val="none" w:sz="0" w:space="0" w:color="auto"/>
              </w:divBdr>
              <w:divsChild>
                <w:div w:id="1124225856">
                  <w:marLeft w:val="0"/>
                  <w:marRight w:val="0"/>
                  <w:marTop w:val="0"/>
                  <w:marBottom w:val="0"/>
                  <w:divBdr>
                    <w:top w:val="none" w:sz="0" w:space="0" w:color="auto"/>
                    <w:left w:val="none" w:sz="0" w:space="0" w:color="auto"/>
                    <w:bottom w:val="none" w:sz="0" w:space="0" w:color="auto"/>
                    <w:right w:val="none" w:sz="0" w:space="0" w:color="auto"/>
                  </w:divBdr>
                  <w:divsChild>
                    <w:div w:id="1586916922">
                      <w:marLeft w:val="0"/>
                      <w:marRight w:val="0"/>
                      <w:marTop w:val="0"/>
                      <w:marBottom w:val="0"/>
                      <w:divBdr>
                        <w:top w:val="none" w:sz="0" w:space="0" w:color="auto"/>
                        <w:left w:val="none" w:sz="0" w:space="0" w:color="auto"/>
                        <w:bottom w:val="none" w:sz="0" w:space="0" w:color="auto"/>
                        <w:right w:val="none" w:sz="0" w:space="0" w:color="auto"/>
                      </w:divBdr>
                      <w:divsChild>
                        <w:div w:id="2270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784870">
      <w:bodyDiv w:val="1"/>
      <w:marLeft w:val="0"/>
      <w:marRight w:val="0"/>
      <w:marTop w:val="0"/>
      <w:marBottom w:val="0"/>
      <w:divBdr>
        <w:top w:val="none" w:sz="0" w:space="0" w:color="auto"/>
        <w:left w:val="none" w:sz="0" w:space="0" w:color="auto"/>
        <w:bottom w:val="none" w:sz="0" w:space="0" w:color="auto"/>
        <w:right w:val="none" w:sz="0" w:space="0" w:color="auto"/>
      </w:divBdr>
    </w:div>
    <w:div w:id="580943076">
      <w:bodyDiv w:val="1"/>
      <w:marLeft w:val="0"/>
      <w:marRight w:val="0"/>
      <w:marTop w:val="0"/>
      <w:marBottom w:val="0"/>
      <w:divBdr>
        <w:top w:val="none" w:sz="0" w:space="0" w:color="auto"/>
        <w:left w:val="none" w:sz="0" w:space="0" w:color="auto"/>
        <w:bottom w:val="none" w:sz="0" w:space="0" w:color="auto"/>
        <w:right w:val="none" w:sz="0" w:space="0" w:color="auto"/>
      </w:divBdr>
    </w:div>
    <w:div w:id="711079346">
      <w:bodyDiv w:val="1"/>
      <w:marLeft w:val="0"/>
      <w:marRight w:val="0"/>
      <w:marTop w:val="0"/>
      <w:marBottom w:val="0"/>
      <w:divBdr>
        <w:top w:val="none" w:sz="0" w:space="0" w:color="auto"/>
        <w:left w:val="none" w:sz="0" w:space="0" w:color="auto"/>
        <w:bottom w:val="none" w:sz="0" w:space="0" w:color="auto"/>
        <w:right w:val="none" w:sz="0" w:space="0" w:color="auto"/>
      </w:divBdr>
    </w:div>
    <w:div w:id="822312300">
      <w:bodyDiv w:val="1"/>
      <w:marLeft w:val="0"/>
      <w:marRight w:val="0"/>
      <w:marTop w:val="0"/>
      <w:marBottom w:val="0"/>
      <w:divBdr>
        <w:top w:val="none" w:sz="0" w:space="0" w:color="auto"/>
        <w:left w:val="none" w:sz="0" w:space="0" w:color="auto"/>
        <w:bottom w:val="none" w:sz="0" w:space="0" w:color="auto"/>
        <w:right w:val="none" w:sz="0" w:space="0" w:color="auto"/>
      </w:divBdr>
    </w:div>
    <w:div w:id="854807369">
      <w:bodyDiv w:val="1"/>
      <w:marLeft w:val="0"/>
      <w:marRight w:val="0"/>
      <w:marTop w:val="0"/>
      <w:marBottom w:val="0"/>
      <w:divBdr>
        <w:top w:val="none" w:sz="0" w:space="0" w:color="auto"/>
        <w:left w:val="none" w:sz="0" w:space="0" w:color="auto"/>
        <w:bottom w:val="none" w:sz="0" w:space="0" w:color="auto"/>
        <w:right w:val="none" w:sz="0" w:space="0" w:color="auto"/>
      </w:divBdr>
    </w:div>
    <w:div w:id="865825563">
      <w:bodyDiv w:val="1"/>
      <w:marLeft w:val="0"/>
      <w:marRight w:val="0"/>
      <w:marTop w:val="0"/>
      <w:marBottom w:val="0"/>
      <w:divBdr>
        <w:top w:val="none" w:sz="0" w:space="0" w:color="auto"/>
        <w:left w:val="none" w:sz="0" w:space="0" w:color="auto"/>
        <w:bottom w:val="none" w:sz="0" w:space="0" w:color="auto"/>
        <w:right w:val="none" w:sz="0" w:space="0" w:color="auto"/>
      </w:divBdr>
    </w:div>
    <w:div w:id="867838652">
      <w:bodyDiv w:val="1"/>
      <w:marLeft w:val="0"/>
      <w:marRight w:val="0"/>
      <w:marTop w:val="0"/>
      <w:marBottom w:val="0"/>
      <w:divBdr>
        <w:top w:val="none" w:sz="0" w:space="0" w:color="auto"/>
        <w:left w:val="none" w:sz="0" w:space="0" w:color="auto"/>
        <w:bottom w:val="none" w:sz="0" w:space="0" w:color="auto"/>
        <w:right w:val="none" w:sz="0" w:space="0" w:color="auto"/>
      </w:divBdr>
      <w:divsChild>
        <w:div w:id="496118071">
          <w:marLeft w:val="0"/>
          <w:marRight w:val="0"/>
          <w:marTop w:val="0"/>
          <w:marBottom w:val="0"/>
          <w:divBdr>
            <w:top w:val="none" w:sz="0" w:space="0" w:color="auto"/>
            <w:left w:val="none" w:sz="0" w:space="0" w:color="auto"/>
            <w:bottom w:val="none" w:sz="0" w:space="0" w:color="auto"/>
            <w:right w:val="none" w:sz="0" w:space="0" w:color="auto"/>
          </w:divBdr>
          <w:divsChild>
            <w:div w:id="340208467">
              <w:marLeft w:val="0"/>
              <w:marRight w:val="0"/>
              <w:marTop w:val="0"/>
              <w:marBottom w:val="0"/>
              <w:divBdr>
                <w:top w:val="none" w:sz="0" w:space="0" w:color="auto"/>
                <w:left w:val="none" w:sz="0" w:space="0" w:color="auto"/>
                <w:bottom w:val="none" w:sz="0" w:space="0" w:color="auto"/>
                <w:right w:val="none" w:sz="0" w:space="0" w:color="auto"/>
              </w:divBdr>
              <w:divsChild>
                <w:div w:id="584802665">
                  <w:marLeft w:val="0"/>
                  <w:marRight w:val="0"/>
                  <w:marTop w:val="0"/>
                  <w:marBottom w:val="0"/>
                  <w:divBdr>
                    <w:top w:val="none" w:sz="0" w:space="0" w:color="auto"/>
                    <w:left w:val="none" w:sz="0" w:space="0" w:color="auto"/>
                    <w:bottom w:val="none" w:sz="0" w:space="0" w:color="auto"/>
                    <w:right w:val="none" w:sz="0" w:space="0" w:color="auto"/>
                  </w:divBdr>
                  <w:divsChild>
                    <w:div w:id="1676807737">
                      <w:marLeft w:val="0"/>
                      <w:marRight w:val="0"/>
                      <w:marTop w:val="0"/>
                      <w:marBottom w:val="0"/>
                      <w:divBdr>
                        <w:top w:val="none" w:sz="0" w:space="0" w:color="auto"/>
                        <w:left w:val="none" w:sz="0" w:space="0" w:color="auto"/>
                        <w:bottom w:val="none" w:sz="0" w:space="0" w:color="auto"/>
                        <w:right w:val="none" w:sz="0" w:space="0" w:color="auto"/>
                      </w:divBdr>
                      <w:divsChild>
                        <w:div w:id="466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518395">
      <w:bodyDiv w:val="1"/>
      <w:marLeft w:val="0"/>
      <w:marRight w:val="0"/>
      <w:marTop w:val="0"/>
      <w:marBottom w:val="0"/>
      <w:divBdr>
        <w:top w:val="none" w:sz="0" w:space="0" w:color="auto"/>
        <w:left w:val="none" w:sz="0" w:space="0" w:color="auto"/>
        <w:bottom w:val="none" w:sz="0" w:space="0" w:color="auto"/>
        <w:right w:val="none" w:sz="0" w:space="0" w:color="auto"/>
      </w:divBdr>
    </w:div>
    <w:div w:id="1161850078">
      <w:bodyDiv w:val="1"/>
      <w:marLeft w:val="0"/>
      <w:marRight w:val="0"/>
      <w:marTop w:val="0"/>
      <w:marBottom w:val="0"/>
      <w:divBdr>
        <w:top w:val="none" w:sz="0" w:space="0" w:color="auto"/>
        <w:left w:val="none" w:sz="0" w:space="0" w:color="auto"/>
        <w:bottom w:val="none" w:sz="0" w:space="0" w:color="auto"/>
        <w:right w:val="none" w:sz="0" w:space="0" w:color="auto"/>
      </w:divBdr>
    </w:div>
    <w:div w:id="1167405977">
      <w:bodyDiv w:val="1"/>
      <w:marLeft w:val="0"/>
      <w:marRight w:val="0"/>
      <w:marTop w:val="0"/>
      <w:marBottom w:val="0"/>
      <w:divBdr>
        <w:top w:val="none" w:sz="0" w:space="0" w:color="auto"/>
        <w:left w:val="none" w:sz="0" w:space="0" w:color="auto"/>
        <w:bottom w:val="none" w:sz="0" w:space="0" w:color="auto"/>
        <w:right w:val="none" w:sz="0" w:space="0" w:color="auto"/>
      </w:divBdr>
    </w:div>
    <w:div w:id="1207528184">
      <w:bodyDiv w:val="1"/>
      <w:marLeft w:val="0"/>
      <w:marRight w:val="0"/>
      <w:marTop w:val="0"/>
      <w:marBottom w:val="0"/>
      <w:divBdr>
        <w:top w:val="none" w:sz="0" w:space="0" w:color="auto"/>
        <w:left w:val="none" w:sz="0" w:space="0" w:color="auto"/>
        <w:bottom w:val="none" w:sz="0" w:space="0" w:color="auto"/>
        <w:right w:val="none" w:sz="0" w:space="0" w:color="auto"/>
      </w:divBdr>
    </w:div>
    <w:div w:id="1276252765">
      <w:bodyDiv w:val="1"/>
      <w:marLeft w:val="0"/>
      <w:marRight w:val="0"/>
      <w:marTop w:val="0"/>
      <w:marBottom w:val="0"/>
      <w:divBdr>
        <w:top w:val="none" w:sz="0" w:space="0" w:color="auto"/>
        <w:left w:val="none" w:sz="0" w:space="0" w:color="auto"/>
        <w:bottom w:val="none" w:sz="0" w:space="0" w:color="auto"/>
        <w:right w:val="none" w:sz="0" w:space="0" w:color="auto"/>
      </w:divBdr>
      <w:divsChild>
        <w:div w:id="1712075858">
          <w:marLeft w:val="0"/>
          <w:marRight w:val="0"/>
          <w:marTop w:val="0"/>
          <w:marBottom w:val="0"/>
          <w:divBdr>
            <w:top w:val="none" w:sz="0" w:space="0" w:color="auto"/>
            <w:left w:val="none" w:sz="0" w:space="0" w:color="auto"/>
            <w:bottom w:val="none" w:sz="0" w:space="0" w:color="auto"/>
            <w:right w:val="none" w:sz="0" w:space="0" w:color="auto"/>
          </w:divBdr>
          <w:divsChild>
            <w:div w:id="458688245">
              <w:marLeft w:val="0"/>
              <w:marRight w:val="0"/>
              <w:marTop w:val="0"/>
              <w:marBottom w:val="0"/>
              <w:divBdr>
                <w:top w:val="none" w:sz="0" w:space="0" w:color="auto"/>
                <w:left w:val="none" w:sz="0" w:space="0" w:color="auto"/>
                <w:bottom w:val="none" w:sz="0" w:space="0" w:color="auto"/>
                <w:right w:val="none" w:sz="0" w:space="0" w:color="auto"/>
              </w:divBdr>
              <w:divsChild>
                <w:div w:id="1563520018">
                  <w:marLeft w:val="0"/>
                  <w:marRight w:val="0"/>
                  <w:marTop w:val="0"/>
                  <w:marBottom w:val="0"/>
                  <w:divBdr>
                    <w:top w:val="none" w:sz="0" w:space="0" w:color="auto"/>
                    <w:left w:val="none" w:sz="0" w:space="0" w:color="auto"/>
                    <w:bottom w:val="none" w:sz="0" w:space="0" w:color="auto"/>
                    <w:right w:val="none" w:sz="0" w:space="0" w:color="auto"/>
                  </w:divBdr>
                  <w:divsChild>
                    <w:div w:id="907105648">
                      <w:marLeft w:val="0"/>
                      <w:marRight w:val="0"/>
                      <w:marTop w:val="0"/>
                      <w:marBottom w:val="0"/>
                      <w:divBdr>
                        <w:top w:val="none" w:sz="0" w:space="0" w:color="auto"/>
                        <w:left w:val="none" w:sz="0" w:space="0" w:color="auto"/>
                        <w:bottom w:val="none" w:sz="0" w:space="0" w:color="auto"/>
                        <w:right w:val="none" w:sz="0" w:space="0" w:color="auto"/>
                      </w:divBdr>
                      <w:divsChild>
                        <w:div w:id="2131119057">
                          <w:marLeft w:val="0"/>
                          <w:marRight w:val="0"/>
                          <w:marTop w:val="0"/>
                          <w:marBottom w:val="0"/>
                          <w:divBdr>
                            <w:top w:val="none" w:sz="0" w:space="0" w:color="auto"/>
                            <w:left w:val="none" w:sz="0" w:space="0" w:color="auto"/>
                            <w:bottom w:val="none" w:sz="0" w:space="0" w:color="auto"/>
                            <w:right w:val="none" w:sz="0" w:space="0" w:color="auto"/>
                          </w:divBdr>
                          <w:divsChild>
                            <w:div w:id="1272591320">
                              <w:marLeft w:val="0"/>
                              <w:marRight w:val="0"/>
                              <w:marTop w:val="0"/>
                              <w:marBottom w:val="0"/>
                              <w:divBdr>
                                <w:top w:val="none" w:sz="0" w:space="0" w:color="auto"/>
                                <w:left w:val="none" w:sz="0" w:space="0" w:color="auto"/>
                                <w:bottom w:val="none" w:sz="0" w:space="0" w:color="auto"/>
                                <w:right w:val="none" w:sz="0" w:space="0" w:color="auto"/>
                              </w:divBdr>
                              <w:divsChild>
                                <w:div w:id="345327596">
                                  <w:marLeft w:val="0"/>
                                  <w:marRight w:val="0"/>
                                  <w:marTop w:val="0"/>
                                  <w:marBottom w:val="0"/>
                                  <w:divBdr>
                                    <w:top w:val="none" w:sz="0" w:space="0" w:color="auto"/>
                                    <w:left w:val="none" w:sz="0" w:space="0" w:color="auto"/>
                                    <w:bottom w:val="none" w:sz="0" w:space="0" w:color="auto"/>
                                    <w:right w:val="none" w:sz="0" w:space="0" w:color="auto"/>
                                  </w:divBdr>
                                  <w:divsChild>
                                    <w:div w:id="1855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6233">
      <w:bodyDiv w:val="1"/>
      <w:marLeft w:val="0"/>
      <w:marRight w:val="0"/>
      <w:marTop w:val="0"/>
      <w:marBottom w:val="0"/>
      <w:divBdr>
        <w:top w:val="none" w:sz="0" w:space="0" w:color="auto"/>
        <w:left w:val="none" w:sz="0" w:space="0" w:color="auto"/>
        <w:bottom w:val="none" w:sz="0" w:space="0" w:color="auto"/>
        <w:right w:val="none" w:sz="0" w:space="0" w:color="auto"/>
      </w:divBdr>
    </w:div>
    <w:div w:id="1354767214">
      <w:bodyDiv w:val="1"/>
      <w:marLeft w:val="0"/>
      <w:marRight w:val="0"/>
      <w:marTop w:val="0"/>
      <w:marBottom w:val="0"/>
      <w:divBdr>
        <w:top w:val="none" w:sz="0" w:space="0" w:color="auto"/>
        <w:left w:val="none" w:sz="0" w:space="0" w:color="auto"/>
        <w:bottom w:val="none" w:sz="0" w:space="0" w:color="auto"/>
        <w:right w:val="none" w:sz="0" w:space="0" w:color="auto"/>
      </w:divBdr>
    </w:div>
    <w:div w:id="1396854949">
      <w:bodyDiv w:val="1"/>
      <w:marLeft w:val="0"/>
      <w:marRight w:val="0"/>
      <w:marTop w:val="0"/>
      <w:marBottom w:val="0"/>
      <w:divBdr>
        <w:top w:val="none" w:sz="0" w:space="0" w:color="auto"/>
        <w:left w:val="none" w:sz="0" w:space="0" w:color="auto"/>
        <w:bottom w:val="none" w:sz="0" w:space="0" w:color="auto"/>
        <w:right w:val="none" w:sz="0" w:space="0" w:color="auto"/>
      </w:divBdr>
    </w:div>
    <w:div w:id="1698576058">
      <w:bodyDiv w:val="1"/>
      <w:marLeft w:val="0"/>
      <w:marRight w:val="0"/>
      <w:marTop w:val="0"/>
      <w:marBottom w:val="0"/>
      <w:divBdr>
        <w:top w:val="none" w:sz="0" w:space="0" w:color="auto"/>
        <w:left w:val="none" w:sz="0" w:space="0" w:color="auto"/>
        <w:bottom w:val="none" w:sz="0" w:space="0" w:color="auto"/>
        <w:right w:val="none" w:sz="0" w:space="0" w:color="auto"/>
      </w:divBdr>
    </w:div>
    <w:div w:id="1817794870">
      <w:bodyDiv w:val="1"/>
      <w:marLeft w:val="0"/>
      <w:marRight w:val="0"/>
      <w:marTop w:val="0"/>
      <w:marBottom w:val="0"/>
      <w:divBdr>
        <w:top w:val="none" w:sz="0" w:space="0" w:color="auto"/>
        <w:left w:val="none" w:sz="0" w:space="0" w:color="auto"/>
        <w:bottom w:val="none" w:sz="0" w:space="0" w:color="auto"/>
        <w:right w:val="none" w:sz="0" w:space="0" w:color="auto"/>
      </w:divBdr>
    </w:div>
    <w:div w:id="1951548738">
      <w:bodyDiv w:val="1"/>
      <w:marLeft w:val="0"/>
      <w:marRight w:val="0"/>
      <w:marTop w:val="0"/>
      <w:marBottom w:val="0"/>
      <w:divBdr>
        <w:top w:val="none" w:sz="0" w:space="0" w:color="auto"/>
        <w:left w:val="none" w:sz="0" w:space="0" w:color="auto"/>
        <w:bottom w:val="none" w:sz="0" w:space="0" w:color="auto"/>
        <w:right w:val="none" w:sz="0" w:space="0" w:color="auto"/>
      </w:divBdr>
    </w:div>
    <w:div w:id="1953852293">
      <w:bodyDiv w:val="1"/>
      <w:marLeft w:val="0"/>
      <w:marRight w:val="0"/>
      <w:marTop w:val="0"/>
      <w:marBottom w:val="0"/>
      <w:divBdr>
        <w:top w:val="none" w:sz="0" w:space="0" w:color="auto"/>
        <w:left w:val="none" w:sz="0" w:space="0" w:color="auto"/>
        <w:bottom w:val="none" w:sz="0" w:space="0" w:color="auto"/>
        <w:right w:val="none" w:sz="0" w:space="0" w:color="auto"/>
      </w:divBdr>
    </w:div>
    <w:div w:id="1998222865">
      <w:bodyDiv w:val="1"/>
      <w:marLeft w:val="0"/>
      <w:marRight w:val="0"/>
      <w:marTop w:val="0"/>
      <w:marBottom w:val="0"/>
      <w:divBdr>
        <w:top w:val="none" w:sz="0" w:space="0" w:color="auto"/>
        <w:left w:val="none" w:sz="0" w:space="0" w:color="auto"/>
        <w:bottom w:val="none" w:sz="0" w:space="0" w:color="auto"/>
        <w:right w:val="none" w:sz="0" w:space="0" w:color="auto"/>
      </w:divBdr>
    </w:div>
    <w:div w:id="2006744402">
      <w:bodyDiv w:val="1"/>
      <w:marLeft w:val="0"/>
      <w:marRight w:val="0"/>
      <w:marTop w:val="0"/>
      <w:marBottom w:val="0"/>
      <w:divBdr>
        <w:top w:val="none" w:sz="0" w:space="0" w:color="auto"/>
        <w:left w:val="none" w:sz="0" w:space="0" w:color="auto"/>
        <w:bottom w:val="none" w:sz="0" w:space="0" w:color="auto"/>
        <w:right w:val="none" w:sz="0" w:space="0" w:color="auto"/>
      </w:divBdr>
    </w:div>
    <w:div w:id="2061438888">
      <w:bodyDiv w:val="1"/>
      <w:marLeft w:val="0"/>
      <w:marRight w:val="0"/>
      <w:marTop w:val="0"/>
      <w:marBottom w:val="0"/>
      <w:divBdr>
        <w:top w:val="none" w:sz="0" w:space="0" w:color="auto"/>
        <w:left w:val="none" w:sz="0" w:space="0" w:color="auto"/>
        <w:bottom w:val="none" w:sz="0" w:space="0" w:color="auto"/>
        <w:right w:val="none" w:sz="0" w:space="0" w:color="auto"/>
      </w:divBdr>
    </w:div>
    <w:div w:id="2068914621">
      <w:bodyDiv w:val="1"/>
      <w:marLeft w:val="0"/>
      <w:marRight w:val="0"/>
      <w:marTop w:val="0"/>
      <w:marBottom w:val="0"/>
      <w:divBdr>
        <w:top w:val="none" w:sz="0" w:space="0" w:color="auto"/>
        <w:left w:val="none" w:sz="0" w:space="0" w:color="auto"/>
        <w:bottom w:val="none" w:sz="0" w:space="0" w:color="auto"/>
        <w:right w:val="none" w:sz="0" w:space="0" w:color="auto"/>
      </w:divBdr>
      <w:divsChild>
        <w:div w:id="695815256">
          <w:marLeft w:val="0"/>
          <w:marRight w:val="0"/>
          <w:marTop w:val="0"/>
          <w:marBottom w:val="0"/>
          <w:divBdr>
            <w:top w:val="none" w:sz="0" w:space="0" w:color="auto"/>
            <w:left w:val="none" w:sz="0" w:space="0" w:color="auto"/>
            <w:bottom w:val="none" w:sz="0" w:space="0" w:color="auto"/>
            <w:right w:val="none" w:sz="0" w:space="0" w:color="auto"/>
          </w:divBdr>
          <w:divsChild>
            <w:div w:id="1663966274">
              <w:marLeft w:val="0"/>
              <w:marRight w:val="0"/>
              <w:marTop w:val="0"/>
              <w:marBottom w:val="0"/>
              <w:divBdr>
                <w:top w:val="none" w:sz="0" w:space="0" w:color="auto"/>
                <w:left w:val="none" w:sz="0" w:space="0" w:color="auto"/>
                <w:bottom w:val="none" w:sz="0" w:space="0" w:color="auto"/>
                <w:right w:val="none" w:sz="0" w:space="0" w:color="auto"/>
              </w:divBdr>
              <w:divsChild>
                <w:div w:id="974602170">
                  <w:marLeft w:val="0"/>
                  <w:marRight w:val="0"/>
                  <w:marTop w:val="0"/>
                  <w:marBottom w:val="0"/>
                  <w:divBdr>
                    <w:top w:val="none" w:sz="0" w:space="0" w:color="auto"/>
                    <w:left w:val="none" w:sz="0" w:space="0" w:color="auto"/>
                    <w:bottom w:val="none" w:sz="0" w:space="0" w:color="auto"/>
                    <w:right w:val="none" w:sz="0" w:space="0" w:color="auto"/>
                  </w:divBdr>
                  <w:divsChild>
                    <w:div w:id="1658340875">
                      <w:marLeft w:val="0"/>
                      <w:marRight w:val="0"/>
                      <w:marTop w:val="0"/>
                      <w:marBottom w:val="0"/>
                      <w:divBdr>
                        <w:top w:val="none" w:sz="0" w:space="0" w:color="auto"/>
                        <w:left w:val="none" w:sz="0" w:space="0" w:color="auto"/>
                        <w:bottom w:val="none" w:sz="0" w:space="0" w:color="auto"/>
                        <w:right w:val="none" w:sz="0" w:space="0" w:color="auto"/>
                      </w:divBdr>
                      <w:divsChild>
                        <w:div w:id="1045908284">
                          <w:marLeft w:val="0"/>
                          <w:marRight w:val="0"/>
                          <w:marTop w:val="0"/>
                          <w:marBottom w:val="0"/>
                          <w:divBdr>
                            <w:top w:val="none" w:sz="0" w:space="0" w:color="auto"/>
                            <w:left w:val="none" w:sz="0" w:space="0" w:color="auto"/>
                            <w:bottom w:val="none" w:sz="0" w:space="0" w:color="auto"/>
                            <w:right w:val="none" w:sz="0" w:space="0" w:color="auto"/>
                          </w:divBdr>
                          <w:divsChild>
                            <w:div w:id="1268083247">
                              <w:marLeft w:val="0"/>
                              <w:marRight w:val="0"/>
                              <w:marTop w:val="0"/>
                              <w:marBottom w:val="0"/>
                              <w:divBdr>
                                <w:top w:val="none" w:sz="0" w:space="0" w:color="auto"/>
                                <w:left w:val="none" w:sz="0" w:space="0" w:color="auto"/>
                                <w:bottom w:val="none" w:sz="0" w:space="0" w:color="auto"/>
                                <w:right w:val="none" w:sz="0" w:space="0" w:color="auto"/>
                              </w:divBdr>
                              <w:divsChild>
                                <w:div w:id="1001200297">
                                  <w:marLeft w:val="0"/>
                                  <w:marRight w:val="0"/>
                                  <w:marTop w:val="0"/>
                                  <w:marBottom w:val="0"/>
                                  <w:divBdr>
                                    <w:top w:val="none" w:sz="0" w:space="0" w:color="auto"/>
                                    <w:left w:val="none" w:sz="0" w:space="0" w:color="auto"/>
                                    <w:bottom w:val="none" w:sz="0" w:space="0" w:color="auto"/>
                                    <w:right w:val="none" w:sz="0" w:space="0" w:color="auto"/>
                                  </w:divBdr>
                                  <w:divsChild>
                                    <w:div w:id="12296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674345">
      <w:bodyDiv w:val="1"/>
      <w:marLeft w:val="0"/>
      <w:marRight w:val="0"/>
      <w:marTop w:val="0"/>
      <w:marBottom w:val="0"/>
      <w:divBdr>
        <w:top w:val="none" w:sz="0" w:space="0" w:color="auto"/>
        <w:left w:val="none" w:sz="0" w:space="0" w:color="auto"/>
        <w:bottom w:val="none" w:sz="0" w:space="0" w:color="auto"/>
        <w:right w:val="none" w:sz="0" w:space="0" w:color="auto"/>
      </w:divBdr>
    </w:div>
    <w:div w:id="2108454824">
      <w:bodyDiv w:val="1"/>
      <w:marLeft w:val="0"/>
      <w:marRight w:val="0"/>
      <w:marTop w:val="0"/>
      <w:marBottom w:val="0"/>
      <w:divBdr>
        <w:top w:val="none" w:sz="0" w:space="0" w:color="auto"/>
        <w:left w:val="none" w:sz="0" w:space="0" w:color="auto"/>
        <w:bottom w:val="none" w:sz="0" w:space="0" w:color="auto"/>
        <w:right w:val="none" w:sz="0" w:space="0" w:color="auto"/>
      </w:divBdr>
    </w:div>
    <w:div w:id="2122456839">
      <w:bodyDiv w:val="1"/>
      <w:marLeft w:val="0"/>
      <w:marRight w:val="0"/>
      <w:marTop w:val="0"/>
      <w:marBottom w:val="0"/>
      <w:divBdr>
        <w:top w:val="none" w:sz="0" w:space="0" w:color="auto"/>
        <w:left w:val="none" w:sz="0" w:space="0" w:color="auto"/>
        <w:bottom w:val="none" w:sz="0" w:space="0" w:color="auto"/>
        <w:right w:val="none" w:sz="0" w:space="0" w:color="auto"/>
      </w:divBdr>
    </w:div>
    <w:div w:id="214546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C596A-2AB9-48A8-85E6-0E43EB2EF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1568</Words>
  <Characters>8626</Characters>
  <Application>Microsoft Office Word</Application>
  <DocSecurity>0</DocSecurity>
  <Lines>71</Lines>
  <Paragraphs>20</Paragraphs>
  <ScaleCrop>false</ScaleCrop>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GONZALEZ DE HEREDIA SOLANA</dc:creator>
  <cp:keywords/>
  <dc:description/>
  <cp:lastModifiedBy>ELIA GONZALEZ DE HEREDIA SOLANA</cp:lastModifiedBy>
  <cp:revision>128</cp:revision>
  <dcterms:created xsi:type="dcterms:W3CDTF">2025-07-03T15:24:00Z</dcterms:created>
  <dcterms:modified xsi:type="dcterms:W3CDTF">2025-07-06T19:09:00Z</dcterms:modified>
</cp:coreProperties>
</file>