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80EA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  <w:t>MAP</w:t>
      </w:r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  <w:lang w:val="en-US"/>
        </w:rPr>
        <w:t>PING</w:t>
      </w:r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  <w:t xml:space="preserve"> VULNE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  <w:t>RABILITIES</w:t>
      </w:r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  <w:lang w:val="en-US"/>
        </w:rPr>
        <w:t xml:space="preserve"> - </w:t>
      </w:r>
      <w: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  <w:t>EXPLOIT IS AVAILABLE OR NOT</w:t>
      </w:r>
    </w:p>
    <w:p w14:paraId="1267691D">
      <w:pPr>
        <w:rPr>
          <w:rFonts w:hint="default" w:ascii="Arial" w:hAnsi="Arial" w:eastAsia="Arial" w:cs="Arial"/>
          <w:i w:val="0"/>
          <w:iCs w:val="0"/>
          <w:color w:val="202124"/>
          <w:spacing w:val="0"/>
          <w:sz w:val="36"/>
          <w:szCs w:val="36"/>
          <w:shd w:val="clear" w:fill="FFFFFF"/>
        </w:rPr>
      </w:pPr>
    </w:p>
    <w:p w14:paraId="6AC73AA8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Checking for available Exploits on web, for versions, open ports, backdoor where we can enter to a particular network or a host. Taking resources from NVD, where we can get a CVE number to deep dive into a particular exploit. CVE means Common vulnerabilities &amp; exposures, by using CVE we can identify weather the exploit is still accessible or closed.</w:t>
      </w:r>
    </w:p>
    <w:p w14:paraId="39370CFC">
      <w:pPr>
        <w:bidi w:val="0"/>
        <w:rPr>
          <w:rFonts w:hint="default"/>
        </w:rPr>
      </w:pPr>
    </w:p>
    <w:p w14:paraId="61484427">
      <w:pPr>
        <w:bidi w:val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 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FTP server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version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vsFTPd 2.3.4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</w:t>
      </w:r>
    </w:p>
    <w:p w14:paraId="6437EB34">
      <w:pPr>
        <w:bidi w:val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</w:p>
    <w:p w14:paraId="6FE9F43E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CVE-2011-2523, </w:t>
      </w:r>
      <w:r>
        <w:rPr>
          <w:rFonts w:hint="default" w:ascii="Calibri" w:hAnsi="Calibri" w:cs="Calibri"/>
          <w:sz w:val="24"/>
          <w:szCs w:val="24"/>
          <w:lang w:val="en-US"/>
        </w:rPr>
        <w:t>CVE-2015-1419, CVE-2021-3618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details :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We can’t exploit it right now as it was closed.</w:t>
      </w:r>
    </w:p>
    <w:p w14:paraId="5DECEC66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66EA44A2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325" cy="3666490"/>
            <wp:effectExtent l="0" t="0" r="9525" b="10160"/>
            <wp:docPr id="2" name="Picture 2" descr="Screenshot 2025-06-30 12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30 121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4CC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33B1E4D1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3BD3FF17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6E516E05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t> 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Open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 xml:space="preserve">SSH 4.7p1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: Security Vulnerabilities </w:t>
      </w:r>
    </w:p>
    <w:p w14:paraId="60541CBB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</w:p>
    <w:p w14:paraId="3E9DD0EB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/>
          <w:sz w:val="28"/>
          <w:szCs w:val="28"/>
        </w:rPr>
        <w:t>CVE-2008-5161</w:t>
      </w:r>
      <w:r>
        <w:rPr>
          <w:rFonts w:hint="default"/>
          <w:sz w:val="28"/>
          <w:szCs w:val="28"/>
          <w:lang w:val="en-US"/>
        </w:rPr>
        <w:t xml:space="preserve"> : </w:t>
      </w: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We can’t exploit it right now as it was closed.</w:t>
      </w:r>
    </w:p>
    <w:p w14:paraId="1EE3DF56">
      <w:pPr>
        <w:bidi w:val="0"/>
        <w:rPr>
          <w:rFonts w:hint="default"/>
          <w:sz w:val="28"/>
          <w:szCs w:val="28"/>
          <w:lang w:val="en-US"/>
        </w:rPr>
      </w:pPr>
    </w:p>
    <w:p w14:paraId="0CB50854"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777875"/>
            <wp:effectExtent l="0" t="0" r="4445" b="3175"/>
            <wp:docPr id="3" name="Picture 3" descr="Screenshot 2025-06-30 15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30 1541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C962"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Host Key Vulnerability details :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CVE-2023-39982 </w:t>
      </w:r>
    </w:p>
    <w:p w14:paraId="71EF01AD"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 w14:paraId="241CB4BF"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69865" cy="2635250"/>
            <wp:effectExtent l="0" t="0" r="6985" b="12700"/>
            <wp:docPr id="4" name="Picture 4" descr="Screenshot 2025-06-30 15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30 1552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F411"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21" w:afterAutospacing="0" w:line="23" w:lineRule="atLeast"/>
        <w:ind w:lef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Linux telnetd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port 23 Vulnerablities :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CVE-2022-39028</w:t>
      </w:r>
    </w:p>
    <w:p w14:paraId="6762D2E1"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3F17CCF7"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2588260"/>
            <wp:effectExtent l="0" t="0" r="3810" b="2540"/>
            <wp:docPr id="5" name="Picture 5" descr="Screenshot 2025-06-30 16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30 160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587"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679F2B4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9" w:lineRule="atLeast"/>
        <w:ind w:left="0" w:firstLine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SMTP server in Postfix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: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"https://www.cvedetails.com/cve/CVE-2011-1720/" \o "CVE-2011-1720 security vulnerability details" </w:instrTex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CVE-2011-1720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 w14:paraId="1045D5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997710"/>
            <wp:effectExtent l="0" t="0" r="3810" b="2540"/>
            <wp:docPr id="6" name="Picture 6" descr="Screenshot 2025-06-30 16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30 160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8C4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DNS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bind.version: 9.4.2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CVE-2024-1975</w:t>
      </w:r>
    </w:p>
    <w:p w14:paraId="2A84ACA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50D3A202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2614930"/>
            <wp:effectExtent l="0" t="0" r="3810" b="13970"/>
            <wp:docPr id="8" name="Picture 8" descr="Screenshot 2025-06-30 17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30 1711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7B3"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 w14:paraId="3009AC0A"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 Apache http 2.2.8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CVE-2024-40898</w:t>
      </w:r>
    </w:p>
    <w:p w14:paraId="25034E98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1DEFB422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2860675"/>
            <wp:effectExtent l="0" t="0" r="5715" b="15875"/>
            <wp:docPr id="9" name="Picture 9" descr="Screenshot 2025-06-30 17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30 1721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20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Samba smbd 3.0.20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CVE-2007-2447</w:t>
      </w:r>
    </w:p>
    <w:p w14:paraId="714E1F2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40D039B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1864995"/>
            <wp:effectExtent l="0" t="0" r="4445" b="1905"/>
            <wp:docPr id="10" name="Picture 10" descr="Screenshot 2025-06-30 17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30 173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775E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ProFTPD 1.3.1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CVE-2009-0542</w:t>
      </w:r>
    </w:p>
    <w:p w14:paraId="47675FE2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65FA64BD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770" cy="2288540"/>
            <wp:effectExtent l="0" t="0" r="5080" b="16510"/>
            <wp:docPr id="11" name="Picture 11" descr="Screenshot 2025-06-30 17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30 1742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46BB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0789F1D1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t> 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MySQL 5.0.51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CVE-2010-1626</w:t>
      </w:r>
    </w:p>
    <w:p w14:paraId="3496A537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23394541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8595" cy="2151380"/>
            <wp:effectExtent l="0" t="0" r="8255" b="1270"/>
            <wp:docPr id="12" name="Picture 12" descr="Screenshot 2025-06-30 17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30 1748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8AC8">
      <w:pPr>
        <w:rPr>
          <w:rFonts w:hint="default" w:ascii="Calibri" w:hAnsi="Calibri" w:eastAsia="Helvetica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395031B9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PostgreSQL DB 8.3.0 - 8.3.7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CVE-2012-0868</w:t>
      </w:r>
    </w:p>
    <w:p w14:paraId="39A10FE2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381FAC2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960" cy="2664460"/>
            <wp:effectExtent l="0" t="0" r="8890" b="2540"/>
            <wp:docPr id="13" name="Picture 13" descr="Screenshot 2025-06-30 17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30 1753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D33A">
      <w:pP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</w:pPr>
    </w:p>
    <w:p w14:paraId="7F1CDC26"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21" w:afterAutospacing="0" w:line="23" w:lineRule="atLeast"/>
        <w:ind w:lef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VNC (protocol 3.3)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CVE-2022-36436</w:t>
      </w:r>
    </w:p>
    <w:p w14:paraId="515EC9B5">
      <w:pPr>
        <w:rPr>
          <w:rFonts w:hint="default"/>
        </w:rPr>
      </w:pPr>
    </w:p>
    <w:p w14:paraId="69A4D68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274695"/>
            <wp:effectExtent l="0" t="0" r="9525" b="1905"/>
            <wp:docPr id="14" name="Picture 14" descr="Screenshot 2025-06-30 18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30 1809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8DA5">
      <w:pPr>
        <w:rPr>
          <w:rFonts w:hint="default"/>
          <w:lang w:val="en-US"/>
        </w:rPr>
      </w:pPr>
    </w:p>
    <w:p w14:paraId="319CC7E2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Apache Tomcat/5.5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CVE-2008-0128</w:t>
      </w:r>
    </w:p>
    <w:p w14:paraId="657FC889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19C3BFF7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770" cy="2294890"/>
            <wp:effectExtent l="0" t="0" r="5080" b="10160"/>
            <wp:docPr id="16" name="Picture 16" descr="Screenshot 2025-06-30 18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6-30 1825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BAEA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5C73D9FF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Linux 2.6.9 - 2.6.33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: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t>CVE-2009-4141</w:t>
      </w:r>
    </w:p>
    <w:p w14:paraId="0A8DF36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45E67C94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040" cy="1704340"/>
            <wp:effectExtent l="0" t="0" r="3810" b="10160"/>
            <wp:docPr id="17" name="Picture 17" descr="Screenshot 2025-06-30 18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30 1835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9BC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Summary :  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All the above vulnerabilities are few of them exploited in the past are closed and got fixed. </w:t>
      </w:r>
      <w:r>
        <w:rPr>
          <w:rFonts w:hint="default" w:ascii="Calibri" w:hAnsi="Calibri" w:eastAsia="Arial"/>
          <w:b w:val="0"/>
          <w:bCs w:val="0"/>
          <w:i w:val="0"/>
          <w:iCs w:val="0"/>
          <w:color w:val="3C4043"/>
          <w:spacing w:val="3"/>
          <w:sz w:val="28"/>
          <w:szCs w:val="28"/>
          <w:shd w:val="clear" w:fill="FFFFFF"/>
          <w:lang w:val="en-US"/>
        </w:rPr>
        <w:t>U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sing the CVE number we have identified weather the exploit is still available or not. </w:t>
      </w:r>
      <w:r>
        <w:rPr>
          <w:rFonts w:hint="default" w:ascii="Calibri" w:hAnsi="Calibri" w:eastAsia="Arial"/>
          <w:b w:val="0"/>
          <w:bCs w:val="0"/>
          <w:i w:val="0"/>
          <w:iCs w:val="0"/>
          <w:color w:val="3C4043"/>
          <w:spacing w:val="3"/>
          <w:sz w:val="28"/>
          <w:szCs w:val="28"/>
          <w:shd w:val="clear" w:fill="FFFFFF"/>
          <w:lang w:val="en-US"/>
        </w:rPr>
        <w:t>W</w:t>
      </w: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>e also understood  impact of the attack on the services, by see the cvss.</w:t>
      </w:r>
    </w:p>
    <w:p w14:paraId="48D815B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A3"/>
    <w:rsid w:val="004C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2025-06-30T06:15:00Z</dcterms:created>
  <dc:creator>pradeep</dc:creator>
  <cp:lastModifiedBy>pradeep eliah</cp:lastModifiedBy>
  <dcterms:modified xsi:type="dcterms:W3CDTF">2025-06-30T13:20:54Z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7A7D4A1725AA409C85789B90EB115C6B_11</vt:lpwstr>
  </property>
</Properties>
</file>