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0F705" w14:textId="77777777" w:rsidR="001108BE" w:rsidRDefault="00000000">
      <w:pPr>
        <w:pStyle w:val="NormalWeb"/>
        <w:jc w:val="both"/>
        <w:rPr>
          <w:rFonts w:ascii="Calibri" w:eastAsia="Arial" w:hAnsi="Calibri" w:cs="Calibri"/>
          <w:color w:val="000000" w:themeColor="text1"/>
          <w:shd w:val="clear" w:color="auto" w:fill="FFFFFF"/>
        </w:rPr>
      </w:pPr>
      <w:r>
        <w:rPr>
          <w:rFonts w:ascii="Calibri" w:eastAsia="Arial" w:hAnsi="Calibri" w:cs="Calibri"/>
          <w:b/>
          <w:bCs/>
          <w:color w:val="000000" w:themeColor="text1"/>
          <w:u w:val="double"/>
          <w:shd w:val="clear" w:color="auto" w:fill="FFFFFF"/>
        </w:rPr>
        <w:t>THREAT MODLING</w:t>
      </w:r>
      <w:r>
        <w:rPr>
          <w:rFonts w:ascii="Arial" w:eastAsia="Arial" w:hAnsi="Arial" w:cs="Arial"/>
          <w:b/>
          <w:bCs/>
          <w:color w:val="000000" w:themeColor="text1"/>
          <w:shd w:val="clear" w:color="auto" w:fill="FFFFFF"/>
        </w:rPr>
        <w:t xml:space="preserve"> :</w:t>
      </w:r>
      <w:r>
        <w:rPr>
          <w:rFonts w:ascii="Arial" w:eastAsia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>
        <w:rPr>
          <w:rFonts w:ascii="Calibri" w:eastAsia="Arial" w:hAnsi="Calibri" w:cs="Calibri"/>
          <w:color w:val="000000" w:themeColor="text1"/>
          <w:shd w:val="clear" w:color="auto" w:fill="FFFFFF"/>
        </w:rPr>
        <w:t>A structured process used to identify, analyze, and mitigate potential security threats to a system or application.</w:t>
      </w:r>
    </w:p>
    <w:p w14:paraId="0DC14C31" w14:textId="77777777" w:rsidR="001108BE" w:rsidRDefault="00000000">
      <w:pPr>
        <w:pStyle w:val="NormalWeb"/>
        <w:jc w:val="both"/>
        <w:rPr>
          <w:rFonts w:ascii="Calibri" w:eastAsia="Arial" w:hAnsi="Calibri" w:cs="Calibri"/>
          <w:color w:val="000000" w:themeColor="text1"/>
          <w:shd w:val="clear" w:color="auto" w:fill="FFFFFF"/>
          <w:lang w:bidi="ar"/>
        </w:rPr>
      </w:pPr>
      <w:r>
        <w:rPr>
          <w:rFonts w:ascii="Calibri" w:eastAsia="Arial" w:hAnsi="Calibri" w:cs="Calibri"/>
          <w:color w:val="000000" w:themeColor="text1"/>
          <w:shd w:val="clear" w:color="auto" w:fill="FFFFFF"/>
          <w:lang w:bidi="ar"/>
        </w:rPr>
        <w:t>Popular Threat Modeling Frameworks :</w:t>
      </w:r>
    </w:p>
    <w:p w14:paraId="4B94B151" w14:textId="77777777" w:rsidR="001108BE" w:rsidRDefault="00000000">
      <w:pPr>
        <w:pStyle w:val="NormalWeb"/>
        <w:jc w:val="both"/>
        <w:rPr>
          <w:rFonts w:ascii="Calibri" w:eastAsia="Arial" w:hAnsi="Calibri" w:cs="Calibri"/>
          <w:color w:val="000000" w:themeColor="text1"/>
          <w:spacing w:val="2"/>
          <w:shd w:val="clear" w:color="auto" w:fill="FFFFFF"/>
          <w:lang w:bidi="ar"/>
        </w:rPr>
      </w:pPr>
      <w:r>
        <w:rPr>
          <w:rStyle w:val="Strong"/>
          <w:rFonts w:ascii="Calibri" w:eastAsia="Arial" w:hAnsi="Calibri" w:cs="Calibri"/>
          <w:color w:val="000000" w:themeColor="text1"/>
          <w:u w:val="double"/>
          <w:shd w:val="clear" w:color="auto" w:fill="FFFFFF"/>
          <w:lang w:bidi="ar"/>
        </w:rPr>
        <w:t>STRIDE</w:t>
      </w:r>
      <w:r>
        <w:rPr>
          <w:rStyle w:val="Strong"/>
          <w:rFonts w:ascii="Calibri" w:eastAsia="Arial" w:hAnsi="Calibri" w:cs="Calibri"/>
          <w:color w:val="000000" w:themeColor="text1"/>
          <w:shd w:val="clear" w:color="auto" w:fill="FFFFFF"/>
          <w:lang w:bidi="ar"/>
        </w:rPr>
        <w:t xml:space="preserve"> : </w:t>
      </w:r>
      <w:r>
        <w:rPr>
          <w:rFonts w:ascii="Calibri" w:eastAsia="Arial" w:hAnsi="Calibri" w:cs="Calibri"/>
          <w:color w:val="000000" w:themeColor="text1"/>
          <w:spacing w:val="2"/>
          <w:shd w:val="clear" w:color="auto" w:fill="FFFFFF"/>
          <w:lang w:bidi="ar"/>
        </w:rPr>
        <w:t>A framework developed by Microsoft that focuses on six categories of threats: Spoofing, Tampering, Repudiation, Information Disclosure, Denial of Service, and Elevation of Privilege. </w:t>
      </w:r>
    </w:p>
    <w:p w14:paraId="22634F23" w14:textId="77777777" w:rsidR="001108BE" w:rsidRDefault="00000000">
      <w:pPr>
        <w:pStyle w:val="NormalWeb"/>
        <w:jc w:val="both"/>
        <w:rPr>
          <w:rFonts w:ascii="Calibri" w:eastAsia="Arial" w:hAnsi="Calibri" w:cs="Calibri"/>
          <w:color w:val="000000" w:themeColor="text1"/>
          <w:spacing w:val="2"/>
          <w:shd w:val="clear" w:color="auto" w:fill="FFFFFF"/>
          <w:lang w:bidi="ar"/>
        </w:rPr>
      </w:pPr>
      <w:hyperlink r:id="rId7" w:tgtFrame="https://www.google.com/_blank" w:history="1">
        <w:r>
          <w:rPr>
            <w:rStyle w:val="Hyperlink"/>
            <w:rFonts w:ascii="Calibri" w:eastAsia="Arial" w:hAnsi="Calibri" w:cs="Calibri"/>
            <w:b/>
            <w:bCs/>
            <w:color w:val="000000" w:themeColor="text1"/>
            <w:u w:val="double"/>
            <w:shd w:val="clear" w:color="auto" w:fill="FFFFFF"/>
          </w:rPr>
          <w:t>PASTA</w:t>
        </w:r>
      </w:hyperlink>
      <w:r>
        <w:rPr>
          <w:rStyle w:val="Strong"/>
          <w:rFonts w:ascii="Calibri" w:eastAsia="Arial" w:hAnsi="Calibri" w:cs="Calibri"/>
          <w:color w:val="000000" w:themeColor="text1"/>
          <w:shd w:val="clear" w:color="auto" w:fill="FFFFFF"/>
          <w:lang w:bidi="ar"/>
        </w:rPr>
        <w:t xml:space="preserve"> : </w:t>
      </w:r>
      <w:r>
        <w:rPr>
          <w:rFonts w:ascii="Calibri" w:eastAsia="Arial" w:hAnsi="Calibri" w:cs="Calibri"/>
          <w:color w:val="000000" w:themeColor="text1"/>
          <w:spacing w:val="2"/>
          <w:shd w:val="clear" w:color="auto" w:fill="FFFFFF"/>
          <w:lang w:bidi="ar"/>
        </w:rPr>
        <w:t>A seven-stage methodology that aligns business objectives with technical threats through attacker emulation. </w:t>
      </w:r>
    </w:p>
    <w:p w14:paraId="56DFBBF8" w14:textId="77777777" w:rsidR="001108BE" w:rsidRDefault="00000000">
      <w:pPr>
        <w:pStyle w:val="NormalWeb"/>
        <w:jc w:val="both"/>
        <w:rPr>
          <w:color w:val="000000" w:themeColor="text1"/>
        </w:rPr>
      </w:pPr>
      <w:hyperlink r:id="rId8" w:tgtFrame="https://www.google.com/_blank" w:history="1">
        <w:r>
          <w:rPr>
            <w:rStyle w:val="Hyperlink"/>
            <w:rFonts w:ascii="Calibri" w:eastAsia="Arial" w:hAnsi="Calibri" w:cs="Calibri"/>
            <w:b/>
            <w:bCs/>
            <w:color w:val="000000" w:themeColor="text1"/>
            <w:u w:val="double"/>
            <w:shd w:val="clear" w:color="auto" w:fill="FFFFFF"/>
          </w:rPr>
          <w:t>DREAD</w:t>
        </w:r>
      </w:hyperlink>
      <w:r>
        <w:rPr>
          <w:rStyle w:val="Strong"/>
          <w:rFonts w:ascii="Calibri" w:eastAsia="Arial" w:hAnsi="Calibri" w:cs="Calibri"/>
          <w:color w:val="000000" w:themeColor="text1"/>
          <w:shd w:val="clear" w:color="auto" w:fill="FFFFFF"/>
          <w:lang w:bidi="ar"/>
        </w:rPr>
        <w:t xml:space="preserve"> : </w:t>
      </w:r>
      <w:r>
        <w:rPr>
          <w:rFonts w:ascii="Arial" w:eastAsia="Arial" w:hAnsi="Arial" w:cs="Arial"/>
          <w:color w:val="000000" w:themeColor="text1"/>
          <w:spacing w:val="2"/>
          <w:shd w:val="clear" w:color="auto" w:fill="FFFFFF"/>
          <w:lang w:bidi="ar"/>
        </w:rPr>
        <w:t>A threat model that helps in ranking identified threats based on damage potential, reproducibility, exploitability, affected users, and discoverability.</w:t>
      </w:r>
    </w:p>
    <w:p w14:paraId="603AF328" w14:textId="77777777" w:rsidR="001108BE" w:rsidRDefault="00000000">
      <w:pPr>
        <w:pStyle w:val="NormalWeb"/>
        <w:jc w:val="both"/>
        <w:rPr>
          <w:rStyle w:val="Strong"/>
          <w:rFonts w:ascii="Calibri" w:eastAsia="Arial" w:hAnsi="Calibri" w:cs="Calibri"/>
          <w:b w:val="0"/>
          <w:bCs w:val="0"/>
          <w:color w:val="000000" w:themeColor="text1"/>
          <w:shd w:val="clear" w:color="auto" w:fill="FFFFFF"/>
          <w:lang w:bidi="ar"/>
        </w:rPr>
      </w:pPr>
      <w:r>
        <w:rPr>
          <w:rStyle w:val="Strong"/>
          <w:rFonts w:ascii="Calibri" w:eastAsia="Arial" w:hAnsi="Calibri" w:cs="Calibri"/>
          <w:color w:val="000000" w:themeColor="text1"/>
          <w:u w:val="double"/>
          <w:shd w:val="clear" w:color="auto" w:fill="FFFFFF"/>
          <w:lang w:bidi="ar"/>
        </w:rPr>
        <w:t>STRIDE</w:t>
      </w:r>
      <w:r>
        <w:rPr>
          <w:rStyle w:val="Strong"/>
          <w:rFonts w:ascii="Calibri" w:eastAsia="Arial" w:hAnsi="Calibri" w:cs="Calibri"/>
          <w:color w:val="000000" w:themeColor="text1"/>
          <w:shd w:val="clear" w:color="auto" w:fill="FFFFFF"/>
          <w:lang w:bidi="ar"/>
        </w:rPr>
        <w:t xml:space="preserve"> : </w:t>
      </w:r>
      <w:r>
        <w:rPr>
          <w:rStyle w:val="Strong"/>
          <w:rFonts w:ascii="Calibri" w:eastAsia="Arial" w:hAnsi="Calibri" w:cs="Calibri"/>
          <w:b w:val="0"/>
          <w:bCs w:val="0"/>
          <w:color w:val="000000" w:themeColor="text1"/>
          <w:shd w:val="clear" w:color="auto" w:fill="FFFFFF"/>
          <w:lang w:bidi="ar"/>
        </w:rPr>
        <w:t xml:space="preserve">STANDS FOR </w:t>
      </w:r>
    </w:p>
    <w:p w14:paraId="508F2C1B" w14:textId="1E4AD532" w:rsidR="001108BE" w:rsidRDefault="008435A0">
      <w:pPr>
        <w:numPr>
          <w:ilvl w:val="0"/>
          <w:numId w:val="1"/>
        </w:numPr>
        <w:spacing w:after="120" w:line="330" w:lineRule="atLeast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Spoofing:</w:t>
      </w:r>
      <w:r w:rsidR="00000000"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 Impersonating another user or entity.</w:t>
      </w:r>
    </w:p>
    <w:p w14:paraId="1F9BFB33" w14:textId="14A511F7" w:rsidR="001108BE" w:rsidRDefault="008435A0">
      <w:pPr>
        <w:numPr>
          <w:ilvl w:val="0"/>
          <w:numId w:val="1"/>
        </w:numPr>
        <w:spacing w:after="120" w:line="330" w:lineRule="atLeast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Tampering:</w:t>
      </w:r>
      <w:r w:rsidR="00000000"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 Modifying data or system configurations without authorization.</w:t>
      </w:r>
    </w:p>
    <w:p w14:paraId="3E00A2E0" w14:textId="2218C4C2" w:rsidR="001108BE" w:rsidRDefault="008435A0">
      <w:pPr>
        <w:numPr>
          <w:ilvl w:val="0"/>
          <w:numId w:val="1"/>
        </w:numPr>
        <w:spacing w:after="120" w:line="330" w:lineRule="atLeast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Repudiation:</w:t>
      </w:r>
      <w:r w:rsidR="00000000"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 Denying an action or transaction without proper accountability.</w:t>
      </w:r>
    </w:p>
    <w:p w14:paraId="397552ED" w14:textId="2266B50B" w:rsidR="001108BE" w:rsidRDefault="00000000">
      <w:pPr>
        <w:numPr>
          <w:ilvl w:val="0"/>
          <w:numId w:val="1"/>
        </w:numPr>
        <w:spacing w:after="120" w:line="330" w:lineRule="atLeast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 xml:space="preserve">Information </w:t>
      </w:r>
      <w:r w:rsidR="008435A0"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Disclosure:</w:t>
      </w:r>
      <w:r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 xml:space="preserve"> Unauthorized exposure </w:t>
      </w:r>
      <w:r w:rsidR="008435A0"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to</w:t>
      </w:r>
      <w:r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 xml:space="preserve"> sensitive data.</w:t>
      </w:r>
    </w:p>
    <w:p w14:paraId="64FB28FC" w14:textId="77777777" w:rsidR="001108BE" w:rsidRDefault="00000000">
      <w:pPr>
        <w:numPr>
          <w:ilvl w:val="0"/>
          <w:numId w:val="1"/>
        </w:numPr>
        <w:spacing w:after="120" w:line="330" w:lineRule="atLeast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Denial of Service (DoS) :</w:t>
      </w:r>
      <w:r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 Preventing authorized users from accessing a system or service.</w:t>
      </w:r>
    </w:p>
    <w:p w14:paraId="1260320D" w14:textId="111C9E7C" w:rsidR="001108BE" w:rsidRDefault="00000000">
      <w:pPr>
        <w:numPr>
          <w:ilvl w:val="0"/>
          <w:numId w:val="1"/>
        </w:numPr>
        <w:spacing w:line="330" w:lineRule="atLeast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 xml:space="preserve">Elevation of </w:t>
      </w:r>
      <w:r w:rsidR="008435A0">
        <w:rPr>
          <w:rStyle w:val="Strong"/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Privilege:</w:t>
      </w:r>
      <w:r>
        <w:rPr>
          <w:rFonts w:ascii="Calibri" w:eastAsia="Arial" w:hAnsi="Calibri" w:cs="Calibri"/>
          <w:color w:val="000000" w:themeColor="text1"/>
          <w:sz w:val="24"/>
          <w:szCs w:val="24"/>
          <w:shd w:val="clear" w:color="auto" w:fill="FFFFFF"/>
        </w:rPr>
        <w:t> Gaining unauthorized access to higher-level system resources.</w:t>
      </w:r>
    </w:p>
    <w:p w14:paraId="0F6CE2C9" w14:textId="61B64F32" w:rsidR="001108BE" w:rsidRDefault="00000000">
      <w:pPr>
        <w:pStyle w:val="NormalWeb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Here's a comprehensive STRIDE threat modeling analysis for the Amazon Online Shopping System based on the data flow diagram. I've broken it down component-wise and included all possible threats and corresponding </w:t>
      </w:r>
      <w:r w:rsidR="008435A0">
        <w:rPr>
          <w:rFonts w:ascii="Calibri" w:hAnsi="Calibri" w:cs="Calibri"/>
          <w:color w:val="000000" w:themeColor="text1"/>
        </w:rPr>
        <w:t>mitigations</w:t>
      </w:r>
      <w:r>
        <w:rPr>
          <w:rFonts w:ascii="Calibri" w:hAnsi="Calibri" w:cs="Calibri"/>
          <w:color w:val="000000" w:themeColor="text1"/>
        </w:rPr>
        <w:t>.</w:t>
      </w:r>
    </w:p>
    <w:p w14:paraId="5F44E620" w14:textId="77777777" w:rsidR="001108BE" w:rsidRDefault="00000000">
      <w:pPr>
        <w:pStyle w:val="NormalWeb"/>
        <w:jc w:val="both"/>
        <w:rPr>
          <w:rFonts w:ascii="Calibri" w:hAnsi="Calibri" w:cs="Calibri"/>
          <w:color w:val="000000" w:themeColor="text1"/>
        </w:rPr>
      </w:pPr>
      <w:r>
        <w:rPr>
          <w:rFonts w:ascii="SimSun" w:hAnsi="SimSun" w:cs="SimSun"/>
          <w:noProof/>
        </w:rPr>
        <w:drawing>
          <wp:inline distT="0" distB="0" distL="114300" distR="114300" wp14:anchorId="28A38DC6" wp14:editId="2582B1E2">
            <wp:extent cx="5315585" cy="2301875"/>
            <wp:effectExtent l="0" t="0" r="1841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3D40CC" w14:textId="77777777" w:rsidR="001108BE" w:rsidRDefault="00000000">
      <w:pPr>
        <w:pStyle w:val="Heading3"/>
        <w:jc w:val="both"/>
        <w:rPr>
          <w:rFonts w:ascii="Calibri" w:hAnsi="Calibri" w:cs="Calibri" w:hint="default"/>
          <w:color w:val="000000" w:themeColor="text1"/>
          <w:sz w:val="24"/>
          <w:szCs w:val="24"/>
        </w:rPr>
      </w:pPr>
      <w:r>
        <w:rPr>
          <w:rFonts w:ascii="Calibri" w:hAnsi="Calibri" w:cs="Calibri" w:hint="default"/>
          <w:color w:val="000000" w:themeColor="text1"/>
          <w:sz w:val="24"/>
          <w:szCs w:val="24"/>
        </w:rPr>
        <w:lastRenderedPageBreak/>
        <w:t>STRIDE Threat Modeling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422"/>
        <w:gridCol w:w="2699"/>
        <w:gridCol w:w="2500"/>
      </w:tblGrid>
      <w:tr w:rsidR="001108BE" w14:paraId="2DCC838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D6E2" w14:textId="77777777" w:rsidR="001108BE" w:rsidRDefault="0000000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70D8" w14:textId="77777777" w:rsidR="001108BE" w:rsidRDefault="0000000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THREAT TYPE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F905" w14:textId="77777777" w:rsidR="001108BE" w:rsidRDefault="0000000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THREAT DESCRIPTION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F389" w14:textId="77777777" w:rsidR="001108BE" w:rsidRDefault="00000000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MITIGATION STRATEGIES</w:t>
            </w:r>
          </w:p>
        </w:tc>
      </w:tr>
      <w:tr w:rsidR="001108BE" w14:paraId="47F355B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5A5D" w14:textId="77777777" w:rsidR="001108BE" w:rsidRDefault="00000000">
            <w:pPr>
              <w:ind w:firstLineChars="100" w:firstLine="241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5B7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Spoofing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524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Impersonation of legitimate users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04A69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Multi-factor authentication, CAPTCHA, session management</w:t>
            </w:r>
          </w:p>
        </w:tc>
      </w:tr>
      <w:tr w:rsidR="001108BE" w14:paraId="37F66AC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CF56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F87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Tampering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18D0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Altering search criteria or account details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E21E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Input validation, integrity checks</w:t>
            </w:r>
          </w:p>
        </w:tc>
      </w:tr>
      <w:tr w:rsidR="001108BE" w14:paraId="27E545E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DC0B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53D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Repudiation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EBCD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Denying product selection or transaction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D8E3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Secure logging, digital signatures</w:t>
            </w:r>
          </w:p>
        </w:tc>
      </w:tr>
      <w:tr w:rsidR="001108BE" w14:paraId="3F96E6B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3C55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5010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Information Disclosure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3EB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Leakage of personal or payment 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0E89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TLS encryption, data masking, secure storage</w:t>
            </w:r>
          </w:p>
        </w:tc>
      </w:tr>
      <w:tr w:rsidR="001108BE" w14:paraId="6202967B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740A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5A5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Denial of Service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5C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Flooding system with requests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DCA5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Rate limiting, CAPTCHA, anomaly detection</w:t>
            </w:r>
          </w:p>
        </w:tc>
      </w:tr>
      <w:tr w:rsidR="001108BE" w14:paraId="4FBE008D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E64C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9D8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Elevation of Privilege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BBB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Gaining unauthorized access to admin features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FA23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Role-based access control, privilege separation</w:t>
            </w:r>
          </w:p>
        </w:tc>
      </w:tr>
      <w:tr w:rsidR="001108BE" w14:paraId="73327DAD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7F76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CUSTOMER'S BANK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8CD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Spoofing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37C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Fake bank impersonating legitimate one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48F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Mutual TLS, certificate pinning</w:t>
            </w:r>
          </w:p>
        </w:tc>
      </w:tr>
      <w:tr w:rsidR="001108BE" w14:paraId="551DE05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5467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DC3E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Tampering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14D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Modifying payment requests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09B3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Message integrity checks, secure APIs</w:t>
            </w:r>
          </w:p>
        </w:tc>
      </w:tr>
      <w:tr w:rsidR="001108BE" w14:paraId="2B652950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40194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8FC3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Repudiation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159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Disputing payment transactions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1A7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Transaction logging, non-repudiation mechanisms</w:t>
            </w:r>
          </w:p>
        </w:tc>
      </w:tr>
      <w:tr w:rsidR="001108BE" w14:paraId="76774A1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B2FC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4DF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Information Disclosure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674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Exposure of financial 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F172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End-to-end encryption, secure tokens</w:t>
            </w:r>
          </w:p>
        </w:tc>
      </w:tr>
      <w:tr w:rsidR="001108BE" w14:paraId="06F9AF2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7EC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1FA5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Denial of Service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E0E6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Blocking payment gateway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96DF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Redundancy, failover systems</w:t>
            </w:r>
          </w:p>
        </w:tc>
      </w:tr>
      <w:tr w:rsidR="001108BE" w14:paraId="26CAB46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F8E2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B2C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Elevation of Privilege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F489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Unauthorized access to bank systems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D6A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Strong authentication, network segmentation</w:t>
            </w:r>
          </w:p>
        </w:tc>
      </w:tr>
      <w:tr w:rsidR="001108BE" w14:paraId="0EB8B3A4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C6E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AMAZON ONLINE SHOPPING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C883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Spoofing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2AB3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Fake system mimicking Amazon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D817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Domain validation, secure certificates</w:t>
            </w:r>
          </w:p>
        </w:tc>
      </w:tr>
      <w:tr w:rsidR="001108BE" w14:paraId="3A356CD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406A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184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Tampering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E3C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Altering product or payment 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AD0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Input sanitization, integrity checks</w:t>
            </w:r>
          </w:p>
        </w:tc>
      </w:tr>
      <w:tr w:rsidR="001108BE" w14:paraId="2818232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D58E3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BBB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Repudiation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CDE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Denying order placement or payment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8EEF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Audit trails, secure logs</w:t>
            </w:r>
          </w:p>
        </w:tc>
      </w:tr>
      <w:tr w:rsidR="001108BE" w14:paraId="7B75B13F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FE62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3DB6F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 xml:space="preserve">Information </w:t>
            </w: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lastRenderedPageBreak/>
              <w:t>Disclosure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DF0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lastRenderedPageBreak/>
              <w:t xml:space="preserve">Leaking customer or </w:t>
            </w: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lastRenderedPageBreak/>
              <w:t>supplier 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081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lastRenderedPageBreak/>
              <w:t xml:space="preserve">Data encryption, access </w:t>
            </w: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lastRenderedPageBreak/>
              <w:t>control</w:t>
            </w:r>
          </w:p>
        </w:tc>
      </w:tr>
      <w:tr w:rsidR="001108BE" w14:paraId="5B72EC3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BBFD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CDB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Denial of Service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12F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Overloading system with traffic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6E23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Load balancing, rate limiting</w:t>
            </w:r>
          </w:p>
        </w:tc>
      </w:tr>
      <w:tr w:rsidR="001108BE" w14:paraId="7126C30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DAA7D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5E7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Elevation of Privilege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F78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Exploiting vulnerabilities to gain admin access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03C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Patch management, role-based access control</w:t>
            </w:r>
          </w:p>
        </w:tc>
      </w:tr>
      <w:tr w:rsidR="001108BE" w14:paraId="01D40AA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E126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AMAZON'S BANK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72C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Spoofing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2B0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Impersonation of Amazon’s bank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BDD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Secure authentication, certificate validation</w:t>
            </w:r>
          </w:p>
        </w:tc>
      </w:tr>
      <w:tr w:rsidR="001108BE" w14:paraId="359CD015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1DFC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1A8D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Tampering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611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Modifying payment instructions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E52D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Secure APIs, message integrity</w:t>
            </w:r>
          </w:p>
        </w:tc>
      </w:tr>
      <w:tr w:rsidR="001108BE" w14:paraId="16A181D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7C36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0180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Repudiation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7C3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Denying payment processing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44D6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Transaction logging, digital signatures</w:t>
            </w:r>
          </w:p>
        </w:tc>
      </w:tr>
      <w:tr w:rsidR="001108BE" w14:paraId="07DE5C3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BC25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A34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Information Disclosure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8610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Exposure of transaction details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8CD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TLS, secure vaults</w:t>
            </w:r>
          </w:p>
        </w:tc>
      </w:tr>
      <w:tr w:rsidR="001108BE" w14:paraId="07521638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7037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E8F0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Denial of Service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1BE0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Disruption of payment services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2E4D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Redundant systems, DDoS protection</w:t>
            </w:r>
          </w:p>
        </w:tc>
      </w:tr>
      <w:tr w:rsidR="001108BE" w14:paraId="25CC78F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1870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866F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Elevation of Privilege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3302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Unauthorized access to bank operations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8FA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Access control, monitoring</w:t>
            </w:r>
          </w:p>
        </w:tc>
      </w:tr>
      <w:tr w:rsidR="001108BE" w14:paraId="40BF4DC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D659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SUPPLIER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3E687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Spoofing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ACD9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Fake supplier impersonating legitimate one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D89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Supplier verification, secure on boarding</w:t>
            </w:r>
          </w:p>
        </w:tc>
      </w:tr>
      <w:tr w:rsidR="001108BE" w14:paraId="75111EB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A4FC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B4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Tampering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7AC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Altering invoices or purchase orders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64D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Document integrity checks, secure communication</w:t>
            </w:r>
          </w:p>
        </w:tc>
      </w:tr>
      <w:tr w:rsidR="001108BE" w14:paraId="6DF48D53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47AB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484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Repudiation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DD5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Denying receipt of payment or orders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68337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Signed acknowledgments, audit logs</w:t>
            </w:r>
          </w:p>
        </w:tc>
      </w:tr>
      <w:tr w:rsidR="001108BE" w14:paraId="16BD8272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99C5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F4B4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Information Disclosure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8AEF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Leakage of supplier contracts or payment info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E218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Encryption, access control</w:t>
            </w:r>
          </w:p>
        </w:tc>
      </w:tr>
      <w:tr w:rsidR="001108BE" w14:paraId="24E1A4C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0D14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A4EA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Denial of Service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F672C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Supplier system unresponsive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C55F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Backup suppliers, retry mechanisms</w:t>
            </w:r>
          </w:p>
        </w:tc>
      </w:tr>
      <w:tr w:rsidR="001108BE" w14:paraId="23078266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3DC3" w14:textId="77777777" w:rsidR="001108BE" w:rsidRDefault="001108BE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5441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Elevation of Privilege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298B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Unauthorized access to internal procurement systems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6A80" w14:textId="77777777" w:rsidR="001108BE" w:rsidRDefault="00000000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sz w:val="24"/>
                <w:szCs w:val="24"/>
                <w:lang w:bidi="ar"/>
              </w:rPr>
              <w:t>Least privilege principle, supplier access restrictions</w:t>
            </w:r>
          </w:p>
        </w:tc>
      </w:tr>
    </w:tbl>
    <w:p w14:paraId="72224AFC" w14:textId="77777777" w:rsidR="001108BE" w:rsidRDefault="001108BE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sectPr w:rsidR="001108BE">
      <w:head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E0DD" w14:textId="77777777" w:rsidR="000C13CC" w:rsidRDefault="000C13CC">
      <w:r>
        <w:separator/>
      </w:r>
    </w:p>
  </w:endnote>
  <w:endnote w:type="continuationSeparator" w:id="0">
    <w:p w14:paraId="2370BDA6" w14:textId="77777777" w:rsidR="000C13CC" w:rsidRDefault="000C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9F167" w14:textId="77777777" w:rsidR="000C13CC" w:rsidRDefault="000C13CC">
      <w:r>
        <w:separator/>
      </w:r>
    </w:p>
  </w:footnote>
  <w:footnote w:type="continuationSeparator" w:id="0">
    <w:p w14:paraId="18C22D12" w14:textId="77777777" w:rsidR="000C13CC" w:rsidRDefault="000C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D6861" w14:textId="77777777" w:rsidR="001108BE" w:rsidRDefault="00000000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THREAT MODLING USING STRAID </w:t>
    </w:r>
  </w:p>
  <w:p w14:paraId="301A229D" w14:textId="77777777" w:rsidR="001108BE" w:rsidRDefault="00000000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FRAME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DBA11"/>
    <w:multiLevelType w:val="singleLevel"/>
    <w:tmpl w:val="340DBA11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6812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3D0D24"/>
    <w:rsid w:val="000C13CC"/>
    <w:rsid w:val="001108BE"/>
    <w:rsid w:val="008435A0"/>
    <w:rsid w:val="00A95422"/>
    <w:rsid w:val="143D0D24"/>
    <w:rsid w:val="41DB0A0A"/>
    <w:rsid w:val="4CC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77554"/>
  <w15:docId w15:val="{8B5AB035-6344-4BB3-9145-16EE9D46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Gautami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rFonts w:cs="Gautami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fc200b82b34debf5&amp;rlz=1C1ONGR_en-GBIN1074IN1074&amp;q=DREAD&amp;sa=X&amp;ved=2ahUKEwiguOD-w4WPAxVj6jgGHfD6AKUQxccNegUIjgIQAQ&amp;mstk=AUtExfAsXzC0UGuJdATJ3cCHf7eXPw4txXfDs_f2FnfLn1W37BLJFOS0x5JTf_VGGxtsnjSR-pYbNb4uWYhwRmpE0PGONrXUIL14Nc9S2DZDjgijjWLDwYwWspxuew0xvhpiw2VI9FuksTx8x7Ly9vAxLeAlxvXU8Be84I7Uxkpm6X7-XCwjePCLJAqwaRmTXO8rTBVm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fc200b82b34debf5&amp;rlz=1C1ONGR_en-GBIN1074IN1074&amp;q=PASTA&amp;sa=X&amp;ved=2ahUKEwiguOD-w4WPAxVj6jgGHfD6AKUQxccNegUIkQIQAQ&amp;mstk=AUtExfAsXzC0UGuJdATJ3cCHf7eXPw4txXfDs_f2FnfLn1W37BLJFOS0x5JTf_VGGxtsnjSR-pYbNb4uWYhwRmpE0PGONrXUIL14Nc9S2DZDjgijjWLDwYwWspxuew0xvhpiw2VI9FuksTx8x7Ly9vAxLeAlxvXU8Be84I7Uxkpm6X7-XCwjePCLJAqwaRmTXO8rTBVm&amp;csui=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 eliah</cp:lastModifiedBy>
  <cp:revision>3</cp:revision>
  <dcterms:created xsi:type="dcterms:W3CDTF">2025-08-12T09:35:00Z</dcterms:created>
  <dcterms:modified xsi:type="dcterms:W3CDTF">2025-09-14T15:35:00Z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EE385E7849E44AD1BDC42E60BA6DFE44_13</vt:lpwstr>
  </property>
</Properties>
</file>