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AD51E" w14:textId="77777777" w:rsidR="001E4802" w:rsidRPr="001E4802" w:rsidRDefault="001E4802" w:rsidP="001E4802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proofErr w:type="spellStart"/>
      <w:r w:rsidRPr="001E4802">
        <w:rPr>
          <w:rFonts w:ascii="Times New Roman" w:eastAsia="Times New Roman" w:hAnsi="Times New Roman" w:cs="Times New Roman"/>
          <w:kern w:val="36"/>
          <w:sz w:val="24"/>
          <w:szCs w:val="24"/>
        </w:rPr>
        <w:t>Kushtetuta</w:t>
      </w:r>
      <w:proofErr w:type="spellEnd"/>
      <w:r w:rsidRPr="001E4802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kern w:val="36"/>
          <w:sz w:val="24"/>
          <w:szCs w:val="24"/>
        </w:rPr>
        <w:t>Republikës</w:t>
      </w:r>
      <w:proofErr w:type="spellEnd"/>
      <w:r w:rsidRPr="001E4802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kern w:val="36"/>
          <w:sz w:val="24"/>
          <w:szCs w:val="24"/>
        </w:rPr>
        <w:t>së</w:t>
      </w:r>
      <w:proofErr w:type="spellEnd"/>
      <w:r w:rsidRPr="001E4802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kern w:val="36"/>
          <w:sz w:val="24"/>
          <w:szCs w:val="24"/>
        </w:rPr>
        <w:t>Shqipërisë</w:t>
      </w:r>
      <w:proofErr w:type="spellEnd"/>
    </w:p>
    <w:p w14:paraId="12AE9B78" w14:textId="77777777" w:rsidR="001E4802" w:rsidRPr="001E4802" w:rsidRDefault="001E4802" w:rsidP="001E4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proofErr w:type="spellStart"/>
        <w:r w:rsidRPr="001E4802">
          <w:rPr>
            <w:rFonts w:ascii="Times New Roman" w:eastAsia="Times New Roman" w:hAnsi="Times New Roman" w:cs="Times New Roman"/>
            <w:sz w:val="24"/>
            <w:szCs w:val="24"/>
            <w:u w:val="single"/>
            <w:shd w:val="clear" w:color="auto" w:fill="FFFFFF"/>
          </w:rPr>
          <w:t>Kryefaqja</w:t>
        </w:r>
        <w:proofErr w:type="spellEnd"/>
      </w:hyperlink>
      <w:r w:rsidRPr="001E480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 »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Kushtetuta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Republikës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Shqipërisë</w:t>
      </w:r>
      <w:proofErr w:type="spellEnd"/>
    </w:p>
    <w:p w14:paraId="4F8F0D94" w14:textId="77777777" w:rsidR="001E4802" w:rsidRPr="001E4802" w:rsidRDefault="001E4802" w:rsidP="001E4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802">
        <w:rPr>
          <w:rFonts w:ascii="Times New Roman" w:eastAsia="Times New Roman" w:hAnsi="Times New Roman" w:cs="Times New Roman"/>
          <w:sz w:val="24"/>
          <w:szCs w:val="24"/>
        </w:rPr>
        <w:pict w14:anchorId="7E7631A0">
          <v:rect id="_x0000_i1025" style="width:0;height:1.5pt" o:hralign="center" o:hrstd="t" o:hr="t" fillcolor="#a0a0a0" stroked="f"/>
        </w:pict>
      </w:r>
    </w:p>
    <w:p w14:paraId="3E08CF71" w14:textId="77777777" w:rsidR="001E4802" w:rsidRPr="001E4802" w:rsidRDefault="001E4802" w:rsidP="001E480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proofErr w:type="spellStart"/>
        <w:r w:rsidRPr="001E4802">
          <w:rPr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</w:rPr>
          <w:t>Kushtetuta</w:t>
        </w:r>
        <w:proofErr w:type="spellEnd"/>
        <w:r w:rsidRPr="001E4802">
          <w:rPr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</w:rPr>
          <w:t xml:space="preserve"> e </w:t>
        </w:r>
        <w:proofErr w:type="spellStart"/>
        <w:r w:rsidRPr="001E4802">
          <w:rPr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</w:rPr>
          <w:t>Republikës</w:t>
        </w:r>
        <w:proofErr w:type="spellEnd"/>
        <w:r w:rsidRPr="001E4802">
          <w:rPr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</w:rPr>
          <w:t xml:space="preserve"> </w:t>
        </w:r>
        <w:proofErr w:type="spellStart"/>
        <w:r w:rsidRPr="001E4802">
          <w:rPr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</w:rPr>
          <w:t>së</w:t>
        </w:r>
        <w:proofErr w:type="spellEnd"/>
        <w:r w:rsidRPr="001E4802">
          <w:rPr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</w:rPr>
          <w:t xml:space="preserve"> </w:t>
        </w:r>
        <w:proofErr w:type="spellStart"/>
        <w:r w:rsidRPr="001E4802">
          <w:rPr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</w:rPr>
          <w:t>Shqipërisë</w:t>
        </w:r>
        <w:proofErr w:type="spellEnd"/>
        <w:r w:rsidRPr="001E4802">
          <w:rPr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</w:rPr>
          <w:t>.</w:t>
        </w:r>
      </w:hyperlink>
    </w:p>
    <w:p w14:paraId="730AF25F" w14:textId="77777777" w:rsidR="001E4802" w:rsidRPr="001E4802" w:rsidRDefault="001E4802" w:rsidP="001E480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përmbajtje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plotëson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këto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kërkesa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4802">
        <w:rPr>
          <w:rFonts w:ascii="Times New Roman" w:eastAsia="Times New Roman" w:hAnsi="Times New Roman" w:cs="Times New Roman"/>
          <w:sz w:val="24"/>
          <w:szCs w:val="24"/>
        </w:rPr>
        <w:t>bazë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> :</w:t>
      </w:r>
      <w:proofErr w:type="gramEnd"/>
    </w:p>
    <w:p w14:paraId="06011BEE" w14:textId="77777777" w:rsidR="001E4802" w:rsidRPr="001E4802" w:rsidRDefault="001E4802" w:rsidP="001E480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Autoritetin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dhe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funksionin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e KLSH-</w:t>
      </w:r>
      <w:proofErr w:type="gram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</w:t>
      </w:r>
      <w:r w:rsidRPr="001E4802">
        <w:rPr>
          <w:rFonts w:ascii="Times New Roman" w:eastAsia="Times New Roman" w:hAnsi="Times New Roman" w:cs="Times New Roman"/>
          <w:sz w:val="24"/>
          <w:szCs w:val="24"/>
        </w:rPr>
        <w:t> ,</w:t>
      </w:r>
      <w:proofErr w:type="gram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institucioni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më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lartë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kontrollit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ekonomik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financiar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Republikën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Shqiperisë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cili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veprimtarinë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tij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nënshtrohet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vetëm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Kushtetutës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ligjeve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91ED9" w14:textId="77777777" w:rsidR="001E4802" w:rsidRPr="001E4802" w:rsidRDefault="001E4802" w:rsidP="001E480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Mënyrën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zgjedhjes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së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Kryetarit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KLSH-</w:t>
      </w:r>
      <w:proofErr w:type="gram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</w:t>
      </w:r>
      <w:r w:rsidRPr="001E4802">
        <w:rPr>
          <w:rFonts w:ascii="Times New Roman" w:eastAsia="Times New Roman" w:hAnsi="Times New Roman" w:cs="Times New Roman"/>
          <w:sz w:val="24"/>
          <w:szCs w:val="24"/>
        </w:rPr>
        <w:t> ,</w:t>
      </w:r>
      <w:proofErr w:type="gram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cili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zgjidhet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shkarkohet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Kuvendi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, me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propozim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Presidentit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Republikës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qëndron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detyrë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vjet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, me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drejte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rizgjedhjeje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neni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162).</w:t>
      </w:r>
    </w:p>
    <w:p w14:paraId="54415D2C" w14:textId="77777777" w:rsidR="001E4802" w:rsidRPr="001E4802" w:rsidRDefault="001E4802" w:rsidP="001E480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Objektin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veprimtarisë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kontrolluese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> ,</w:t>
      </w:r>
      <w:proofErr w:type="gram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cili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themel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veprimtarinë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ekonomike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institucioneve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shtetërore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personave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tjerë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juridike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shtetërore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përdorimin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mbrojtjen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fondeve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shtetërore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organet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pushtetit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qendror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atij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vendor;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veprimtarinë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ekonomike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personave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juridike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cilët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shteti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më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shumë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gjysmën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pjesëve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ose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aksioneve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ose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kur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huatë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kreditë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detyrimet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tjera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garantohen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shteti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neni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163).</w:t>
      </w:r>
    </w:p>
    <w:p w14:paraId="6AA04204" w14:textId="77777777" w:rsidR="001E4802" w:rsidRPr="001E4802" w:rsidRDefault="001E4802" w:rsidP="001E480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Mënyrën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raportimit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dhe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marrëdhëniet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me </w:t>
      </w:r>
      <w:proofErr w:type="spellStart"/>
      <w:proofErr w:type="gram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Kuvendin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> ,</w:t>
      </w:r>
      <w:proofErr w:type="gram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sipas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cilës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Kontrolli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Lartë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Shtetit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paraqet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Kuvendit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raportin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zbatimin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buxhetit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shtetit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mendimin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tij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raportin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Këshillit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Ministrave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shpenzimet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vitit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kaluar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financiar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, para se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ky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miratohet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Kuvendi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Kuvendit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dërgohen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edhe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informacione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rezultatet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kontrolleve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herë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kërkohen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Kuvendi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Gjithashtu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Kontrolli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Lartë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Shtetit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paraqet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Kuvendit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raportin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vjetor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veprimtarisë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tij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neni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164).</w:t>
      </w:r>
    </w:p>
    <w:p w14:paraId="211175E9" w14:textId="77777777" w:rsidR="001E4802" w:rsidRPr="001E4802" w:rsidRDefault="001E4802" w:rsidP="001E480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Marrëdhëniet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me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Qeverinë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gjejnë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shprehje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drejtën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jepet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Kryetarit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Kontrollit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Lartë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Shtetit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cili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ftohet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marrë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pjesë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flasë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mbledhjet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Këshillit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Ministrave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kur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shqyrtohen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çështje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lidhen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funksionet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tij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neni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165/1).</w:t>
      </w:r>
    </w:p>
    <w:p w14:paraId="35E5390C" w14:textId="77777777" w:rsidR="001E4802" w:rsidRPr="001E4802" w:rsidRDefault="001E4802" w:rsidP="001E480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Mbrojtja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ligjore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Kryetarit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Kontrollit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Lartë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1E48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Shtetit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> ,</w:t>
      </w:r>
      <w:proofErr w:type="gram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imuniteti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cilit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barazohet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imunitetin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Kryetarit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Gjykatës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së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Lartë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E4802">
        <w:rPr>
          <w:rFonts w:ascii="Times New Roman" w:eastAsia="Times New Roman" w:hAnsi="Times New Roman" w:cs="Times New Roman"/>
          <w:sz w:val="24"/>
          <w:szCs w:val="24"/>
        </w:rPr>
        <w:t>neni</w:t>
      </w:r>
      <w:proofErr w:type="spellEnd"/>
      <w:r w:rsidRPr="001E4802">
        <w:rPr>
          <w:rFonts w:ascii="Times New Roman" w:eastAsia="Times New Roman" w:hAnsi="Times New Roman" w:cs="Times New Roman"/>
          <w:sz w:val="24"/>
          <w:szCs w:val="24"/>
        </w:rPr>
        <w:t xml:space="preserve"> 165/2).</w:t>
      </w:r>
    </w:p>
    <w:p w14:paraId="255FC071" w14:textId="77777777" w:rsidR="000F05F7" w:rsidRPr="001E4802" w:rsidRDefault="000F05F7">
      <w:pPr>
        <w:rPr>
          <w:rFonts w:ascii="Times New Roman" w:hAnsi="Times New Roman" w:cs="Times New Roman"/>
          <w:sz w:val="24"/>
          <w:szCs w:val="24"/>
        </w:rPr>
      </w:pPr>
    </w:p>
    <w:sectPr w:rsidR="000F05F7" w:rsidRPr="001E4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DD"/>
    <w:rsid w:val="000F05F7"/>
    <w:rsid w:val="00150DF8"/>
    <w:rsid w:val="001E4802"/>
    <w:rsid w:val="006526DD"/>
    <w:rsid w:val="00B35104"/>
    <w:rsid w:val="00C63974"/>
    <w:rsid w:val="00D808E8"/>
    <w:rsid w:val="00DA24C9"/>
    <w:rsid w:val="00E63519"/>
    <w:rsid w:val="00E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2FBFA-E5AB-4D4D-B377-CE8C3B4B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48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8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E480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E4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4802"/>
    <w:rPr>
      <w:b/>
      <w:bCs/>
    </w:rPr>
  </w:style>
  <w:style w:type="character" w:styleId="Emphasis">
    <w:name w:val="Emphasis"/>
    <w:basedOn w:val="DefaultParagraphFont"/>
    <w:uiPriority w:val="20"/>
    <w:qFormat/>
    <w:rsid w:val="001E48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3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144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qbz.gov.al/preview/635d44bd-96ee-4bc5-8d93-d928cf6f2abd" TargetMode="External"/><Relationship Id="rId4" Type="http://schemas.openxmlformats.org/officeDocument/2006/relationships/hyperlink" Target="https://klsh.org.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2026-04-27T14:15:00Z</cp:lastPrinted>
  <dcterms:created xsi:type="dcterms:W3CDTF">2026-04-27T14:14:00Z</dcterms:created>
  <dcterms:modified xsi:type="dcterms:W3CDTF">2026-04-27T14:16:00Z</dcterms:modified>
</cp:coreProperties>
</file>