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200"/>
        <w:jc w:val="center"/>
        <w:rPr>
          <w:rFonts w:ascii="Merriweather Light" w:hAnsi="Merriweather Light" w:eastAsia="Merriweather Light" w:cs="Merriweather Light"/>
          <w:sz w:val="42"/>
          <w:szCs w:val="42"/>
        </w:rPr>
      </w:pPr>
      <w:r>
        <w:rPr>
          <w:rFonts w:eastAsia="Merriweather Light" w:cs="Merriweather Light" w:ascii="Merriweather Light" w:hAnsi="Merriweather Light"/>
          <w:sz w:val="42"/>
          <w:szCs w:val="42"/>
        </w:rPr>
        <w:t xml:space="preserve">Entrega </w:t>
      </w:r>
    </w:p>
    <w:p>
      <w:pPr>
        <w:pStyle w:val="normal1"/>
        <w:spacing w:lineRule="auto" w:line="240" w:before="0" w:after="200"/>
        <w:jc w:val="center"/>
        <w:rPr>
          <w:rFonts w:ascii="Merriweather Light" w:hAnsi="Merriweather Light" w:eastAsia="Merriweather Light" w:cs="Merriweather Light"/>
          <w:sz w:val="42"/>
          <w:szCs w:val="42"/>
        </w:rPr>
      </w:pPr>
      <w:r>
        <w:rPr>
          <w:rFonts w:eastAsia="Merriweather Light" w:cs="Merriweather Light" w:ascii="Merriweather Light" w:hAnsi="Merriweather Light"/>
          <w:sz w:val="42"/>
          <w:szCs w:val="42"/>
        </w:rPr>
      </w:r>
    </w:p>
    <w:p>
      <w:pPr>
        <w:pStyle w:val="normal1"/>
        <w:spacing w:lineRule="auto" w:line="240" w:before="0" w:after="200"/>
        <w:jc w:val="center"/>
        <w:rPr>
          <w:rFonts w:ascii="Merriweather Light" w:hAnsi="Merriweather Light" w:eastAsia="Merriweather Light" w:cs="Merriweather Light"/>
          <w:sz w:val="26"/>
          <w:szCs w:val="26"/>
        </w:rPr>
      </w:pPr>
      <w:r>
        <w:rPr>
          <w:rFonts w:eastAsia="Merriweather Light" w:cs="Merriweather Light" w:ascii="Merriweather Light" w:hAnsi="Merriweather Light"/>
          <w:sz w:val="26"/>
          <w:szCs w:val="26"/>
        </w:rPr>
      </w:r>
    </w:p>
    <w:p>
      <w:pPr>
        <w:pStyle w:val="normal1"/>
        <w:spacing w:lineRule="auto" w:line="240" w:before="0" w:after="200"/>
        <w:jc w:val="center"/>
        <w:rPr>
          <w:rFonts w:ascii="Merriweather Light" w:hAnsi="Merriweather Light" w:eastAsia="Merriweather Light" w:cs="Merriweather Light"/>
          <w:sz w:val="62"/>
          <w:szCs w:val="62"/>
          <w:u w:val="single"/>
        </w:rPr>
      </w:pPr>
      <w:r>
        <w:rPr>
          <w:rFonts w:eastAsia="Merriweather Light" w:cs="Merriweather Light" w:ascii="Merriweather Light" w:hAnsi="Merriweather Light"/>
          <w:sz w:val="62"/>
          <w:szCs w:val="62"/>
          <w:u w:val="single"/>
        </w:rPr>
        <w:t>Proyecto Sol Norte</w:t>
      </w:r>
    </w:p>
    <w:p>
      <w:pPr>
        <w:pStyle w:val="normal1"/>
        <w:spacing w:lineRule="auto" w:line="240" w:before="0" w:after="200"/>
        <w:jc w:val="center"/>
        <w:rPr>
          <w:rFonts w:ascii="Merriweather Light" w:hAnsi="Merriweather Light" w:eastAsia="Merriweather Light" w:cs="Merriweather Light"/>
          <w:sz w:val="62"/>
          <w:szCs w:val="62"/>
          <w:u w:val="single"/>
        </w:rPr>
      </w:pPr>
      <w:r>
        <w:rPr>
          <w:rFonts w:eastAsia="Merriweather Light" w:cs="Merriweather Light" w:ascii="Merriweather Light" w:hAnsi="Merriweather Light"/>
          <w:sz w:val="62"/>
          <w:szCs w:val="62"/>
          <w:u w:val="single"/>
        </w:rPr>
        <w:t>Respaldos</w:t>
      </w:r>
    </w:p>
    <w:p>
      <w:pPr>
        <w:pStyle w:val="normal1"/>
        <w:spacing w:lineRule="auto" w:line="240" w:before="0" w:after="200"/>
        <w:jc w:val="center"/>
        <w:rPr>
          <w:rFonts w:ascii="Merriweather Light" w:hAnsi="Merriweather Light" w:eastAsia="Merriweather Light" w:cs="Merriweather Light"/>
          <w:sz w:val="62"/>
          <w:szCs w:val="62"/>
          <w:u w:val="single"/>
        </w:rPr>
      </w:pPr>
      <w:r>
        <w:rPr>
          <w:rFonts w:eastAsia="Merriweather Light" w:cs="Merriweather Light" w:ascii="Merriweather Light" w:hAnsi="Merriweather Light"/>
          <w:sz w:val="62"/>
          <w:szCs w:val="62"/>
          <w:u w:val="single"/>
        </w:rPr>
      </w:r>
    </w:p>
    <w:p>
      <w:pPr>
        <w:pStyle w:val="normal1"/>
        <w:spacing w:lineRule="auto" w:line="240" w:before="0" w:after="200"/>
        <w:rPr>
          <w:rFonts w:ascii="Merriweather Light" w:hAnsi="Merriweather Light" w:eastAsia="Merriweather Light" w:cs="Merriweather Light"/>
          <w:sz w:val="62"/>
          <w:szCs w:val="62"/>
          <w:u w:val="single"/>
        </w:rPr>
      </w:pPr>
      <w:r>
        <w:rPr>
          <w:rFonts w:eastAsia="Merriweather Light" w:cs="Merriweather Light" w:ascii="Merriweather Light" w:hAnsi="Merriweather Light"/>
          <w:sz w:val="62"/>
          <w:szCs w:val="62"/>
          <w:u w:val="single"/>
        </w:rPr>
      </w:r>
    </w:p>
    <w:p>
      <w:pPr>
        <w:pStyle w:val="normal1"/>
        <w:spacing w:lineRule="auto" w:line="240" w:before="0" w:after="200"/>
        <w:rPr>
          <w:rFonts w:ascii="Merriweather Light" w:hAnsi="Merriweather Light" w:eastAsia="Merriweather Light" w:cs="Merriweather Light"/>
          <w:sz w:val="24"/>
          <w:szCs w:val="24"/>
          <w:u w:val="single"/>
        </w:rPr>
      </w:pPr>
      <w:r>
        <w:rPr>
          <w:rFonts w:eastAsia="Merriweather Light" w:cs="Merriweather Light" w:ascii="Merriweather Light" w:hAnsi="Merriweather Light"/>
          <w:sz w:val="24"/>
          <w:szCs w:val="24"/>
          <w:u w:val="single"/>
        </w:rPr>
      </w:r>
    </w:p>
    <w:p>
      <w:pPr>
        <w:pStyle w:val="normal1"/>
        <w:spacing w:lineRule="auto" w:line="240" w:before="0" w:after="20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  <w:t>Fecha de presentación:  27/06/2025</w:t>
      </w:r>
    </w:p>
    <w:p>
      <w:pPr>
        <w:pStyle w:val="normal1"/>
        <w:spacing w:lineRule="auto" w:line="240" w:before="0" w:after="20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  <w:t xml:space="preserve">Grupo: 11 </w:t>
      </w:r>
    </w:p>
    <w:p>
      <w:pPr>
        <w:pStyle w:val="normal1"/>
        <w:spacing w:lineRule="auto" w:line="240" w:before="0" w:after="20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  <w:br/>
        <w:t xml:space="preserve">Integrantes: </w:t>
      </w:r>
    </w:p>
    <w:p>
      <w:pPr>
        <w:pStyle w:val="normal1"/>
        <w:spacing w:lineRule="auto" w:line="240" w:before="0" w:after="200"/>
        <w:ind w:firstLine="720"/>
        <w:rPr>
          <w:rFonts w:ascii="Merriweather Light" w:hAnsi="Merriweather Light" w:eastAsia="Merriweather Light" w:cs="Merriweather Light"/>
          <w:sz w:val="30"/>
          <w:szCs w:val="30"/>
        </w:rPr>
      </w:pPr>
      <w:r>
        <w:rPr>
          <w:rFonts w:eastAsia="Merriweather Light" w:cs="Merriweather Light" w:ascii="Merriweather Light" w:hAnsi="Merriweather Light"/>
          <w:sz w:val="30"/>
          <w:szCs w:val="30"/>
        </w:rPr>
        <w:t>Varela, Lucas Sebastián</w:t>
        <w:tab/>
        <w:tab/>
        <w:tab/>
        <w:t>36.756.277</w:t>
      </w:r>
    </w:p>
    <w:p>
      <w:pPr>
        <w:pStyle w:val="normal1"/>
        <w:spacing w:lineRule="auto" w:line="240" w:before="0" w:after="200"/>
        <w:ind w:firstLine="720" w:left="0"/>
        <w:rPr>
          <w:rFonts w:ascii="Merriweather Light" w:hAnsi="Merriweather Light" w:eastAsia="Merriweather Light" w:cs="Merriweather Light"/>
          <w:sz w:val="30"/>
          <w:szCs w:val="30"/>
        </w:rPr>
      </w:pPr>
      <w:r>
        <w:rPr>
          <w:rFonts w:eastAsia="Merriweather Light" w:cs="Merriweather Light" w:ascii="Merriweather Light" w:hAnsi="Merriweather Light"/>
          <w:sz w:val="30"/>
          <w:szCs w:val="30"/>
        </w:rPr>
        <w:t>Pizzi, Matías Nahuel</w:t>
        <w:tab/>
        <w:tab/>
        <w:tab/>
        <w:t>43.779.349</w:t>
      </w:r>
    </w:p>
    <w:p>
      <w:pPr>
        <w:pStyle w:val="normal1"/>
        <w:spacing w:lineRule="auto" w:line="240" w:before="0" w:after="200"/>
        <w:ind w:firstLine="720"/>
        <w:rPr>
          <w:rFonts w:ascii="Merriweather Light" w:hAnsi="Merriweather Light" w:eastAsia="Merriweather Light" w:cs="Merriweather Light"/>
          <w:sz w:val="30"/>
          <w:szCs w:val="30"/>
        </w:rPr>
      </w:pPr>
      <w:r>
        <w:rPr>
          <w:rFonts w:eastAsia="Merriweather Light" w:cs="Merriweather Light" w:ascii="Merriweather Light" w:hAnsi="Merriweather Light"/>
          <w:sz w:val="30"/>
          <w:szCs w:val="30"/>
        </w:rPr>
        <w:t>Módica, Elián Ariel</w:t>
        <w:tab/>
        <w:tab/>
        <w:tab/>
        <w:tab/>
        <w:t>42.905.229</w:t>
      </w:r>
    </w:p>
    <w:p>
      <w:pPr>
        <w:pStyle w:val="normal1"/>
        <w:spacing w:lineRule="auto" w:line="240" w:before="0" w:after="200"/>
        <w:ind w:firstLine="720"/>
        <w:rPr>
          <w:rFonts w:ascii="Merriweather Light" w:hAnsi="Merriweather Light" w:eastAsia="Merriweather Light" w:cs="Merriweather Light"/>
          <w:sz w:val="30"/>
          <w:szCs w:val="30"/>
        </w:rPr>
      </w:pPr>
      <w:r>
        <w:rPr>
          <w:rFonts w:eastAsia="Merriweather Light" w:cs="Merriweather Light" w:ascii="Merriweather Light" w:hAnsi="Merriweather Light"/>
          <w:sz w:val="30"/>
          <w:szCs w:val="30"/>
        </w:rPr>
      </w:r>
    </w:p>
    <w:p>
      <w:pPr>
        <w:pStyle w:val="normal1"/>
        <w:spacing w:lineRule="auto" w:line="240" w:before="0" w:after="20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  <w:tab/>
      </w:r>
    </w:p>
    <w:p>
      <w:pPr>
        <w:pStyle w:val="normal1"/>
        <w:spacing w:lineRule="auto" w:line="240" w:before="0" w:after="16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</w:r>
    </w:p>
    <w:p>
      <w:pPr>
        <w:pStyle w:val="normal1"/>
        <w:spacing w:lineRule="auto" w:line="360" w:before="0" w:after="16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</w:r>
    </w:p>
    <w:p>
      <w:pPr>
        <w:pStyle w:val="normal1"/>
        <w:spacing w:lineRule="auto" w:line="360" w:before="0" w:after="16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</w:r>
    </w:p>
    <w:p>
      <w:pPr>
        <w:pStyle w:val="normal1"/>
        <w:spacing w:lineRule="auto" w:line="360" w:before="0" w:after="160"/>
        <w:rPr>
          <w:rFonts w:ascii="Merriweather Light" w:hAnsi="Merriweather Light" w:eastAsia="Merriweather Light" w:cs="Merriweather Light"/>
          <w:sz w:val="32"/>
          <w:szCs w:val="32"/>
        </w:rPr>
      </w:pPr>
      <w:r>
        <w:rPr>
          <w:rFonts w:eastAsia="Merriweather Light" w:cs="Merriweather Light" w:ascii="Merriweather Light" w:hAnsi="Merriweather Light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margin">
              <wp:posOffset>3045460</wp:posOffset>
            </wp:positionH>
            <wp:positionV relativeFrom="margin">
              <wp:posOffset>7596505</wp:posOffset>
            </wp:positionV>
            <wp:extent cx="1262380" cy="126238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380" cy="1262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posOffset>1371600</wp:posOffset>
            </wp:positionH>
            <wp:positionV relativeFrom="margin">
              <wp:posOffset>7767955</wp:posOffset>
            </wp:positionV>
            <wp:extent cx="1337945" cy="928370"/>
            <wp:effectExtent l="0" t="0" r="0" b="0"/>
            <wp:wrapNone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945" cy="92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Merriweather" w:hAnsi="Merriweather" w:eastAsia="Merriweather" w:cs="Merriweather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>Frecuencia de Respaldos: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Para no perder información importante y no sobrecargar los sistemas, los respaldos se harán en diferentes momentos: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sz w:val="24"/>
          <w:szCs w:val="24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Respaldo Incremental (cada hora): Guarda solo los cambios recientes desde el último respaldo. Esto evita que los archivos sean demasiado pesados y permite restaurar datos rápidamente si hay un fallo.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sz w:val="24"/>
          <w:szCs w:val="24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>Respaldo Diferencial (cada noche): Antes de finalizar el día, se guarda toda la información de ventas que haya cambiado desde el último respaldo completo.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sz w:val="24"/>
          <w:szCs w:val="24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Respaldo Completo (una vez por semana): Todos los domingos a la madrugada se genera una copia completa de la base de datos, para garantizar que haya una versión intacta de toda la información.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sz w:val="24"/>
          <w:szCs w:val="24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¿Dónde se almacenarán los respaldos?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sz w:val="24"/>
          <w:szCs w:val="24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>Almacenamiento Externo (en la Nube): Se usará un servicio seguro en la nube para tener una copia extra, por si ocurre un problema grave en los servidores locales (como un incendio o un ataque cibernético).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Acceso Seguro: Solo el personal autorizado podrá acceder a estos respaldos, evitando modificaciones o robos de datos.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sz w:val="24"/>
          <w:szCs w:val="24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Tiempo de Guardado de respaldos: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  <w:sz w:val="24"/>
          <w:szCs w:val="24"/>
        </w:rPr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Respaldos diarios (incrementales): Se conservan por 30 días.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Respaldos semanales (completos): Se guardan por 3 meses. </w:t>
      </w:r>
    </w:p>
    <w:p>
      <w:pPr>
        <w:pStyle w:val="normal1"/>
        <w:rPr>
          <w:rFonts w:ascii="Merriweather" w:hAnsi="Merriweather" w:eastAsia="Merriweather" w:cs="Merriweather"/>
          <w:sz w:val="24"/>
          <w:szCs w:val="24"/>
        </w:rPr>
      </w:pPr>
      <w:r>
        <w:rPr>
          <w:rFonts w:eastAsia="Merriweather" w:cs="Merriweather" w:ascii="Merriweather" w:hAnsi="Merriweather"/>
        </w:rPr>
        <w:t xml:space="preserve">Respaldos mensuales: Se mantienen por 1 año antes de ser eliminados o archivados. 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erriweather Light">
    <w:charset w:val="00"/>
    <w:family w:val="roman"/>
    <w:pitch w:val="variable"/>
  </w:font>
  <w:font w:name="Merriweather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LibreOffice/25.2.4.1$Windows_X86_64 LibreOffice_project/09303ce8b49f86f106fccd32b1324662053027cc</Application>
  <AppVersion>15.0000</AppVersion>
  <Pages>2</Pages>
  <Words>222</Words>
  <Characters>1253</Characters>
  <CharactersWithSpaces>1476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es-419</dc:language>
  <cp:lastModifiedBy/>
  <dcterms:modified xsi:type="dcterms:W3CDTF">2025-06-27T17:27:08Z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