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14A" w:rsidRDefault="0040314A" w:rsidP="00DB3AF6">
      <w:pPr>
        <w:rPr>
          <w:sz w:val="36"/>
          <w:szCs w:val="36"/>
        </w:rPr>
      </w:pPr>
    </w:p>
    <w:p w:rsidR="0040314A" w:rsidRPr="004B1C4D" w:rsidRDefault="0040314A" w:rsidP="0040314A">
      <w:pPr>
        <w:pStyle w:val="Title"/>
        <w:jc w:val="right"/>
        <w:rPr>
          <w:rFonts w:ascii="Calibri" w:hAnsi="Calibri" w:cs="Calibri"/>
          <w:lang w:val="es-AR"/>
        </w:rPr>
      </w:pPr>
      <w:r>
        <w:rPr>
          <w:rFonts w:ascii="Calibri" w:hAnsi="Calibri" w:cs="Calibri"/>
          <w:lang w:val="es-AR"/>
        </w:rPr>
        <w:t xml:space="preserve">Documentación de </w:t>
      </w:r>
      <w:r w:rsidR="00A70C3A">
        <w:rPr>
          <w:rFonts w:ascii="Calibri" w:hAnsi="Calibri" w:cs="Calibri"/>
          <w:lang w:val="es-AR"/>
        </w:rPr>
        <w:t>Job Proveedores Críticos</w:t>
      </w:r>
    </w:p>
    <w:p w:rsidR="0040314A" w:rsidRPr="004B1C4D" w:rsidRDefault="0040314A" w:rsidP="0040314A">
      <w:pPr>
        <w:rPr>
          <w:rFonts w:ascii="Calibri" w:hAnsi="Calibri" w:cs="Calibri"/>
        </w:rPr>
      </w:pPr>
    </w:p>
    <w:p w:rsidR="0040314A" w:rsidRPr="00693639" w:rsidRDefault="00693639" w:rsidP="00DB3AF6">
      <w:pPr>
        <w:rPr>
          <w:rFonts w:ascii="Calibri" w:eastAsia="Times New Roman" w:hAnsi="Calibri" w:cs="Calibri"/>
          <w:b/>
          <w:sz w:val="36"/>
          <w:szCs w:val="20"/>
        </w:rPr>
      </w:pPr>
      <w:r>
        <w:rPr>
          <w:rFonts w:ascii="Calibri" w:eastAsia="Times New Roman" w:hAnsi="Calibri" w:cs="Calibri"/>
          <w:b/>
          <w:sz w:val="36"/>
          <w:szCs w:val="20"/>
        </w:rPr>
        <w:br w:type="page"/>
      </w:r>
    </w:p>
    <w:p w:rsidR="0040314A" w:rsidRPr="009F3453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lastRenderedPageBreak/>
        <w:t>Historia de Revisiones</w:t>
      </w:r>
    </w:p>
    <w:p w:rsidR="0040314A" w:rsidRPr="009F3453" w:rsidRDefault="0040314A" w:rsidP="0040314A">
      <w:pPr>
        <w:rPr>
          <w:rFonts w:ascii="Calibri" w:hAnsi="Calibri" w:cs="Calibri"/>
        </w:rPr>
      </w:pPr>
    </w:p>
    <w:tbl>
      <w:tblPr>
        <w:tblW w:w="11808" w:type="dxa"/>
        <w:tblInd w:w="-12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  <w:gridCol w:w="2304"/>
      </w:tblGrid>
      <w:tr w:rsidR="00D301FE" w:rsidRPr="009F3453" w:rsidTr="00D301FE"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Fecha</w:t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Versión</w:t>
            </w:r>
          </w:p>
        </w:tc>
        <w:tc>
          <w:tcPr>
            <w:tcW w:w="374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Descripción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 w:rsidRPr="009F3453">
              <w:rPr>
                <w:rFonts w:ascii="Calibri" w:hAnsi="Calibri" w:cs="Calibri"/>
                <w:b/>
                <w:lang w:val="es-AR"/>
              </w:rPr>
              <w:t>Autor</w:t>
            </w:r>
          </w:p>
        </w:tc>
        <w:tc>
          <w:tcPr>
            <w:tcW w:w="2304" w:type="dxa"/>
          </w:tcPr>
          <w:p w:rsidR="00D301FE" w:rsidRPr="009F3453" w:rsidRDefault="00D301FE" w:rsidP="001F428B">
            <w:pPr>
              <w:pStyle w:val="Tabletext"/>
              <w:jc w:val="center"/>
              <w:rPr>
                <w:rFonts w:ascii="Calibri" w:hAnsi="Calibri" w:cs="Calibri"/>
                <w:b/>
                <w:lang w:val="es-AR"/>
              </w:rPr>
            </w:pPr>
            <w:r>
              <w:rPr>
                <w:rFonts w:ascii="Calibri" w:hAnsi="Calibri" w:cs="Calibri"/>
                <w:b/>
                <w:lang w:val="es-AR"/>
              </w:rPr>
              <w:t>Archivos modificados</w:t>
            </w:r>
          </w:p>
        </w:tc>
      </w:tr>
      <w:tr w:rsidR="00D301FE" w:rsidRPr="005732DE" w:rsidTr="00D301FE">
        <w:tc>
          <w:tcPr>
            <w:tcW w:w="2304" w:type="dxa"/>
          </w:tcPr>
          <w:p w:rsidR="00D301FE" w:rsidRPr="009F3453" w:rsidRDefault="00693639" w:rsidP="00D301FE">
            <w:pPr>
              <w:pStyle w:val="Tabletext"/>
              <w:tabs>
                <w:tab w:val="right" w:pos="2088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30</w:t>
            </w:r>
            <w:r w:rsidR="00D301FE" w:rsidRPr="009F3453">
              <w:rPr>
                <w:rFonts w:ascii="Calibri" w:hAnsi="Calibri" w:cs="Calibri"/>
                <w:lang w:val="es-AR"/>
              </w:rPr>
              <w:t>/0</w:t>
            </w:r>
            <w:r w:rsidR="00D301FE">
              <w:rPr>
                <w:rFonts w:ascii="Calibri" w:hAnsi="Calibri" w:cs="Calibri"/>
                <w:lang w:val="es-AR"/>
              </w:rPr>
              <w:t>5/2017</w:t>
            </w:r>
            <w:r w:rsidR="00D301FE">
              <w:rPr>
                <w:rFonts w:ascii="Calibri" w:hAnsi="Calibri" w:cs="Calibri"/>
                <w:lang w:val="es-AR"/>
              </w:rPr>
              <w:tab/>
            </w:r>
          </w:p>
        </w:tc>
        <w:tc>
          <w:tcPr>
            <w:tcW w:w="1152" w:type="dxa"/>
          </w:tcPr>
          <w:p w:rsidR="00D301FE" w:rsidRPr="009F3453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 w:rsidRPr="009F3453">
              <w:rPr>
                <w:rFonts w:ascii="Calibri" w:hAnsi="Calibri" w:cs="Calibri"/>
                <w:lang w:val="es-AR"/>
              </w:rPr>
              <w:t>1.0</w:t>
            </w:r>
          </w:p>
        </w:tc>
        <w:tc>
          <w:tcPr>
            <w:tcW w:w="3744" w:type="dxa"/>
          </w:tcPr>
          <w:p w:rsidR="00D301FE" w:rsidRPr="009F3453" w:rsidRDefault="00A70C3A" w:rsidP="00A70C3A">
            <w:pPr>
              <w:pStyle w:val="Tabletext"/>
              <w:tabs>
                <w:tab w:val="left" w:pos="2385"/>
              </w:tabs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Job Proveedores Críticos</w:t>
            </w:r>
          </w:p>
        </w:tc>
        <w:tc>
          <w:tcPr>
            <w:tcW w:w="2304" w:type="dxa"/>
          </w:tcPr>
          <w:p w:rsidR="00D301FE" w:rsidRPr="009F3453" w:rsidRDefault="00693639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  <w:r>
              <w:rPr>
                <w:rFonts w:ascii="Calibri" w:hAnsi="Calibri" w:cs="Calibri"/>
                <w:lang w:val="es-AR"/>
              </w:rPr>
              <w:t>Matias Ferreiro</w:t>
            </w:r>
          </w:p>
        </w:tc>
        <w:tc>
          <w:tcPr>
            <w:tcW w:w="2304" w:type="dxa"/>
          </w:tcPr>
          <w:p w:rsidR="00D301FE" w:rsidRDefault="00D301FE" w:rsidP="001F428B">
            <w:pPr>
              <w:pStyle w:val="Tabletext"/>
              <w:rPr>
                <w:rFonts w:ascii="Calibri" w:hAnsi="Calibri" w:cs="Calibri"/>
                <w:lang w:val="es-AR"/>
              </w:rPr>
            </w:pPr>
          </w:p>
        </w:tc>
      </w:tr>
    </w:tbl>
    <w:p w:rsidR="0040314A" w:rsidRPr="009F3453" w:rsidRDefault="0040314A" w:rsidP="0040314A">
      <w:pPr>
        <w:rPr>
          <w:rFonts w:ascii="Calibri" w:hAnsi="Calibri" w:cs="Calibri"/>
        </w:rPr>
      </w:pPr>
    </w:p>
    <w:p w:rsidR="0040314A" w:rsidRPr="0040314A" w:rsidRDefault="0040314A" w:rsidP="0040314A">
      <w:pPr>
        <w:pStyle w:val="Title"/>
        <w:rPr>
          <w:rFonts w:ascii="Calibri" w:hAnsi="Calibri" w:cs="Calibri"/>
          <w:lang w:val="es-AR"/>
        </w:rPr>
      </w:pPr>
      <w:r w:rsidRPr="009F3453">
        <w:rPr>
          <w:rFonts w:ascii="Calibri" w:hAnsi="Calibri" w:cs="Calibri"/>
          <w:lang w:val="es-AR"/>
        </w:rPr>
        <w:t>Tabla de Contenidos</w:t>
      </w:r>
    </w:p>
    <w:p w:rsidR="0040314A" w:rsidRPr="0040314A" w:rsidRDefault="0040314A" w:rsidP="004031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0314A">
        <w:rPr>
          <w:sz w:val="20"/>
          <w:szCs w:val="20"/>
        </w:rPr>
        <w:t>I</w:t>
      </w:r>
      <w:r w:rsidR="00FD491C">
        <w:rPr>
          <w:sz w:val="20"/>
          <w:szCs w:val="20"/>
        </w:rPr>
        <w:t>ntroducción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40314A" w:rsidRPr="0040314A" w:rsidRDefault="00351BAC" w:rsidP="0040314A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Propósito</w:t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</w:r>
      <w:r w:rsidR="00FD491C">
        <w:rPr>
          <w:sz w:val="20"/>
          <w:szCs w:val="20"/>
        </w:rPr>
        <w:tab/>
        <w:t>2</w:t>
      </w:r>
    </w:p>
    <w:p w:rsidR="003E7FB8" w:rsidRPr="003E7FB8" w:rsidRDefault="003E7FB8" w:rsidP="003E7FB8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3E7FB8">
        <w:rPr>
          <w:sz w:val="20"/>
          <w:szCs w:val="20"/>
        </w:rPr>
        <w:t>JobProveedoresCriticos</w:t>
      </w:r>
      <w:proofErr w:type="spellEnd"/>
    </w:p>
    <w:p w:rsidR="003E7FB8" w:rsidRDefault="003E7FB8" w:rsidP="003E7FB8">
      <w:pPr>
        <w:tabs>
          <w:tab w:val="left" w:pos="8295"/>
        </w:tabs>
      </w:pPr>
      <w:bookmarkStart w:id="0" w:name="_GoBack"/>
      <w:bookmarkEnd w:id="0"/>
      <w:r>
        <w:tab/>
      </w:r>
    </w:p>
    <w:p w:rsidR="008517B8" w:rsidRPr="00693639" w:rsidRDefault="00693639" w:rsidP="003E7FB8">
      <w:pPr>
        <w:tabs>
          <w:tab w:val="left" w:pos="8295"/>
        </w:tabs>
        <w:rPr>
          <w:rFonts w:ascii="Arial" w:eastAsia="Times New Roman" w:hAnsi="Arial" w:cs="Times New Roman"/>
          <w:b/>
          <w:sz w:val="36"/>
          <w:szCs w:val="20"/>
        </w:rPr>
      </w:pPr>
      <w:r w:rsidRPr="003E7FB8">
        <w:br w:type="page"/>
      </w:r>
      <w:r w:rsidR="003E7FB8">
        <w:lastRenderedPageBreak/>
        <w:tab/>
      </w:r>
    </w:p>
    <w:p w:rsidR="0040314A" w:rsidRPr="0040314A" w:rsidRDefault="0040314A" w:rsidP="0040314A">
      <w:pPr>
        <w:pStyle w:val="Title"/>
        <w:rPr>
          <w:lang w:val="es-AR"/>
        </w:rPr>
      </w:pPr>
      <w:r w:rsidRPr="009F3453">
        <w:rPr>
          <w:lang w:val="es-AR"/>
        </w:rPr>
        <w:fldChar w:fldCharType="begin"/>
      </w:r>
      <w:r w:rsidRPr="0040314A">
        <w:rPr>
          <w:lang w:val="es-AR"/>
        </w:rPr>
        <w:instrText xml:space="preserve"> SUBJECT   \* MERGEFORMAT </w:instrText>
      </w:r>
      <w:r w:rsidRPr="009F3453">
        <w:rPr>
          <w:lang w:val="es-AR"/>
        </w:rPr>
        <w:fldChar w:fldCharType="separate"/>
      </w:r>
      <w:proofErr w:type="spellStart"/>
      <w:r w:rsidRPr="0040314A">
        <w:rPr>
          <w:lang w:val="es-AR"/>
        </w:rPr>
        <w:t>Technical</w:t>
      </w:r>
      <w:proofErr w:type="spellEnd"/>
      <w:r w:rsidRPr="0040314A">
        <w:rPr>
          <w:lang w:val="es-AR"/>
        </w:rPr>
        <w:t xml:space="preserve"> </w:t>
      </w:r>
      <w:proofErr w:type="spellStart"/>
      <w:r w:rsidRPr="0040314A">
        <w:rPr>
          <w:lang w:val="es-AR"/>
        </w:rPr>
        <w:t>Documentation</w:t>
      </w:r>
      <w:proofErr w:type="spellEnd"/>
      <w:r w:rsidRPr="009F3453">
        <w:rPr>
          <w:lang w:val="es-AR"/>
        </w:rPr>
        <w:fldChar w:fldCharType="end"/>
      </w:r>
    </w:p>
    <w:p w:rsidR="0040314A" w:rsidRPr="00AD2A9A" w:rsidRDefault="0040314A" w:rsidP="0040314A"/>
    <w:p w:rsidR="0040314A" w:rsidRPr="00BD7F77" w:rsidRDefault="0040314A" w:rsidP="0040314A">
      <w:pPr>
        <w:pStyle w:val="Heading1"/>
      </w:pPr>
      <w:bookmarkStart w:id="1" w:name="_Toc367085304"/>
      <w:r>
        <w:t>Introducción</w:t>
      </w:r>
      <w:bookmarkEnd w:id="1"/>
    </w:p>
    <w:p w:rsidR="0040314A" w:rsidRDefault="0040314A" w:rsidP="0040314A">
      <w:pPr>
        <w:pStyle w:val="Heading2"/>
      </w:pPr>
      <w:bookmarkStart w:id="2" w:name="_Toc367085305"/>
      <w:r>
        <w:t>Propósito</w:t>
      </w:r>
      <w:bookmarkEnd w:id="2"/>
    </w:p>
    <w:p w:rsidR="00FD491C" w:rsidRDefault="0040314A" w:rsidP="00FD491C">
      <w:r>
        <w:t>A través del presente documento se pretende documentar los desarrollos realizados</w:t>
      </w:r>
      <w:r w:rsidR="002D6316">
        <w:t xml:space="preserve"> para</w:t>
      </w:r>
      <w:r>
        <w:t xml:space="preserve"> </w:t>
      </w:r>
      <w:r w:rsidR="002D6316">
        <w:t xml:space="preserve">entender el desarrollo </w:t>
      </w:r>
      <w:r w:rsidR="00A70C3A">
        <w:t xml:space="preserve">del </w:t>
      </w:r>
      <w:proofErr w:type="spellStart"/>
      <w:r w:rsidR="00A70C3A">
        <w:t>job</w:t>
      </w:r>
      <w:proofErr w:type="spellEnd"/>
      <w:r w:rsidR="00A70C3A">
        <w:t xml:space="preserve"> de proveedores críticos y su función con respecto a la lista.</w:t>
      </w:r>
    </w:p>
    <w:p w:rsidR="00A566D6" w:rsidRPr="00A566D6" w:rsidRDefault="00A566D6" w:rsidP="00A566D6">
      <w:pPr>
        <w:pStyle w:val="Heading1"/>
      </w:pPr>
      <w:r>
        <w:t>Componentes Desarrollados</w:t>
      </w:r>
    </w:p>
    <w:p w:rsidR="003C2C8C" w:rsidRDefault="00A70C3A" w:rsidP="002D6316">
      <w:pPr>
        <w:pStyle w:val="Heading2"/>
      </w:pPr>
      <w:proofErr w:type="spellStart"/>
      <w:r>
        <w:t>JobProveedoresCriticos</w:t>
      </w:r>
      <w:proofErr w:type="spellEnd"/>
    </w:p>
    <w:p w:rsidR="00C74BC5" w:rsidRPr="002D6316" w:rsidRDefault="00C74BC5" w:rsidP="002D6316">
      <w:pPr>
        <w:pStyle w:val="NormalWeb"/>
        <w:rPr>
          <w:rFonts w:ascii="Calibri" w:hAnsi="Calibri"/>
          <w:color w:val="000000"/>
        </w:rPr>
      </w:pPr>
    </w:p>
    <w:p w:rsidR="00BA6A53" w:rsidRDefault="00FE2FF6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Al ejecutar el </w:t>
      </w:r>
      <w:proofErr w:type="spellStart"/>
      <w:r>
        <w:rPr>
          <w:rFonts w:ascii="Calibri" w:eastAsia="Times New Roman" w:hAnsi="Calibri"/>
          <w:color w:val="000000"/>
        </w:rPr>
        <w:t>job</w:t>
      </w:r>
      <w:proofErr w:type="spellEnd"/>
      <w:r>
        <w:rPr>
          <w:rFonts w:ascii="Calibri" w:eastAsia="Times New Roman" w:hAnsi="Calibri"/>
          <w:color w:val="000000"/>
        </w:rPr>
        <w:t>, se obtienen todos los ítems de la lista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Evaluaciones de Proveedores Críticos</w:t>
      </w:r>
      <w:r>
        <w:rPr>
          <w:rFonts w:ascii="Calibri" w:eastAsia="Times New Roman" w:hAnsi="Calibri"/>
          <w:color w:val="000000"/>
        </w:rPr>
        <w:t>”, y si no superan al límite establecido (200 en este caso) se recorren uno por uno realizando la siguiente lógica.</w:t>
      </w:r>
    </w:p>
    <w:p w:rsidR="00FC6614" w:rsidRDefault="00ED7D31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Si el campo “</w:t>
      </w:r>
      <w:proofErr w:type="spellStart"/>
      <w:r>
        <w:rPr>
          <w:rFonts w:ascii="Calibri" w:eastAsia="Times New Roman" w:hAnsi="Calibri"/>
          <w:color w:val="000000"/>
        </w:rPr>
        <w:t>FechaVencimiento</w:t>
      </w:r>
      <w:proofErr w:type="spellEnd"/>
      <w:r>
        <w:rPr>
          <w:rFonts w:ascii="Calibri" w:eastAsia="Times New Roman" w:hAnsi="Calibri"/>
          <w:color w:val="000000"/>
        </w:rPr>
        <w:t>” y “</w:t>
      </w:r>
      <w:proofErr w:type="spellStart"/>
      <w:r>
        <w:rPr>
          <w:rFonts w:ascii="Calibri" w:eastAsia="Times New Roman" w:hAnsi="Calibri"/>
          <w:color w:val="000000"/>
        </w:rPr>
        <w:t>AvisoDeReevaluacion</w:t>
      </w:r>
      <w:proofErr w:type="spellEnd"/>
      <w:r>
        <w:rPr>
          <w:rFonts w:ascii="Calibri" w:eastAsia="Times New Roman" w:hAnsi="Calibri"/>
          <w:color w:val="000000"/>
        </w:rPr>
        <w:t xml:space="preserve">” no son </w:t>
      </w:r>
      <w:proofErr w:type="spellStart"/>
      <w:r>
        <w:rPr>
          <w:rFonts w:ascii="Calibri" w:eastAsia="Times New Roman" w:hAnsi="Calibri"/>
          <w:color w:val="000000"/>
        </w:rPr>
        <w:t>null</w:t>
      </w:r>
      <w:proofErr w:type="spellEnd"/>
      <w:r>
        <w:rPr>
          <w:rFonts w:ascii="Calibri" w:eastAsia="Times New Roman" w:hAnsi="Calibri"/>
          <w:color w:val="000000"/>
        </w:rPr>
        <w:t xml:space="preserve">, prosigue con el procesamiento. Si alguno es </w:t>
      </w:r>
      <w:proofErr w:type="spellStart"/>
      <w:r>
        <w:rPr>
          <w:rFonts w:ascii="Calibri" w:eastAsia="Times New Roman" w:hAnsi="Calibri"/>
          <w:color w:val="000000"/>
        </w:rPr>
        <w:t>null</w:t>
      </w:r>
      <w:proofErr w:type="spellEnd"/>
      <w:r>
        <w:rPr>
          <w:rFonts w:ascii="Calibri" w:eastAsia="Times New Roman" w:hAnsi="Calibri"/>
          <w:color w:val="000000"/>
        </w:rPr>
        <w:t xml:space="preserve">, actualiza el campo </w:t>
      </w:r>
      <w:proofErr w:type="spellStart"/>
      <w:r>
        <w:rPr>
          <w:rFonts w:ascii="Calibri" w:eastAsia="Times New Roman" w:hAnsi="Calibri"/>
          <w:color w:val="000000"/>
        </w:rPr>
        <w:t>AvisoDeReevaluacion</w:t>
      </w:r>
      <w:proofErr w:type="spellEnd"/>
      <w:r>
        <w:rPr>
          <w:rFonts w:ascii="Calibri" w:eastAsia="Times New Roman" w:hAnsi="Calibri"/>
          <w:color w:val="000000"/>
        </w:rPr>
        <w:t xml:space="preserve"> en “OK”.  Si entra en el </w:t>
      </w:r>
      <w:proofErr w:type="spellStart"/>
      <w:r>
        <w:rPr>
          <w:rFonts w:ascii="Calibri" w:eastAsia="Times New Roman" w:hAnsi="Calibri"/>
          <w:color w:val="000000"/>
        </w:rPr>
        <w:t>if</w:t>
      </w:r>
      <w:proofErr w:type="spellEnd"/>
      <w:r>
        <w:rPr>
          <w:rFonts w:ascii="Calibri" w:eastAsia="Times New Roman" w:hAnsi="Calibri"/>
          <w:color w:val="000000"/>
        </w:rPr>
        <w:t>, pregunta si la fecha de vencimiento es igual o menor a la de hoy, si lo es pone en 0 el campo “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DiasParaVencimiento</w:t>
      </w:r>
      <w:proofErr w:type="spellEnd"/>
      <w:r>
        <w:rPr>
          <w:rFonts w:ascii="Calibri" w:eastAsia="Times New Roman" w:hAnsi="Calibri"/>
          <w:color w:val="000000"/>
        </w:rPr>
        <w:t>”  y en Vencido el campo “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AvisoDeReevaluacion</w:t>
      </w:r>
      <w:proofErr w:type="spellEnd"/>
      <w:r>
        <w:rPr>
          <w:rFonts w:ascii="Calibri" w:eastAsia="Times New Roman" w:hAnsi="Calibri"/>
          <w:color w:val="000000"/>
        </w:rPr>
        <w:t>”.</w:t>
      </w:r>
      <w:r w:rsidR="00FC6614">
        <w:rPr>
          <w:rFonts w:ascii="Calibri" w:eastAsia="Times New Roman" w:hAnsi="Calibri"/>
          <w:color w:val="000000"/>
        </w:rPr>
        <w:t xml:space="preserve"> </w:t>
      </w:r>
    </w:p>
    <w:p w:rsidR="00070A31" w:rsidRDefault="00FC6614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Si la diferencia es igual o menor a 60 días entre hoy y la fecha de vencimiento, y el campo “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AvisoDeReevaluacion</w:t>
      </w:r>
      <w:proofErr w:type="spellEnd"/>
      <w:r>
        <w:rPr>
          <w:rFonts w:ascii="Calibri" w:eastAsia="Times New Roman" w:hAnsi="Calibri"/>
          <w:color w:val="000000"/>
        </w:rPr>
        <w:t xml:space="preserve">” es distinto a Vencido o Revaluación, envía una alerta al Evaluador informando que tiene 60 días a vencer. El estado pasa a </w:t>
      </w:r>
      <w:proofErr w:type="spellStart"/>
      <w:r>
        <w:rPr>
          <w:rFonts w:ascii="Calibri" w:eastAsia="Times New Roman" w:hAnsi="Calibri"/>
          <w:color w:val="000000"/>
        </w:rPr>
        <w:t>Reevaluacion</w:t>
      </w:r>
      <w:proofErr w:type="spellEnd"/>
      <w:r>
        <w:rPr>
          <w:rFonts w:ascii="Calibri" w:eastAsia="Times New Roman" w:hAnsi="Calibri"/>
          <w:color w:val="000000"/>
        </w:rPr>
        <w:t>.</w:t>
      </w:r>
    </w:p>
    <w:p w:rsidR="00FC6614" w:rsidRDefault="00FC6614" w:rsidP="00693639">
      <w:pPr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Si la diferencia de </w:t>
      </w:r>
      <w:proofErr w:type="spellStart"/>
      <w:r>
        <w:rPr>
          <w:rFonts w:ascii="Calibri" w:eastAsia="Times New Roman" w:hAnsi="Calibri"/>
          <w:color w:val="000000"/>
        </w:rPr>
        <w:t>dias</w:t>
      </w:r>
      <w:proofErr w:type="spellEnd"/>
      <w:r>
        <w:rPr>
          <w:rFonts w:ascii="Calibri" w:eastAsia="Times New Roman" w:hAnsi="Calibri"/>
          <w:color w:val="000000"/>
        </w:rPr>
        <w:t xml:space="preserve"> es mayor a 60, y el estado es diferente a OK, cambia el estado a Ok.</w:t>
      </w:r>
    </w:p>
    <w:p w:rsidR="00FC6614" w:rsidRDefault="00FC6614" w:rsidP="00693639">
      <w:pPr>
        <w:rPr>
          <w:rFonts w:ascii="Calibri" w:eastAsia="Times New Roman" w:hAnsi="Calibri"/>
          <w:color w:val="000000"/>
        </w:rPr>
      </w:pPr>
    </w:p>
    <w:p w:rsidR="00070A31" w:rsidRPr="00111F42" w:rsidRDefault="00070A31" w:rsidP="00070A31">
      <w:pPr>
        <w:rPr>
          <w:rFonts w:ascii="Calibri" w:eastAsia="Times New Roman" w:hAnsi="Calibri"/>
        </w:rPr>
      </w:pPr>
    </w:p>
    <w:sectPr w:rsidR="00070A31" w:rsidRPr="00111F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69CB1C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0A475B8"/>
    <w:multiLevelType w:val="hybridMultilevel"/>
    <w:tmpl w:val="4BEE37D4"/>
    <w:lvl w:ilvl="0" w:tplc="EF3C7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10D06DF0">
      <w:start w:val="3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BB6923"/>
    <w:multiLevelType w:val="multilevel"/>
    <w:tmpl w:val="468A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E0985"/>
    <w:multiLevelType w:val="multilevel"/>
    <w:tmpl w:val="B470B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71157FDD"/>
    <w:multiLevelType w:val="hybridMultilevel"/>
    <w:tmpl w:val="06AAE73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740F9"/>
    <w:multiLevelType w:val="multilevel"/>
    <w:tmpl w:val="BB98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AF6"/>
    <w:rsid w:val="00027909"/>
    <w:rsid w:val="00070A31"/>
    <w:rsid w:val="00111F42"/>
    <w:rsid w:val="002B615F"/>
    <w:rsid w:val="002C7554"/>
    <w:rsid w:val="002D6316"/>
    <w:rsid w:val="00311365"/>
    <w:rsid w:val="00351BAC"/>
    <w:rsid w:val="003C2C8C"/>
    <w:rsid w:val="003E7FB8"/>
    <w:rsid w:val="0040314A"/>
    <w:rsid w:val="004332BA"/>
    <w:rsid w:val="00471B26"/>
    <w:rsid w:val="0051587E"/>
    <w:rsid w:val="005337A9"/>
    <w:rsid w:val="0056483A"/>
    <w:rsid w:val="005F5C8F"/>
    <w:rsid w:val="0060132D"/>
    <w:rsid w:val="00693639"/>
    <w:rsid w:val="00797FDB"/>
    <w:rsid w:val="007A1F34"/>
    <w:rsid w:val="007F04EC"/>
    <w:rsid w:val="00826839"/>
    <w:rsid w:val="008517B8"/>
    <w:rsid w:val="0086622B"/>
    <w:rsid w:val="00887451"/>
    <w:rsid w:val="008E52C0"/>
    <w:rsid w:val="00901ACD"/>
    <w:rsid w:val="009F0A7C"/>
    <w:rsid w:val="00A24428"/>
    <w:rsid w:val="00A42F57"/>
    <w:rsid w:val="00A566D6"/>
    <w:rsid w:val="00A70C3A"/>
    <w:rsid w:val="00AC4902"/>
    <w:rsid w:val="00AF1AF2"/>
    <w:rsid w:val="00B96A25"/>
    <w:rsid w:val="00BA6A53"/>
    <w:rsid w:val="00C578D2"/>
    <w:rsid w:val="00C71148"/>
    <w:rsid w:val="00C74BC5"/>
    <w:rsid w:val="00CB5257"/>
    <w:rsid w:val="00D00E6E"/>
    <w:rsid w:val="00D301FE"/>
    <w:rsid w:val="00DB3AF6"/>
    <w:rsid w:val="00DC3E3C"/>
    <w:rsid w:val="00DE4842"/>
    <w:rsid w:val="00E0283E"/>
    <w:rsid w:val="00E7381A"/>
    <w:rsid w:val="00E74B19"/>
    <w:rsid w:val="00ED7D31"/>
    <w:rsid w:val="00F1104D"/>
    <w:rsid w:val="00F9181B"/>
    <w:rsid w:val="00FA3B64"/>
    <w:rsid w:val="00FC6614"/>
    <w:rsid w:val="00FD491C"/>
    <w:rsid w:val="00F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A9031D-5872-481F-9404-D1151F6E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0314A"/>
    <w:pPr>
      <w:keepNext/>
      <w:widowControl w:val="0"/>
      <w:numPr>
        <w:numId w:val="3"/>
      </w:numPr>
      <w:spacing w:after="60" w:line="240" w:lineRule="atLeast"/>
      <w:ind w:left="426" w:hanging="426"/>
      <w:outlineLvl w:val="0"/>
    </w:pPr>
    <w:rPr>
      <w:rFonts w:ascii="Calibri" w:eastAsia="Times New Roman" w:hAnsi="Calibri" w:cs="Calibri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40314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40314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0314A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0314A"/>
    <w:pPr>
      <w:widowControl w:val="0"/>
      <w:numPr>
        <w:ilvl w:val="4"/>
        <w:numId w:val="3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40314A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40314A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40314A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40314A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40314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40314A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40314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0314A"/>
    <w:pPr>
      <w:spacing w:after="0" w:line="240" w:lineRule="auto"/>
      <w:ind w:left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rsid w:val="0040314A"/>
    <w:rPr>
      <w:rFonts w:ascii="Calibri" w:eastAsia="Times New Roman" w:hAnsi="Calibri" w:cs="Calibri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40314A"/>
    <w:rPr>
      <w:rFonts w:ascii="Calibri" w:eastAsia="Times New Roman" w:hAnsi="Calibri" w:cs="Calibri"/>
      <w:b/>
      <w:szCs w:val="20"/>
    </w:rPr>
  </w:style>
  <w:style w:type="character" w:customStyle="1" w:styleId="Heading3Char">
    <w:name w:val="Heading 3 Char"/>
    <w:basedOn w:val="DefaultParagraphFont"/>
    <w:link w:val="Heading3"/>
    <w:rsid w:val="0040314A"/>
    <w:rPr>
      <w:rFonts w:ascii="Calibri" w:eastAsia="Times New Roman" w:hAnsi="Calibri" w:cs="Calibri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40314A"/>
    <w:rPr>
      <w:rFonts w:ascii="Calibri" w:eastAsia="Times New Roman" w:hAnsi="Calibri" w:cs="Calibri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40314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40314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40314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40314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40314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Subtitle">
    <w:name w:val="Subtitle"/>
    <w:basedOn w:val="Normal"/>
    <w:link w:val="SubtitleChar"/>
    <w:qFormat/>
    <w:rsid w:val="0040314A"/>
    <w:pPr>
      <w:widowControl w:val="0"/>
      <w:spacing w:after="60" w:line="240" w:lineRule="atLeast"/>
      <w:jc w:val="center"/>
    </w:pPr>
    <w:rPr>
      <w:rFonts w:ascii="Arial" w:eastAsia="Times New Roman" w:hAnsi="Arial" w:cs="Times New Roman"/>
      <w:i/>
      <w:sz w:val="36"/>
      <w:szCs w:val="20"/>
      <w:lang w:val="en-AU"/>
    </w:rPr>
  </w:style>
  <w:style w:type="character" w:customStyle="1" w:styleId="SubtitleChar">
    <w:name w:val="Subtitle Char"/>
    <w:basedOn w:val="DefaultParagraphFont"/>
    <w:link w:val="Subtitle"/>
    <w:rsid w:val="0040314A"/>
    <w:rPr>
      <w:rFonts w:ascii="Arial" w:eastAsia="Times New Roman" w:hAnsi="Arial" w:cs="Times New Roman"/>
      <w:i/>
      <w:sz w:val="36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693639"/>
    <w:pPr>
      <w:spacing w:after="0" w:line="240" w:lineRule="auto"/>
    </w:pPr>
    <w:rPr>
      <w:rFonts w:ascii="Times New Roman" w:hAnsi="Times New Roman" w:cs="Times New Roman"/>
      <w:sz w:val="24"/>
      <w:szCs w:val="24"/>
      <w:lang w:eastAsia="es-AR"/>
    </w:rPr>
  </w:style>
  <w:style w:type="character" w:styleId="Hyperlink">
    <w:name w:val="Hyperlink"/>
    <w:basedOn w:val="DefaultParagraphFont"/>
    <w:uiPriority w:val="99"/>
    <w:unhideWhenUsed/>
    <w:rsid w:val="002D6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A0473-F060-4DF4-A511-5DEBA9EE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3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Nulchis</dc:creator>
  <cp:keywords/>
  <dc:description/>
  <cp:lastModifiedBy>Matias Alejo Ferreiro</cp:lastModifiedBy>
  <cp:revision>22</cp:revision>
  <dcterms:created xsi:type="dcterms:W3CDTF">2017-05-11T14:05:00Z</dcterms:created>
  <dcterms:modified xsi:type="dcterms:W3CDTF">2017-06-14T15:20:00Z</dcterms:modified>
</cp:coreProperties>
</file>