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3.emf" ContentType="image/x-emf"/>
  <Override PartName="/word/media/image2.png" ContentType="image/png"/>
  <Override PartName="/word/embeddings/oleObject1.xlsx" ContentType="application/vnd.openxmlformats-officedocument.spreadsheetml.shee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4574540</wp:posOffset>
            </wp:positionH>
            <wp:positionV relativeFrom="paragraph">
              <wp:posOffset>-74295</wp:posOffset>
            </wp:positionV>
            <wp:extent cx="1352550" cy="6762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</wp:posOffset>
            </wp:positionH>
            <wp:positionV relativeFrom="paragraph">
              <wp:posOffset>-24130</wp:posOffset>
            </wp:positionV>
            <wp:extent cx="508635" cy="53403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U</w:t>
      </w:r>
      <w:r>
        <w:rPr>
          <w:rFonts w:ascii="Times New Roman" w:hAnsi="Times New Roman"/>
          <w:b/>
          <w:bCs/>
        </w:rPr>
        <w:t>NIVERSIDADE FEDERAL RURAL DE PERNAMBUCO</w:t>
      </w:r>
    </w:p>
    <w:p>
      <w:pPr>
        <w:pStyle w:val="Normal"/>
        <w:rPr/>
      </w:pPr>
      <w:r>
        <w:rPr>
          <w:rFonts w:ascii="Times New Roman" w:hAnsi="Times New Roman"/>
          <w:b/>
          <w:bCs/>
        </w:rPr>
        <w:t>DEPARTAMENTO DE ESTATÍSTICA E INFORMÁTICA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06287 – Fundamentos de Engenharia de Software</w:t>
      </w:r>
    </w:p>
    <w:p>
      <w:pPr>
        <w:pStyle w:val="Normal"/>
        <w:rPr/>
      </w:pPr>
      <w:r>
        <w:rPr>
          <w:rFonts w:ascii="Times New Roman" w:hAnsi="Times New Roman"/>
        </w:rPr>
        <w:t>Prof. Jones Albuquerque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NOME: </w:t>
      </w:r>
      <w:r>
        <w:rPr>
          <w:rFonts w:ascii="Times New Roman" w:hAnsi="Times New Roman"/>
          <w:u w:val="single"/>
        </w:rPr>
        <w:t>Eliana Maria Silva de França_______________________________________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contextualSpacing/>
        <w:jc w:val="center"/>
        <w:rPr/>
      </w:pPr>
      <w:r>
        <w:rPr>
          <w:rFonts w:ascii="Times New Roman" w:hAnsi="Times New Roman"/>
        </w:rPr>
        <w:t>TESTE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1.9</w:t>
      </w:r>
    </w:p>
    <w:p>
      <w:pPr>
        <w:pStyle w:val="Normal"/>
        <w:spacing w:before="0" w:after="0"/>
        <w:contextualSpacing/>
        <w:jc w:val="both"/>
        <w:rPr/>
      </w:pPr>
      <w:r>
        <w:rPr>
          <w:rFonts w:ascii="Times New Roman" w:hAnsi="Times New Roman"/>
        </w:rPr>
        <w:t xml:space="preserve">Uma estrutura de processos </w:t>
      </w:r>
      <w:r>
        <w:rPr>
          <w:rFonts w:ascii="Times New Roman" w:hAnsi="Times New Roman"/>
        </w:rPr>
        <w:t>é composta pelas seguintes ações: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Times New Roman" w:hAnsi="Times New Roman"/>
          <w:b/>
          <w:bCs/>
        </w:rPr>
        <w:t>Comunicação</w:t>
      </w:r>
      <w:r>
        <w:rPr>
          <w:rFonts w:ascii="Times New Roman" w:hAnsi="Times New Roman"/>
        </w:rPr>
        <w:t xml:space="preserve">: Conversas entre o cliente, o engenheiro, </w:t>
      </w:r>
      <w:r>
        <w:rPr>
          <w:rFonts w:ascii="Times New Roman" w:hAnsi="Times New Roman"/>
        </w:rPr>
        <w:t>o gerente</w:t>
      </w:r>
      <w:r>
        <w:rPr>
          <w:rFonts w:ascii="Times New Roman" w:hAnsi="Times New Roman"/>
        </w:rPr>
        <w:t xml:space="preserve"> e os demais envolvidos para se ter o melhor resultado. </w:t>
      </w:r>
      <w:r>
        <w:rPr>
          <w:rFonts w:ascii="Times New Roman" w:hAnsi="Times New Roman"/>
        </w:rPr>
        <w:t xml:space="preserve">É a etapa onde o cliente expõem os seus desejos em relação ao software desejado. Em métodos ágeis esse processo está constantemente em uso, sendo assim ele não é mais uma etapa fixa, ela agora é usada sempre que os envolvidos no processo julgam necessário, a fim de tirar dúvidas, esclarecer pontos, apresentar protótipos e recolher feedbacks, realimentação. 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Times New Roman" w:hAnsi="Times New Roman"/>
          <w:b/>
          <w:bCs/>
        </w:rPr>
        <w:t>Planejamento</w:t>
      </w:r>
      <w:r>
        <w:rPr>
          <w:rFonts w:ascii="Times New Roman" w:hAnsi="Times New Roman"/>
        </w:rPr>
        <w:t>: Criar um mapa de plano de projeto de software que definirá os passos e descreverá as tarefas feitas ao longo do desenvolvimento do software.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Times New Roman" w:hAnsi="Times New Roman"/>
          <w:b/>
          <w:bCs/>
        </w:rPr>
        <w:t>Modelagem</w:t>
      </w:r>
      <w:r>
        <w:rPr>
          <w:rFonts w:ascii="Times New Roman" w:hAnsi="Times New Roman"/>
        </w:rPr>
        <w:t xml:space="preserve">: Criar um esboço para que se possa ter uma ideia do todo. </w:t>
      </w:r>
      <w:r>
        <w:rPr>
          <w:rFonts w:ascii="Times New Roman" w:hAnsi="Times New Roman"/>
        </w:rPr>
        <w:t>Definir requisitos e casos de uso. Criando um escopo para o projeto.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Times New Roman" w:hAnsi="Times New Roman"/>
          <w:b/>
          <w:bCs/>
        </w:rPr>
        <w:t>Construção</w:t>
      </w:r>
      <w:r>
        <w:rPr>
          <w:rFonts w:ascii="Times New Roman" w:hAnsi="Times New Roman"/>
        </w:rPr>
        <w:t>: Criação do código em si e também a fase de testes.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Times New Roman" w:hAnsi="Times New Roman"/>
          <w:b/>
          <w:bCs/>
        </w:rPr>
        <w:t>Emprego</w:t>
      </w:r>
      <w:r>
        <w:rPr>
          <w:rFonts w:ascii="Times New Roman" w:hAnsi="Times New Roman"/>
        </w:rPr>
        <w:t>: Entrega do software para o cliente, o qual deverá dar um feedback para o desenvolvedor.</w:t>
      </w:r>
    </w:p>
    <w:p>
      <w:pPr>
        <w:pStyle w:val="Normal"/>
        <w:spacing w:before="0" w:after="0"/>
        <w:contextualSpacing/>
        <w:jc w:val="both"/>
        <w:rPr/>
      </w:pPr>
      <w:r>
        <w:rPr>
          <w:rFonts w:ascii="Times New Roman" w:hAnsi="Times New Roman"/>
        </w:rPr>
        <w:tab/>
        <w:t>As mesmas tarefas são aplicadas a todos os projetos, algumas sendo mais focadas que outras de acordo com a necessidade do projeto, pois essa é a base de um processo de criação de software.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>
          <w:rFonts w:ascii="Times New Roman" w:hAnsi="Times New Roman"/>
        </w:rPr>
        <w:t xml:space="preserve">2.12. </w:t>
      </w:r>
      <w:r>
        <w:rPr>
          <w:rFonts w:ascii="Times New Roman" w:hAnsi="Times New Roman"/>
          <w:b/>
          <w:bCs/>
        </w:rPr>
        <w:t>É possível combinar modelos de processo? Em caso positivo, dê um exemplo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Num mesmo projeto podem ser aplicado mais de um modelo de processo, pois a literatura indica modelos teóricos, mas na aplicação, mudanças no modelo empregado podem ser necessárias, a fim de adequar o projeto as pessoas nelas envolvidas por exemplo. Em métodos ágeis, por exemplo as pessoas são recursos que são levando muito em consideração, pois são elas quem solicitam projetos, clientes, projetam e desenvolvem as soluções, engenheiros, gerentes e membros da equipe de software; Assim de acordo com cada projeto é necessário a adequação do modelo para atender as demandas de cada requisito.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>
          <w:rFonts w:ascii="Times New Roman" w:hAnsi="Times New Roman"/>
        </w:rPr>
        <w:t xml:space="preserve">3.4. </w:t>
      </w:r>
      <w:r>
        <w:rPr>
          <w:rFonts w:ascii="Times New Roman" w:hAnsi="Times New Roman"/>
          <w:b/>
          <w:bCs/>
        </w:rPr>
        <w:t>Cada um dos processos ágeis poderia ser descrito usando-se as atividades estruturais genéricas citadas no Capítulo 2? Construa uma tabela que associe as atividades genéricas às atividades definidas para cada processo ágil.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/>
          <w:b/>
          <w:bCs/>
        </w:rPr>
      </w:pPr>
      <w:r>
        <w:rPr/>
        <w:object>
          <v:shape id="ole_rId4" style="width:595.3pt;height:236.3pt" o:ole="">
            <v:imagedata r:id="rId5" o:title=""/>
          </v:shape>
          <o:OLEObject Type="Embed" ProgID="Excel.Sheet.12" ShapeID="ole_rId4" DrawAspect="Content" ObjectID="_178614143" r:id="rId4"/>
        </w:objec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4.9.  Descreva o que significa “particularidade” no contexto do cronograma de um projeto.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spacing w:before="0" w:after="0"/>
        <w:contextualSpacing/>
        <w:jc w:val="both"/>
        <w:rPr/>
      </w:pPr>
      <w:r>
        <w:rPr>
          <w:rFonts w:ascii="Times New Roman" w:hAnsi="Times New Roman"/>
        </w:rPr>
        <w:tab/>
        <w:t>Particularidades é o detalhamento das tarefas planejadas para incrementos</w:t>
      </w:r>
      <w:r>
        <w:rPr>
          <w:rFonts w:ascii="Times New Roman" w:hAnsi="Times New Roman"/>
        </w:rPr>
        <w:t>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 xml:space="preserve">5.10. </w:t>
      </w:r>
      <w:r>
        <w:rPr>
          <w:rFonts w:ascii="Times New Roman" w:hAnsi="Times New Roman"/>
          <w:b/>
          <w:bCs/>
        </w:rPr>
        <w:t>O que representam as “exceções” nos casos de uso?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  <w:tab/>
        <w:t>É uma possível consequência de uma alternativa escolhida previamente. É um evento causado a partir de algum caso de uso. São eventos inesperados, por isso o engenheiro de software deve prever tais eventos, a fim de evitar que eles ocorram quando o usuário esteja usando a aplicação.</w:t>
      </w:r>
    </w:p>
    <w:p>
      <w:pPr>
        <w:pStyle w:val="Normal"/>
        <w:spacing w:before="0" w:after="0"/>
        <w:contextualSpacing/>
        <w:jc w:val="both"/>
        <w:rPr/>
      </w:pPr>
      <w:r>
        <w:rPr/>
        <w:t>Fonte: Disponível em: &lt; http://www.ateomomento.com.br/caso-de-uso-fluxo-de-excecao/&gt;  Acesso em 20 de junho de 2017.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package" Target="embeddings/oleObject1.xlsx"/><Relationship Id="rId5" Type="http://schemas.openxmlformats.org/officeDocument/2006/relationships/image" Target="media/image3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LibreOffice/5.3.2.2$Windows_x86 LibreOffice_project/6cd4f1ef626f15116896b1d8e1398b56da0d0ee1</Application>
  <Pages>2</Pages>
  <Words>462</Words>
  <Characters>2486</Characters>
  <CharactersWithSpaces>2930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2017-06-20T09:18:46Z</dcterms:created>
  <dc:creator/>
  <dc:description/>
  <dc:language>pt-BR</dc:language>
  <cp:lastModifiedBy/>
  <dcterms:modified xsi:type="dcterms:W3CDTF">2017-06-20T10:56:56Z</dcterms:modified>
  <cp:revision>29</cp:revision>
  <dc:subject/>
  <dc:title/>
</cp:coreProperties>
</file>