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DE6" w:rsidRPr="004165E6" w:rsidRDefault="00B6760C" w:rsidP="004165E6">
      <w:pPr>
        <w:pStyle w:val="1"/>
        <w:widowControl w:val="0"/>
        <w:spacing w:before="0" w:after="0" w:line="240" w:lineRule="auto"/>
        <w:ind w:left="0" w:firstLine="0"/>
        <w:rPr>
          <w:rFonts w:asciiTheme="minorEastAsia" w:hAnsiTheme="minorEastAsia"/>
          <w:kern w:val="0"/>
        </w:rPr>
      </w:pPr>
      <w:r w:rsidRPr="004165E6">
        <w:rPr>
          <w:rFonts w:asciiTheme="minorEastAsia" w:hAnsiTheme="minorEastAsia"/>
          <w:kern w:val="0"/>
        </w:rPr>
        <w:t>输入</w:t>
      </w:r>
      <w:r w:rsidRPr="004165E6">
        <w:rPr>
          <w:rFonts w:asciiTheme="minorEastAsia" w:hAnsiTheme="minorEastAsia" w:hint="eastAsia"/>
          <w:kern w:val="0"/>
        </w:rPr>
        <w:t>:</w:t>
      </w:r>
    </w:p>
    <w:p w:rsidR="00B6760C" w:rsidRDefault="00B6760C">
      <w:r>
        <w:t>Sheet</w:t>
      </w:r>
      <w:r>
        <w:t>页中按行输入</w:t>
      </w:r>
      <w:r>
        <w:rPr>
          <w:rFonts w:hint="eastAsia"/>
        </w:rPr>
        <w:t>，</w:t>
      </w:r>
      <w:r>
        <w:t>每行为</w:t>
      </w:r>
      <w:r w:rsidR="006E2964">
        <w:t>一条案例</w:t>
      </w:r>
      <w:r w:rsidR="005D1AD0">
        <w:rPr>
          <w:rFonts w:hint="eastAsia"/>
        </w:rPr>
        <w:t>；</w:t>
      </w:r>
    </w:p>
    <w:p w:rsidR="005D1AD0" w:rsidRDefault="005D1AD0">
      <w:r>
        <w:t>单条案例中包括</w:t>
      </w:r>
      <w:r w:rsidR="00A67EF3">
        <w:t>配对关键字</w:t>
      </w:r>
      <w:r w:rsidR="00A67EF3">
        <w:rPr>
          <w:rFonts w:hint="eastAsia"/>
        </w:rPr>
        <w:t>，</w:t>
      </w:r>
      <w:r w:rsidR="00A67EF3">
        <w:t>和重点检查项</w:t>
      </w:r>
    </w:p>
    <w:p w:rsidR="00AF180E" w:rsidRDefault="00AF18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50D81" w:rsidTr="00850D81">
        <w:tc>
          <w:tcPr>
            <w:tcW w:w="1382" w:type="dxa"/>
          </w:tcPr>
          <w:p w:rsidR="00850D81" w:rsidRDefault="00850D81"/>
        </w:tc>
        <w:tc>
          <w:tcPr>
            <w:tcW w:w="1382" w:type="dxa"/>
          </w:tcPr>
          <w:p w:rsidR="00850D81" w:rsidRDefault="00850D81"/>
        </w:tc>
        <w:tc>
          <w:tcPr>
            <w:tcW w:w="1383" w:type="dxa"/>
          </w:tcPr>
          <w:p w:rsidR="00850D81" w:rsidRDefault="00850D81"/>
        </w:tc>
        <w:tc>
          <w:tcPr>
            <w:tcW w:w="1383" w:type="dxa"/>
          </w:tcPr>
          <w:p w:rsidR="00850D81" w:rsidRDefault="00850D81"/>
        </w:tc>
        <w:tc>
          <w:tcPr>
            <w:tcW w:w="1383" w:type="dxa"/>
          </w:tcPr>
          <w:p w:rsidR="00850D81" w:rsidRDefault="00850D81"/>
        </w:tc>
        <w:tc>
          <w:tcPr>
            <w:tcW w:w="1383" w:type="dxa"/>
          </w:tcPr>
          <w:p w:rsidR="00850D81" w:rsidRDefault="00850D81"/>
        </w:tc>
      </w:tr>
      <w:tr w:rsidR="00850D81" w:rsidTr="00850D81">
        <w:tc>
          <w:tcPr>
            <w:tcW w:w="1382" w:type="dxa"/>
          </w:tcPr>
          <w:p w:rsidR="00850D81" w:rsidRDefault="00850D81"/>
        </w:tc>
        <w:tc>
          <w:tcPr>
            <w:tcW w:w="1382" w:type="dxa"/>
          </w:tcPr>
          <w:p w:rsidR="00850D81" w:rsidRDefault="00850D81"/>
        </w:tc>
        <w:tc>
          <w:tcPr>
            <w:tcW w:w="1383" w:type="dxa"/>
          </w:tcPr>
          <w:p w:rsidR="00850D81" w:rsidRDefault="00850D81"/>
        </w:tc>
        <w:tc>
          <w:tcPr>
            <w:tcW w:w="1383" w:type="dxa"/>
          </w:tcPr>
          <w:p w:rsidR="00850D81" w:rsidRDefault="00850D81"/>
        </w:tc>
        <w:tc>
          <w:tcPr>
            <w:tcW w:w="1383" w:type="dxa"/>
          </w:tcPr>
          <w:p w:rsidR="00850D81" w:rsidRDefault="00850D81"/>
        </w:tc>
        <w:tc>
          <w:tcPr>
            <w:tcW w:w="1383" w:type="dxa"/>
          </w:tcPr>
          <w:p w:rsidR="00850D81" w:rsidRDefault="00850D81"/>
        </w:tc>
      </w:tr>
      <w:tr w:rsidR="00850D81" w:rsidTr="00850D81">
        <w:tc>
          <w:tcPr>
            <w:tcW w:w="1382" w:type="dxa"/>
          </w:tcPr>
          <w:p w:rsidR="00850D81" w:rsidRDefault="00850D81"/>
        </w:tc>
        <w:tc>
          <w:tcPr>
            <w:tcW w:w="1382" w:type="dxa"/>
          </w:tcPr>
          <w:p w:rsidR="00850D81" w:rsidRDefault="00850D81"/>
        </w:tc>
        <w:tc>
          <w:tcPr>
            <w:tcW w:w="1383" w:type="dxa"/>
          </w:tcPr>
          <w:p w:rsidR="00850D81" w:rsidRDefault="00850D81"/>
        </w:tc>
        <w:tc>
          <w:tcPr>
            <w:tcW w:w="1383" w:type="dxa"/>
          </w:tcPr>
          <w:p w:rsidR="00850D81" w:rsidRDefault="00850D81"/>
        </w:tc>
        <w:tc>
          <w:tcPr>
            <w:tcW w:w="1383" w:type="dxa"/>
          </w:tcPr>
          <w:p w:rsidR="00850D81" w:rsidRDefault="00850D81"/>
        </w:tc>
        <w:tc>
          <w:tcPr>
            <w:tcW w:w="1383" w:type="dxa"/>
          </w:tcPr>
          <w:p w:rsidR="00850D81" w:rsidRDefault="00850D81"/>
        </w:tc>
      </w:tr>
      <w:tr w:rsidR="00850D81" w:rsidTr="00850D81">
        <w:tc>
          <w:tcPr>
            <w:tcW w:w="1382" w:type="dxa"/>
          </w:tcPr>
          <w:p w:rsidR="00850D81" w:rsidRDefault="00850D81"/>
        </w:tc>
        <w:tc>
          <w:tcPr>
            <w:tcW w:w="1382" w:type="dxa"/>
          </w:tcPr>
          <w:p w:rsidR="00850D81" w:rsidRDefault="00850D81"/>
        </w:tc>
        <w:tc>
          <w:tcPr>
            <w:tcW w:w="1383" w:type="dxa"/>
          </w:tcPr>
          <w:p w:rsidR="00850D81" w:rsidRDefault="00850D81"/>
        </w:tc>
        <w:tc>
          <w:tcPr>
            <w:tcW w:w="1383" w:type="dxa"/>
          </w:tcPr>
          <w:p w:rsidR="00850D81" w:rsidRDefault="00850D81"/>
        </w:tc>
        <w:tc>
          <w:tcPr>
            <w:tcW w:w="1383" w:type="dxa"/>
          </w:tcPr>
          <w:p w:rsidR="00850D81" w:rsidRDefault="00850D81"/>
        </w:tc>
        <w:tc>
          <w:tcPr>
            <w:tcW w:w="1383" w:type="dxa"/>
          </w:tcPr>
          <w:p w:rsidR="00850D81" w:rsidRDefault="00850D81"/>
        </w:tc>
      </w:tr>
    </w:tbl>
    <w:p w:rsidR="00142E5A" w:rsidRDefault="00142E5A"/>
    <w:p w:rsidR="00142E5A" w:rsidRPr="004165E6" w:rsidRDefault="00883159" w:rsidP="004165E6">
      <w:pPr>
        <w:pStyle w:val="1"/>
        <w:widowControl w:val="0"/>
        <w:spacing w:before="0" w:after="0" w:line="240" w:lineRule="auto"/>
        <w:ind w:left="0" w:firstLine="0"/>
        <w:rPr>
          <w:rFonts w:asciiTheme="minorEastAsia" w:hAnsiTheme="minorEastAsia"/>
          <w:kern w:val="0"/>
        </w:rPr>
      </w:pPr>
      <w:r w:rsidRPr="004165E6">
        <w:rPr>
          <w:rFonts w:asciiTheme="minorEastAsia" w:hAnsiTheme="minorEastAsia"/>
          <w:kern w:val="0"/>
        </w:rPr>
        <w:t>输出</w:t>
      </w:r>
      <w:r w:rsidR="001F18AC" w:rsidRPr="004165E6">
        <w:rPr>
          <w:rFonts w:asciiTheme="minorEastAsia" w:hAnsiTheme="minorEastAsia" w:hint="eastAsia"/>
          <w:kern w:val="0"/>
        </w:rPr>
        <w:t>：</w:t>
      </w:r>
      <w:bookmarkStart w:id="0" w:name="_GoBack"/>
      <w:bookmarkEnd w:id="0"/>
    </w:p>
    <w:p w:rsidR="001F18AC" w:rsidRDefault="00A5663E">
      <w:r>
        <w:t>以文档批准的形式将检查不符的内容批注在文档上</w:t>
      </w:r>
    </w:p>
    <w:p w:rsidR="00753488" w:rsidRDefault="00753488">
      <w:r>
        <w:t>批注内容中标注</w:t>
      </w:r>
      <w:r w:rsidR="00512584">
        <w:t>不符</w:t>
      </w:r>
      <w:r>
        <w:t>案例代码</w:t>
      </w:r>
    </w:p>
    <w:p w:rsidR="00E36CB2" w:rsidRDefault="00E36CB2"/>
    <w:p w:rsidR="00850D81" w:rsidRDefault="00850D81">
      <w:r>
        <w:rPr>
          <w:noProof/>
        </w:rPr>
        <w:drawing>
          <wp:inline distT="0" distB="0" distL="0" distR="0" wp14:anchorId="05BEDA57" wp14:editId="6A59F3DE">
            <wp:extent cx="3514725" cy="1704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6B" w:rsidRDefault="00D6446B">
      <w:r>
        <w:t>附加功能</w:t>
      </w:r>
      <w:r>
        <w:t>:</w:t>
      </w:r>
    </w:p>
    <w:p w:rsidR="00460F06" w:rsidRDefault="00460F06">
      <w:r>
        <w:t>将文中所有批注输出到</w:t>
      </w:r>
      <w:proofErr w:type="spellStart"/>
      <w:r>
        <w:t>execl</w:t>
      </w:r>
      <w:proofErr w:type="spellEnd"/>
      <w:r>
        <w:t>中</w:t>
      </w:r>
      <w:r w:rsidR="008D6E3F">
        <w:t>，</w:t>
      </w:r>
      <w:r w:rsidR="000320D3">
        <w:t>将检查结果输出到数据库中</w:t>
      </w:r>
      <w:r w:rsidR="008D6E3F">
        <w:t>进行统计</w:t>
      </w:r>
    </w:p>
    <w:sectPr w:rsidR="00460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36C31"/>
    <w:multiLevelType w:val="hybridMultilevel"/>
    <w:tmpl w:val="CC76609A"/>
    <w:lvl w:ilvl="0" w:tplc="F3022752">
      <w:start w:val="1"/>
      <w:numFmt w:val="decimal"/>
      <w:lvlRestart w:val="0"/>
      <w:pStyle w:val="1"/>
      <w:suff w:val="nothing"/>
      <w:lvlText w:val="%1."/>
      <w:lvlJc w:val="left"/>
      <w:pPr>
        <w:ind w:left="420" w:hanging="420"/>
      </w:pPr>
      <w:rPr>
        <w:rFonts w:hint="eastAsia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F0"/>
    <w:rsid w:val="000320D3"/>
    <w:rsid w:val="000A047E"/>
    <w:rsid w:val="000F00E9"/>
    <w:rsid w:val="00142E5A"/>
    <w:rsid w:val="00162620"/>
    <w:rsid w:val="001C5C0C"/>
    <w:rsid w:val="001F18AC"/>
    <w:rsid w:val="00215DE6"/>
    <w:rsid w:val="002D68F0"/>
    <w:rsid w:val="004165E6"/>
    <w:rsid w:val="00460F06"/>
    <w:rsid w:val="004659DA"/>
    <w:rsid w:val="00512584"/>
    <w:rsid w:val="005D1AD0"/>
    <w:rsid w:val="006E2964"/>
    <w:rsid w:val="00753488"/>
    <w:rsid w:val="007D23AF"/>
    <w:rsid w:val="00850D81"/>
    <w:rsid w:val="008671E1"/>
    <w:rsid w:val="00883159"/>
    <w:rsid w:val="008D6E3F"/>
    <w:rsid w:val="00996621"/>
    <w:rsid w:val="009B1DF3"/>
    <w:rsid w:val="00A35F9D"/>
    <w:rsid w:val="00A5663E"/>
    <w:rsid w:val="00A67EF3"/>
    <w:rsid w:val="00AF180E"/>
    <w:rsid w:val="00B55704"/>
    <w:rsid w:val="00B6760C"/>
    <w:rsid w:val="00D6446B"/>
    <w:rsid w:val="00DF5145"/>
    <w:rsid w:val="00E36CB2"/>
    <w:rsid w:val="00ED0AD9"/>
    <w:rsid w:val="00F7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7F1C2-B984-4B68-B71B-0300B95B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uiPriority w:val="9"/>
    <w:qFormat/>
    <w:rsid w:val="004165E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23A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50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1A56E-BCA3-4278-AA6A-28FF50115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58</cp:revision>
  <dcterms:created xsi:type="dcterms:W3CDTF">2017-07-14T02:12:00Z</dcterms:created>
  <dcterms:modified xsi:type="dcterms:W3CDTF">2017-07-14T08:07:00Z</dcterms:modified>
</cp:coreProperties>
</file>