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/>
      </w:pPr>
      <w:r>
        <w:t>Abstract</w:t>
      </w:r>
    </w:p>
    <w:p>
      <w:pPr>
        <w:pStyle w:val="style0"/>
        <w:rPr/>
      </w:pPr>
      <w:r>
        <w:t xml:space="preserve">Această documentație își propune să prezinte succint </w:t>
      </w:r>
      <w:r>
        <w:t xml:space="preserve">modul de funcționare al jocului video intitulat </w:t>
      </w:r>
      <w:r>
        <w:t>„Orizo</w:t>
      </w:r>
      <w:r>
        <w:t>nturi c</w:t>
      </w:r>
      <w:r>
        <w:t>enușii</w:t>
      </w:r>
      <w:r>
        <w:t>"</w:t>
      </w:r>
      <w:r>
        <w:t xml:space="preserve"> din pun</w:t>
      </w:r>
      <w:r>
        <w:t>ct de vedere tehnic.</w:t>
      </w:r>
    </w:p>
    <w:p>
      <w:pPr>
        <w:pStyle w:val="style0"/>
        <w:rPr/>
      </w:pPr>
      <w:r>
        <w:t>V</w:t>
      </w:r>
      <w:r>
        <w:t xml:space="preserve">om începe prin a </w:t>
      </w:r>
      <w:r>
        <w:t>ne familiariza</w:t>
      </w:r>
      <w:r>
        <w:t xml:space="preserve"> cu acest joc printr-o scurt</w:t>
      </w:r>
      <w:r>
        <w:t>ă descriere. „Orizonturi cen</w:t>
      </w:r>
      <w:r>
        <w:t>ușii</w:t>
      </w:r>
      <w:r>
        <w:t>"</w:t>
      </w:r>
      <w:r>
        <w:t xml:space="preserve"> este un joc 2-dimensional ce îmbină stil</w:t>
      </w:r>
      <w:r>
        <w:t>u</w:t>
      </w:r>
      <w:r>
        <w:t>rile jocuril</w:t>
      </w:r>
      <w:r>
        <w:t>or de strategie, a celor de împușcături (mai precis, sh</w:t>
      </w:r>
      <w:r>
        <w:t>oot-em-</w:t>
      </w:r>
      <w:r>
        <w:t>up) în care jucătorul se află în controlul unui soldat ce trebui</w:t>
      </w:r>
      <w:r>
        <w:t>e s</w:t>
      </w:r>
      <w:r>
        <w:t xml:space="preserve">ă își apere teritoriul aflat sub asediu de către </w:t>
      </w:r>
      <w:r>
        <w:t>inamici. Acest joc se axează pr</w:t>
      </w:r>
      <w:r>
        <w:t xml:space="preserve">incipal pe lupta dintre tancuri, </w:t>
      </w:r>
      <w:r>
        <w:t>împreună și cu alte vehicule puse la dispoziția jucătorului</w:t>
      </w:r>
      <w:r>
        <w:t>.</w:t>
      </w:r>
    </w:p>
    <w:p>
      <w:pPr>
        <w:pStyle w:val="style0"/>
        <w:rPr/>
      </w:pPr>
      <w:r>
        <w:rPr/>
        <w:br w:type="page"/>
      </w:r>
    </w:p>
    <w:p>
      <w:pPr>
        <w:pStyle w:val="style0"/>
        <w:rPr/>
      </w:pPr>
    </w:p>
    <w:p>
      <w:pPr>
        <w:pStyle w:val="style1"/>
        <w:rPr/>
      </w:pPr>
      <w:r>
        <w:t>Prezentarea jocu</w:t>
      </w:r>
      <w:r>
        <w:t>lui</w:t>
      </w:r>
    </w:p>
    <w:p>
      <w:pPr>
        <w:pStyle w:val="style0"/>
        <w:numPr>
          <w:ilvl w:val="0"/>
          <w:numId w:val="0"/>
        </w:numPr>
        <w:rPr/>
      </w:pPr>
      <w:r>
        <w:t>„Orizonturi cenușii</w:t>
      </w:r>
      <w:r>
        <w:t xml:space="preserve">” prezintă o realitate crudă, dată </w:t>
      </w:r>
      <w:r>
        <w:t xml:space="preserve">de existența </w:t>
      </w:r>
      <w:r>
        <w:t>perpetuă a războ</w:t>
      </w:r>
      <w:r>
        <w:t>aiel</w:t>
      </w:r>
      <w:r>
        <w:t>or de-a lungul istoriei întregii omeniri</w:t>
      </w:r>
      <w:r>
        <w:t xml:space="preserve">. Intenția </w:t>
      </w:r>
      <w:r>
        <w:t>acestui joc nu este de a promova răz</w:t>
      </w:r>
      <w:r>
        <w:t xml:space="preserve">boiul, </w:t>
      </w:r>
      <w:r>
        <w:t>chiar din contră. Pr</w:t>
      </w:r>
      <w:r>
        <w:t>in intermediul efectelor vizuale, a situa</w:t>
      </w:r>
      <w:r>
        <w:t xml:space="preserve">ției prezentate în joc și a deducțiilor jucătorului se realizează o atitudine </w:t>
      </w:r>
      <w:r>
        <w:t>negativă faț</w:t>
      </w:r>
      <w:r>
        <w:t>ă de oro</w:t>
      </w:r>
      <w:r>
        <w:t>rile produse de către război.</w:t>
      </w:r>
    </w:p>
    <w:p>
      <w:pPr>
        <w:pStyle w:val="style0"/>
        <w:numPr>
          <w:ilvl w:val="0"/>
          <w:numId w:val="0"/>
        </w:numPr>
        <w:rPr/>
      </w:pPr>
      <w:r>
        <w:t>Jocul este u</w:t>
      </w:r>
      <w:r>
        <w:t xml:space="preserve">nul </w:t>
      </w:r>
      <w:r>
        <w:t>bidimensional, dar ce folosește grafic</w:t>
      </w:r>
      <w:r>
        <w:t>ă modernă</w:t>
      </w:r>
      <w:r>
        <w:t>, sunete real</w:t>
      </w:r>
      <w:r>
        <w:t xml:space="preserve">e </w:t>
      </w:r>
      <w:r>
        <w:t xml:space="preserve">și diverse alte elemente pentru a </w:t>
      </w:r>
      <w:r>
        <w:t>oferi o notă de realis</w:t>
      </w:r>
      <w:r>
        <w:t>m</w:t>
      </w:r>
      <w:r>
        <w:t xml:space="preserve">. În mod normal, astfel de jocuri se pot limita la </w:t>
      </w:r>
      <w:r>
        <w:t xml:space="preserve">o </w:t>
      </w:r>
      <w:r>
        <w:t>anumită grilă de poziționare</w:t>
      </w:r>
      <w:r>
        <w:t>, ce împiedic</w:t>
      </w:r>
      <w:r>
        <w:t>ă fluiditatea în mișcare sau a efecte</w:t>
      </w:r>
      <w:r>
        <w:t>lor graf</w:t>
      </w:r>
      <w:r>
        <w:t>ice. „Orizonturi cenușii" folosește o grilă la nivel de</w:t>
      </w:r>
      <w:r>
        <w:t xml:space="preserve"> pixel, ce permite o fluiditate maximală </w:t>
      </w:r>
      <w:r>
        <w:t>în cele două dimensiuni.</w:t>
      </w:r>
    </w:p>
    <w:p>
      <w:pPr>
        <w:pStyle w:val="style2"/>
        <w:rPr/>
      </w:pPr>
      <w:r>
        <w:t>Geneza</w:t>
      </w:r>
    </w:p>
    <w:p>
      <w:pPr>
        <w:pStyle w:val="style0"/>
        <w:numPr>
          <w:ilvl w:val="0"/>
          <w:numId w:val="0"/>
        </w:numPr>
        <w:rPr/>
      </w:pPr>
      <w:r>
        <w:t>„Orizonturi c</w:t>
      </w:r>
      <w:r>
        <w:t>enușii</w:t>
      </w:r>
      <w:r>
        <w:t>” a înce</w:t>
      </w:r>
      <w:r>
        <w:t>put drept un j</w:t>
      </w:r>
      <w:r>
        <w:t>oc anonim ce își propunea s</w:t>
      </w:r>
      <w:r>
        <w:t xml:space="preserve">ă </w:t>
      </w:r>
      <w:r>
        <w:t xml:space="preserve">reproducă un </w:t>
      </w:r>
      <w:r>
        <w:t>joc de arcadă extrem de popular în anii ’</w:t>
      </w:r>
      <w:r>
        <w:t xml:space="preserve">80, intitulat </w:t>
      </w:r>
      <w:r>
        <w:t>„</w:t>
      </w:r>
      <w:r>
        <w:t>Battle City</w:t>
      </w:r>
      <w:r>
        <w:t xml:space="preserve">”. Acesta urma </w:t>
      </w:r>
      <w:r>
        <w:t>să fie o demonstrație p</w:t>
      </w:r>
      <w:r>
        <w:t>ractică a implementării programării orientate pe obiecte într-un mod cât mai pur, și ușor de interpretat.</w:t>
      </w:r>
    </w:p>
    <w:p>
      <w:pPr>
        <w:pStyle w:val="style0"/>
        <w:numPr>
          <w:ilvl w:val="0"/>
          <w:numId w:val="0"/>
        </w:numPr>
        <w:rPr/>
      </w:pPr>
      <w:r>
        <w:t>În timp ce proiectul prindea amploare, s-</w:t>
      </w:r>
      <w:r>
        <w:t>a ajuns în mod natural la c</w:t>
      </w:r>
      <w:r>
        <w:t xml:space="preserve">oncluzia că ar fi mult mai indicat extinderea </w:t>
      </w:r>
      <w:r>
        <w:t>respectivei idei promovate de jocul</w:t>
      </w:r>
      <w:r>
        <w:t xml:space="preserve"> de arcadă și aducerea lui la standarde moder</w:t>
      </w:r>
      <w:r>
        <w:t>ne.</w:t>
      </w:r>
    </w:p>
    <w:p>
      <w:pPr>
        <w:pStyle w:val="style0"/>
        <w:numPr>
          <w:ilvl w:val="0"/>
          <w:numId w:val="0"/>
        </w:numPr>
        <w:rPr/>
      </w:pPr>
      <w:r>
        <w:t>Astfel</w:t>
      </w:r>
      <w:r>
        <w:t xml:space="preserve"> s-</w:t>
      </w:r>
      <w:r>
        <w:t>a născut „</w:t>
      </w:r>
      <w:r>
        <w:t>Orizonturi cenușii</w:t>
      </w:r>
      <w:r>
        <w:t>”</w:t>
      </w:r>
      <w:r>
        <w:t xml:space="preserve">, joc ce avea să fie supus unui număr extrem de mare de modificări pe parcursul dezvoltării, și evoluării </w:t>
      </w:r>
      <w:r>
        <w:t>naturale, a acestuia</w:t>
      </w:r>
      <w:r>
        <w:t>.</w:t>
      </w:r>
    </w:p>
    <w:p>
      <w:pPr>
        <w:pStyle w:val="style2"/>
        <w:rPr/>
      </w:pPr>
      <w:r>
        <w:t>Gameplay</w:t>
      </w:r>
    </w:p>
    <w:p>
      <w:pPr>
        <w:pStyle w:val="style0"/>
        <w:rPr/>
      </w:pPr>
      <w:r>
        <w:t>Scopul jocului este dat de către misiuni, ce c</w:t>
      </w:r>
      <w:r>
        <w:t>onstituie firul poveștii al acestui joc. Fiecare</w:t>
      </w:r>
      <w:r>
        <w:t xml:space="preserve"> misiune este formată din </w:t>
      </w:r>
      <w:r>
        <w:t>diverse</w:t>
      </w:r>
      <w:r>
        <w:t xml:space="preserve"> obiective, </w:t>
      </w:r>
      <w:r>
        <w:t>ce antrenează jucătorul și îl pune în situații</w:t>
      </w:r>
      <w:r>
        <w:t xml:space="preserve"> c</w:t>
      </w:r>
      <w:r>
        <w:t>e necesită</w:t>
      </w:r>
      <w:r>
        <w:t xml:space="preserve"> concentrare, experiență ș</w:t>
      </w:r>
      <w:r>
        <w:t>i o strategie bine d</w:t>
      </w:r>
      <w:r>
        <w:t>e</w:t>
      </w:r>
      <w:r>
        <w:t>finită.</w:t>
      </w:r>
    </w:p>
    <w:p>
      <w:pPr>
        <w:pStyle w:val="style0"/>
        <w:numPr>
          <w:ilvl w:val="0"/>
          <w:numId w:val="0"/>
        </w:numPr>
        <w:rPr/>
      </w:pPr>
      <w:r>
        <w:t xml:space="preserve">La începutul fiecărui nivel, jucătorul este reprezentat de </w:t>
      </w:r>
      <w:r>
        <w:t>un soldat. Acesta poate fi controla</w:t>
      </w:r>
      <w:r>
        <w:t>t folosind tastele standard (WASD, săgeți)</w:t>
      </w:r>
      <w:r>
        <w:t xml:space="preserve">, </w:t>
      </w:r>
      <w:r>
        <w:t xml:space="preserve">rotirea </w:t>
      </w:r>
      <w:r>
        <w:t>realizându</w:t>
      </w:r>
      <w:r>
        <w:t>-</w:t>
      </w:r>
      <w:r>
        <w:t>se cu aju</w:t>
      </w:r>
      <w:r>
        <w:t>t</w:t>
      </w:r>
      <w:r>
        <w:t xml:space="preserve">orul </w:t>
      </w:r>
      <w:r>
        <w:t>mouse-ului; jucăt</w:t>
      </w:r>
      <w:r>
        <w:t xml:space="preserve">orul </w:t>
      </w:r>
      <w:r>
        <w:t xml:space="preserve">are posibilitatea de a </w:t>
      </w:r>
      <w:r>
        <w:t>se folosi de anumite vehic</w:t>
      </w:r>
      <w:r>
        <w:t>ule precum mașini (un bun exemplu este mașina ce poate plasa mine), tancuri (princip</w:t>
      </w:r>
      <w:r>
        <w:t>alul element al acestui j</w:t>
      </w:r>
      <w:r>
        <w:t>oc), etc.</w:t>
      </w:r>
    </w:p>
    <w:p>
      <w:pPr>
        <w:pStyle w:val="style2"/>
        <w:rPr/>
      </w:pPr>
      <w:r>
        <w:t xml:space="preserve">Elemente </w:t>
      </w:r>
      <w:r>
        <w:t>tehn</w:t>
      </w:r>
      <w:r>
        <w:t>ice caracteristice</w:t>
      </w:r>
    </w:p>
    <w:p>
      <w:pPr>
        <w:pStyle w:val="style0"/>
        <w:numPr>
          <w:ilvl w:val="0"/>
          <w:numId w:val="0"/>
        </w:numPr>
        <w:rPr/>
      </w:pPr>
      <w:r>
        <w:t>Câmpul de luptă (denum</w:t>
      </w:r>
      <w:r>
        <w:t xml:space="preserve">it ulterior „hartă”) permite o dimensiune care se </w:t>
      </w:r>
      <w:r>
        <w:t>poat</w:t>
      </w:r>
      <w:r>
        <w:t xml:space="preserve">e </w:t>
      </w:r>
      <w:r>
        <w:t xml:space="preserve">extinde </w:t>
      </w:r>
      <w:r>
        <w:t>în afar</w:t>
      </w:r>
      <w:r>
        <w:t>a rez</w:t>
      </w:r>
      <w:r>
        <w:t>oluției jucăt</w:t>
      </w:r>
      <w:r>
        <w:t>orului. Harta poate avea, t</w:t>
      </w:r>
      <w:r>
        <w:t>eoretic, o dime</w:t>
      </w:r>
      <w:r>
        <w:t>nsi</w:t>
      </w:r>
      <w:r>
        <w:t>une infinită (limitată d</w:t>
      </w:r>
      <w:r>
        <w:t>oar de hardware</w:t>
      </w:r>
      <w:r>
        <w:t>). Harta poate conține un număr nelimitat de obiecte (precum mașini, tancuri, soldați, ziduri, etc.),</w:t>
      </w:r>
      <w:r>
        <w:t xml:space="preserve"> atât timp cât procesorul (actualizarea </w:t>
      </w:r>
      <w:r>
        <w:t>stării obiectel</w:t>
      </w:r>
      <w:r>
        <w:t>or p</w:t>
      </w:r>
      <w:r>
        <w:t xml:space="preserve">oate fi </w:t>
      </w:r>
      <w:r>
        <w:t>intensivă) și memoria perm</w:t>
      </w:r>
      <w:r>
        <w:t>i</w:t>
      </w:r>
      <w:r>
        <w:t>t.</w:t>
      </w:r>
    </w:p>
    <w:p>
      <w:pPr>
        <w:pStyle w:val="style0"/>
        <w:numPr>
          <w:ilvl w:val="0"/>
          <w:numId w:val="0"/>
        </w:numPr>
        <w:rPr/>
      </w:pPr>
      <w:r>
        <w:t>Oric</w:t>
      </w:r>
      <w:r>
        <w:t>e obiect aparținând h</w:t>
      </w:r>
      <w:r>
        <w:t xml:space="preserve">ărții </w:t>
      </w:r>
      <w:r>
        <w:t>poate avea o dimensiune arbitrar</w:t>
      </w:r>
      <w:r>
        <w:t>ă</w:t>
      </w:r>
      <w:r>
        <w:t>, independentă de celelalte</w:t>
      </w:r>
      <w:r>
        <w:t xml:space="preserve">. </w:t>
      </w:r>
      <w:r>
        <w:t>De asemenea, pozi</w:t>
      </w:r>
      <w:r>
        <w:t>ționarea se face a</w:t>
      </w:r>
      <w:r>
        <w:t>s</w:t>
      </w:r>
      <w:r>
        <w:t>fel înc</w:t>
      </w:r>
      <w:r>
        <w:t>ât jucăt</w:t>
      </w:r>
      <w:r>
        <w:t>orul are parte de</w:t>
      </w:r>
      <w:r>
        <w:t xml:space="preserve"> o experiență cât mai fină. Exista, de asemenea, </w:t>
      </w:r>
      <w:r>
        <w:t xml:space="preserve">și posibilitatea </w:t>
      </w:r>
      <w:r>
        <w:t xml:space="preserve">unui obiect de a se roti </w:t>
      </w:r>
      <w:r>
        <w:t xml:space="preserve">liber, </w:t>
      </w:r>
      <w:r>
        <w:t xml:space="preserve">de la 0 </w:t>
      </w:r>
      <w:r>
        <w:t>pana la 360 de grade</w:t>
      </w:r>
      <w:r>
        <w:t xml:space="preserve"> in</w:t>
      </w:r>
      <w:r>
        <w:t xml:space="preserve"> planul bidimensional </w:t>
      </w:r>
      <w:r>
        <w:t>în care se află.</w:t>
      </w:r>
    </w:p>
    <w:p>
      <w:pPr>
        <w:pStyle w:val="style0"/>
        <w:numPr>
          <w:ilvl w:val="0"/>
          <w:numId w:val="0"/>
        </w:numPr>
        <w:rPr/>
      </w:pPr>
      <w:r>
        <w:rPr/>
        <w:br w:type="page"/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1"/>
        <w:rPr/>
      </w:pPr>
      <w:r>
        <w:t>Tehnologia folosită</w:t>
      </w:r>
    </w:p>
    <w:p>
      <w:pPr>
        <w:pStyle w:val="style0"/>
        <w:numPr>
          <w:ilvl w:val="0"/>
          <w:numId w:val="0"/>
        </w:numPr>
        <w:rPr/>
      </w:pPr>
      <w:r>
        <w:t>Pentru a fi posibi</w:t>
      </w:r>
      <w:r>
        <w:t>l</w:t>
      </w:r>
      <w:r>
        <w:t>ă realizarea acestui j</w:t>
      </w:r>
      <w:r>
        <w:t>oc, au fost folosite u</w:t>
      </w:r>
      <w:r>
        <w:t>n număr de</w:t>
      </w:r>
      <w:r>
        <w:t xml:space="preserve"> tehnologi</w:t>
      </w:r>
      <w:r>
        <w:t>i</w:t>
      </w:r>
      <w:r>
        <w:t xml:space="preserve">. Urmează </w:t>
      </w:r>
      <w:r>
        <w:t>o listă a acest</w:t>
      </w:r>
      <w:r>
        <w:t>ora,</w:t>
      </w:r>
      <w:r>
        <w:t xml:space="preserve"> împreună cu o scurtă descriere a lor</w:t>
      </w:r>
      <w:r>
        <w:t>:</w:t>
      </w:r>
    </w:p>
    <w:p>
      <w:pPr>
        <w:pStyle w:val="style179"/>
        <w:numPr>
          <w:ilvl w:val="0"/>
          <w:numId w:val="1"/>
        </w:numPr>
        <w:rPr/>
      </w:pPr>
      <w:r>
        <w:t>Limbajul de pr</w:t>
      </w:r>
      <w:r>
        <w:t>ogramare</w:t>
      </w:r>
      <w:r>
        <w:t xml:space="preserve"> — „Orizonturi cenușii” a fost realizat în limbajul de programare Microsoft C# (versiunea 5); acesta e</w:t>
      </w:r>
      <w:r>
        <w:t>ste un puternic și bine-cunoscut limbaj ce permite utilizarea paradigmei</w:t>
      </w:r>
      <w:r>
        <w:t xml:space="preserve"> programării orientate pe obie</w:t>
      </w:r>
      <w:r>
        <w:t>cte (</w:t>
      </w:r>
      <w:r>
        <w:t>e</w:t>
      </w:r>
      <w:r>
        <w:t>ng</w:t>
      </w:r>
      <w:r>
        <w:t>l. OO</w:t>
      </w:r>
      <w:r>
        <w:t>P) i</w:t>
      </w:r>
      <w:r>
        <w:t>mplementată cu succes în dezvol</w:t>
      </w:r>
      <w:r>
        <w:t>tarea jocului. Limbajul C# se bazează pe tehnologia Microsoft .NE</w:t>
      </w:r>
      <w:r>
        <w:t>T Framework</w:t>
      </w:r>
      <w:r>
        <w:t>,</w:t>
      </w:r>
      <w:r>
        <w:t xml:space="preserve"> c</w:t>
      </w:r>
      <w:r>
        <w:t xml:space="preserve">e a fost concepută cu scopul de a </w:t>
      </w:r>
      <w:r>
        <w:t>oferi posi</w:t>
      </w:r>
      <w:r>
        <w:t>bilitate</w:t>
      </w:r>
      <w:r>
        <w:t xml:space="preserve"> de a crea </w:t>
      </w:r>
      <w:r>
        <w:t>software la un nivel înalt (cât mai abstract de implementarea propriu-zisă) și o mare portabilitat</w:t>
      </w:r>
      <w:r>
        <w:t xml:space="preserve">e între sisteme de operare </w:t>
      </w:r>
      <w:r>
        <w:t>și di</w:t>
      </w:r>
      <w:r>
        <w:t>verse sisteme de operare (</w:t>
      </w:r>
      <w:r>
        <w:t xml:space="preserve">C# este capabil de a rula pe toate platformele </w:t>
      </w:r>
      <w:r>
        <w:t>de disp</w:t>
      </w:r>
      <w:r>
        <w:t>ozitive majore</w:t>
      </w:r>
      <w:r>
        <w:t xml:space="preserve"> cu ajutorul diversel</w:t>
      </w:r>
      <w:r>
        <w:t>or implement</w:t>
      </w:r>
      <w:r>
        <w:t>ări precum Mon</w:t>
      </w:r>
      <w:r>
        <w:t>o</w:t>
      </w:r>
      <w:r>
        <w:t>).</w:t>
      </w:r>
    </w:p>
    <w:p>
      <w:pPr>
        <w:pStyle w:val="style179"/>
        <w:numPr>
          <w:ilvl w:val="0"/>
          <w:numId w:val="1"/>
        </w:numPr>
        <w:rPr/>
      </w:pPr>
      <w:r>
        <w:t>Ver</w:t>
      </w:r>
      <w:r>
        <w:t xml:space="preserve">siunea de </w:t>
      </w:r>
      <w:r>
        <w:t>Microsoft .NET Framework utilizată aici este varianta p</w:t>
      </w:r>
      <w:r>
        <w:t>or</w:t>
      </w:r>
      <w:r>
        <w:t>tab</w:t>
      </w:r>
      <w:r>
        <w:t>ilă menționată anterior, Mon</w:t>
      </w:r>
      <w:r>
        <w:t xml:space="preserve">o versiunea 4.0. </w:t>
      </w:r>
      <w:r>
        <w:t>Impl</w:t>
      </w:r>
      <w:r>
        <w:t xml:space="preserve">ementarea multiplatformă Mono este compatibilă cu cea canonică, rulând doar pe Windows, </w:t>
      </w:r>
      <w:r>
        <w:t>a Microso</w:t>
      </w:r>
      <w:r>
        <w:t>ftului. Acest fapt</w:t>
      </w:r>
      <w:r>
        <w:t xml:space="preserve">, împreună cu </w:t>
      </w:r>
      <w:r>
        <w:t xml:space="preserve">practicile de portabilitate adoptate, </w:t>
      </w:r>
      <w:r>
        <w:t xml:space="preserve">i-ar </w:t>
      </w:r>
      <w:r>
        <w:t xml:space="preserve">permite </w:t>
      </w:r>
      <w:r>
        <w:t xml:space="preserve">teoretic </w:t>
      </w:r>
      <w:r>
        <w:t>jocului să ruleze pe o varietate de disp</w:t>
      </w:r>
      <w:r>
        <w:t>ozi</w:t>
      </w:r>
      <w:r>
        <w:t>tive</w:t>
      </w:r>
      <w:r>
        <w:t xml:space="preserve"> precum Android,</w:t>
      </w:r>
      <w:r>
        <w:t xml:space="preserve"> Windows 8</w:t>
      </w:r>
      <w:r>
        <w:t xml:space="preserve"> </w:t>
      </w:r>
      <w:r>
        <w:t>(</w:t>
      </w:r>
      <w:r>
        <w:t>Modern UI</w:t>
      </w:r>
      <w:r>
        <w:t>)</w:t>
      </w:r>
      <w:r>
        <w:t>,</w:t>
      </w:r>
      <w:r>
        <w:t xml:space="preserve"> Windo</w:t>
      </w:r>
      <w:r>
        <w:t xml:space="preserve">ws Phone, </w:t>
      </w:r>
      <w:r>
        <w:t xml:space="preserve">iOS, </w:t>
      </w:r>
      <w:r>
        <w:t xml:space="preserve">Xbox, </w:t>
      </w:r>
      <w:r>
        <w:t>OUYA, etc.</w:t>
      </w:r>
    </w:p>
    <w:p>
      <w:pPr>
        <w:pStyle w:val="style179"/>
        <w:numPr>
          <w:ilvl w:val="0"/>
          <w:numId w:val="1"/>
        </w:numPr>
        <w:rPr/>
      </w:pPr>
      <w:r>
        <w:t>Drept pl</w:t>
      </w:r>
      <w:r>
        <w:t>atformă de desenare grafic</w:t>
      </w:r>
      <w:r>
        <w:t xml:space="preserve">ă a fost aleasă </w:t>
      </w:r>
      <w:r>
        <w:t>biblioteca</w:t>
      </w:r>
      <w:r>
        <w:t xml:space="preserve"> MonoGame</w:t>
      </w:r>
      <w:r>
        <w:t>; aceasta este o</w:t>
      </w:r>
      <w:r>
        <w:t xml:space="preserve"> reimplementare open-source </w:t>
      </w:r>
      <w:r>
        <w:t>și portabil</w:t>
      </w:r>
      <w:r>
        <w:t xml:space="preserve">ă </w:t>
      </w:r>
      <w:r>
        <w:t>a Microsoft Xna Framework</w:t>
      </w:r>
      <w:r>
        <w:t>. MonoGame</w:t>
      </w:r>
      <w:r>
        <w:t xml:space="preserve"> facilitează </w:t>
      </w:r>
      <w:r>
        <w:t>dese</w:t>
      </w:r>
      <w:r>
        <w:t xml:space="preserve">narea grafică </w:t>
      </w:r>
      <w:r>
        <w:t xml:space="preserve">atât în plan bidimensional, cât </w:t>
      </w:r>
      <w:r>
        <w:t>și tridimensional</w:t>
      </w:r>
      <w:r>
        <w:t xml:space="preserve">, </w:t>
      </w:r>
      <w:r>
        <w:t>oferind</w:t>
      </w:r>
      <w:r>
        <w:t xml:space="preserve"> de asemenea și capabilități de intrare/ieșire.</w:t>
      </w:r>
      <w:r>
        <w:t xml:space="preserve"> Principala funcționalita</w:t>
      </w:r>
      <w:r>
        <w:t>te de desenare folosită aici este ce</w:t>
      </w:r>
      <w:r>
        <w:t xml:space="preserve">a pur </w:t>
      </w:r>
      <w:r>
        <w:t>2-dimensional</w:t>
      </w:r>
      <w:r>
        <w:t xml:space="preserve">ă, bazată pe </w:t>
      </w:r>
      <w:r>
        <w:t>imagini</w:t>
      </w:r>
      <w:r>
        <w:t xml:space="preserve">-componente (engl. sprites), dată de clasa </w:t>
      </w:r>
      <w:r>
        <w:t>SpriteBatch.</w:t>
      </w:r>
    </w:p>
    <w:p>
      <w:pPr>
        <w:pStyle w:val="style179"/>
        <w:numPr>
          <w:ilvl w:val="0"/>
          <w:numId w:val="1"/>
        </w:numPr>
        <w:rPr/>
      </w:pPr>
      <w:r>
        <w:t xml:space="preserve">Pentru </w:t>
      </w:r>
      <w:r>
        <w:t>administ</w:t>
      </w:r>
      <w:r>
        <w:t xml:space="preserve">rarea automată a </w:t>
      </w:r>
      <w:r>
        <w:t>desen</w:t>
      </w:r>
      <w:r>
        <w:t>ă</w:t>
      </w:r>
      <w:r>
        <w:t xml:space="preserve">rii </w:t>
      </w:r>
      <w:r>
        <w:t>diversel</w:t>
      </w:r>
      <w:r>
        <w:t xml:space="preserve">or </w:t>
      </w:r>
      <w:r>
        <w:t>stări</w:t>
      </w:r>
      <w:r>
        <w:t xml:space="preserve"> ale </w:t>
      </w:r>
      <w:r>
        <w:t>jocului (meniu prin</w:t>
      </w:r>
      <w:r>
        <w:t>cipal, setări, joc</w:t>
      </w:r>
      <w:r>
        <w:t>ul propriu-zis,</w:t>
      </w:r>
      <w:r>
        <w:t xml:space="preserve"> inter</w:t>
      </w:r>
      <w:r>
        <w:t>fa</w:t>
      </w:r>
      <w:r>
        <w:t xml:space="preserve">ța </w:t>
      </w:r>
      <w:r>
        <w:t xml:space="preserve">Heads-Up Display) s-a folosit GameStateManager; un set de trei </w:t>
      </w:r>
      <w:r>
        <w:t>clase create de către Microsoft pe</w:t>
      </w:r>
      <w:r>
        <w:t>ntru a servi drept</w:t>
      </w:r>
      <w:r>
        <w:t xml:space="preserve"> un</w:t>
      </w:r>
      <w:r>
        <w:t xml:space="preserve"> exempl</w:t>
      </w:r>
      <w:r>
        <w:t>u</w:t>
      </w:r>
      <w:r>
        <w:t xml:space="preserve"> complet funcțional a stărilor unu</w:t>
      </w:r>
      <w:r>
        <w:t>i joc.</w:t>
      </w:r>
    </w:p>
    <w:p>
      <w:pPr>
        <w:pStyle w:val="style179"/>
        <w:numPr>
          <w:ilvl w:val="0"/>
          <w:numId w:val="1"/>
        </w:numPr>
        <w:rPr/>
      </w:pPr>
      <w:r>
        <w:t>Deoarece geometria implicată în poziționarea absolută</w:t>
      </w:r>
      <w:r>
        <w:t xml:space="preserve">, </w:t>
      </w:r>
      <w:r>
        <w:t>a d</w:t>
      </w:r>
      <w:r>
        <w:t>imensiunilor</w:t>
      </w:r>
      <w:r>
        <w:t xml:space="preserve"> arbitrare și a rotirii libere a obiectelor aflate pe câmpul de luptă </w:t>
      </w:r>
      <w:r>
        <w:t xml:space="preserve">este suficient de dificilă, a fost folosită o </w:t>
      </w:r>
      <w:r>
        <w:t xml:space="preserve">bibliotecă pentru MonoGame </w:t>
      </w:r>
      <w:r>
        <w:t>denumită RotatedRe</w:t>
      </w:r>
      <w:r>
        <w:t>ctangle; aceasta</w:t>
      </w:r>
      <w:r>
        <w:t xml:space="preserve"> implement</w:t>
      </w:r>
      <w:r>
        <w:t>ează clasele ce reprezintă un d</w:t>
      </w:r>
      <w:r>
        <w:t xml:space="preserve">reptunghi rotit </w:t>
      </w:r>
      <w:r>
        <w:t xml:space="preserve">în radieni, împreună cu </w:t>
      </w:r>
      <w:r>
        <w:t>metod</w:t>
      </w:r>
      <w:r>
        <w:t>a</w:t>
      </w:r>
      <w:r>
        <w:t xml:space="preserve"> de verificare a intersecției </w:t>
      </w:r>
      <w:r>
        <w:t>între două astfel de dreptunghiuri</w:t>
      </w:r>
      <w:r>
        <w:t>.</w:t>
      </w:r>
    </w:p>
    <w:p>
      <w:pPr>
        <w:pStyle w:val="style179"/>
        <w:numPr>
          <w:ilvl w:val="0"/>
          <w:numId w:val="1"/>
        </w:numPr>
        <w:rPr/>
      </w:pPr>
      <w:r>
        <w:t>Din punct de vedere al int</w:t>
      </w:r>
      <w:r>
        <w:t>eligenței art</w:t>
      </w:r>
      <w:r>
        <w:t>if</w:t>
      </w:r>
      <w:r>
        <w:t>iciale, determi</w:t>
      </w:r>
      <w:r>
        <w:t>narea celei mai potrivite căi</w:t>
      </w:r>
      <w:r>
        <w:t xml:space="preserve"> </w:t>
      </w:r>
      <w:r>
        <w:t>pe</w:t>
      </w:r>
      <w:r>
        <w:t>ntru a ajung</w:t>
      </w:r>
      <w:r>
        <w:t xml:space="preserve">e la un punct oarecare pe </w:t>
      </w:r>
      <w:r>
        <w:t xml:space="preserve">hartă </w:t>
      </w:r>
      <w:r>
        <w:t>devine de o complexitate ridicată</w:t>
      </w:r>
      <w:r>
        <w:t xml:space="preserve">. Luând în considerare </w:t>
      </w:r>
      <w:r>
        <w:t>sit</w:t>
      </w:r>
      <w:r>
        <w:t>uația de faț</w:t>
      </w:r>
      <w:r>
        <w:t>ă, cea mai eficientă metodă este de a folosi poligoane de naviga</w:t>
      </w:r>
      <w:r>
        <w:t>re</w:t>
      </w:r>
      <w:r>
        <w:t xml:space="preserve"> </w:t>
      </w:r>
      <w:r>
        <w:t xml:space="preserve">(engl. </w:t>
      </w:r>
      <w:r>
        <w:t>N</w:t>
      </w:r>
      <w:r>
        <w:t>avigation Meshes</w:t>
      </w:r>
      <w:r>
        <w:t>). Această tehn</w:t>
      </w:r>
      <w:r>
        <w:t>ologie este de obicei folosită în medii tridimensional</w:t>
      </w:r>
      <w:r>
        <w:t xml:space="preserve">e, dar poate funcționa și </w:t>
      </w:r>
      <w:r>
        <w:t>în medii bidimensionale (coordonata Z este întotdeauna 0). Biblioteca ce permite acest comp</w:t>
      </w:r>
      <w:r>
        <w:t>ortament se intitulează SharpNav.</w:t>
      </w:r>
    </w:p>
    <w:p>
      <w:pPr>
        <w:pStyle w:val="style1"/>
        <w:rPr/>
      </w:pPr>
      <w:r>
        <w:rPr/>
        <w:br w:type="page"/>
      </w:r>
      <w:r>
        <w:t>Structura intern</w:t>
      </w:r>
      <w:r>
        <w:t>ă a proiectului</w:t>
      </w:r>
    </w:p>
    <w:p>
      <w:pPr>
        <w:pStyle w:val="style2"/>
        <w:rPr/>
      </w:pPr>
      <w:r>
        <w:t>„Soluția” și proiectele aferen</w:t>
      </w:r>
      <w:r>
        <w:t>te</w:t>
      </w:r>
    </w:p>
    <w:p>
      <w:pPr>
        <w:pStyle w:val="style0"/>
        <w:numPr>
          <w:ilvl w:val="0"/>
          <w:numId w:val="0"/>
        </w:numPr>
        <w:rPr/>
      </w:pPr>
      <w:r>
        <w:t xml:space="preserve">Jocul, ca întreg, este reprezentat de către un set de proiecte </w:t>
      </w:r>
      <w:r>
        <w:t>C# (</w:t>
      </w:r>
      <w:r>
        <w:t xml:space="preserve">engl. solution). </w:t>
      </w:r>
      <w:r>
        <w:t>Proiectele aferente acestui set sunt:</w:t>
      </w:r>
    </w:p>
    <w:p>
      <w:pPr>
        <w:pStyle w:val="style179"/>
        <w:numPr>
          <w:ilvl w:val="0"/>
          <w:numId w:val="2"/>
        </w:numPr>
        <w:rPr/>
      </w:pPr>
      <w:r>
        <w:t>Proiectul partajat „Grey</w:t>
      </w:r>
      <w:r>
        <w:t>Horizons" (engl. Shared Pro</w:t>
      </w:r>
      <w:r>
        <w:t>jec</w:t>
      </w:r>
      <w:r>
        <w:t>t</w:t>
      </w:r>
      <w:r>
        <w:t>)</w:t>
      </w:r>
      <w:r>
        <w:t xml:space="preserve"> se include în toate</w:t>
      </w:r>
      <w:r>
        <w:t xml:space="preserve"> proi</w:t>
      </w:r>
      <w:r>
        <w:t>ectel</w:t>
      </w:r>
      <w:r>
        <w:t>o</w:t>
      </w:r>
      <w:r>
        <w:t>r</w:t>
      </w:r>
      <w:r>
        <w:t xml:space="preserve"> derivate</w:t>
      </w:r>
      <w:r>
        <w:t xml:space="preserve"> specifice u</w:t>
      </w:r>
      <w:r>
        <w:t>nei platforme; acesta constituie practic întreag</w:t>
      </w:r>
      <w:r>
        <w:t>a log</w:t>
      </w:r>
      <w:r>
        <w:t>ică și funcționalitate a jocului;</w:t>
      </w:r>
    </w:p>
    <w:p>
      <w:pPr>
        <w:pStyle w:val="style179"/>
        <w:numPr>
          <w:ilvl w:val="0"/>
          <w:numId w:val="2"/>
        </w:numPr>
        <w:rPr/>
      </w:pPr>
      <w:r>
        <w:rPr/>
        <w:t>Proiectul „GreyH</w:t>
      </w:r>
      <w:r>
        <w:t xml:space="preserve">orizons.Content", care este de </w:t>
      </w:r>
      <w:r>
        <w:t xml:space="preserve">fapt un proiect </w:t>
      </w:r>
      <w:r>
        <w:t>ce nu necesită compilare</w:t>
      </w:r>
      <w:r>
        <w:t xml:space="preserve">; </w:t>
      </w:r>
      <w:r>
        <w:t>acesta conține toate fișierele de conținut afe</w:t>
      </w:r>
      <w:r>
        <w:t>rente jocu</w:t>
      </w:r>
      <w:r>
        <w:t xml:space="preserve">lui (texturi, </w:t>
      </w:r>
      <w:r>
        <w:t>sunete, fonturi</w:t>
      </w:r>
      <w:r>
        <w:t>, etc.</w:t>
      </w:r>
      <w:r>
        <w:t>), aflate atâ</w:t>
      </w:r>
      <w:r>
        <w:t xml:space="preserve">t în </w:t>
      </w:r>
      <w:r>
        <w:t>original, cât și într-o formă ce poate fi citită de către MonoG</w:t>
      </w:r>
      <w:r>
        <w:t>ame (compilate în .xnb</w:t>
      </w:r>
      <w:r>
        <w:t xml:space="preserve"> și alte extensii de către MonoGame Content Pipeline).</w:t>
      </w:r>
    </w:p>
    <w:p>
      <w:pPr>
        <w:pStyle w:val="style179"/>
        <w:numPr>
          <w:ilvl w:val="0"/>
          <w:numId w:val="2"/>
        </w:numPr>
        <w:rPr/>
      </w:pPr>
      <w:r>
        <w:rPr/>
        <w:t>Proiectul „GrayHorizons.Windows.</w:t>
      </w:r>
      <w:r>
        <w:t>Dire</w:t>
      </w:r>
      <w:r>
        <w:t>ctX” reprezintă imp</w:t>
      </w:r>
      <w:r>
        <w:t xml:space="preserve">lementarea </w:t>
      </w:r>
      <w:r>
        <w:t>propriu-zi</w:t>
      </w:r>
      <w:r>
        <w:t>s</w:t>
      </w:r>
      <w:r>
        <w:t>ă a jocului pe platforma Windows, folosind biblioteca g</w:t>
      </w:r>
      <w:r>
        <w:t>rafică specifică — Dir</w:t>
      </w:r>
      <w:r>
        <w:t>ectX (folosind SharpDX).</w:t>
      </w:r>
    </w:p>
    <w:p>
      <w:pPr>
        <w:pStyle w:val="style179"/>
        <w:numPr>
          <w:ilvl w:val="0"/>
          <w:numId w:val="2"/>
        </w:numPr>
        <w:rPr/>
      </w:pPr>
      <w:r>
        <w:rPr/>
        <w:t>Proie</w:t>
      </w:r>
      <w:r>
        <w:t>ctul „GrayHorizons.Windo</w:t>
      </w:r>
      <w:r>
        <w:t>ws.Open</w:t>
      </w:r>
      <w:r>
        <w:t>GL” reprezintă variant</w:t>
      </w:r>
      <w:r>
        <w:t>a</w:t>
      </w:r>
      <w:r>
        <w:t xml:space="preserve"> Op</w:t>
      </w:r>
      <w:r>
        <w:t xml:space="preserve">enGL </w:t>
      </w:r>
      <w:r>
        <w:t>a joculu</w:t>
      </w:r>
      <w:r>
        <w:t>i pentr</w:t>
      </w:r>
      <w:r>
        <w:t xml:space="preserve">u platforma </w:t>
      </w:r>
      <w:r>
        <w:t>Wind</w:t>
      </w:r>
      <w:r>
        <w:t>ows.</w:t>
      </w:r>
    </w:p>
    <w:p>
      <w:pPr>
        <w:pStyle w:val="style0"/>
        <w:numPr>
          <w:ilvl w:val="0"/>
          <w:numId w:val="0"/>
        </w:numPr>
        <w:rPr/>
      </w:pPr>
      <w:r>
        <w:t>Modularitatea conferită de această structur</w:t>
      </w:r>
      <w:r>
        <w:t xml:space="preserve">ă a </w:t>
      </w:r>
      <w:r>
        <w:t>proie</w:t>
      </w:r>
      <w:r>
        <w:t>ctelor permite portarea cu ușurință a aces</w:t>
      </w:r>
      <w:r>
        <w:t>tui joc pe un num</w:t>
      </w:r>
      <w:r>
        <w:t>ăr mare de alte platforme (Xbox, Windows 8, etc.).</w:t>
      </w:r>
    </w:p>
    <w:sectPr>
      <w:pgSz w:w="11899" w:h="16839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000010101"/>
    <w:charset w:val="7a"/>
    <w:family w:val="auto"/>
    <w:pitch w:val="variable"/>
    <w:sig w:usb0="00000003" w:usb1="288F0000" w:usb2="00000016" w:usb3="00000000" w:csb0="00040001" w:csb1="00000000"/>
  </w:font>
  <w:font w:name="Cambria Math">
    <w:altName w:val="Cambria Math"/>
    <w:panose1 w:val="00000000000000000000"/>
    <w:charset w:val="01"/>
    <w:family w:val="roman"/>
    <w:pitch w:val="variable"/>
    <w:sig w:usb0="00000000" w:usb1="00000000" w:usb2="00000000" w:usb3="00000000" w:csb0="00000000" w:csb1="00000000"/>
  </w:font>
  <w:font w:name="WPS Special 3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WPS Special 1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0000001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print"/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ocumentProtection w:formatting="0" w:enforcement="0"/>
  <w:defaultTabStop w:val="720"/>
  <w:bookFoldPrintingSheets w:val="0"/>
  <w:drawingGridHorizontalSpacing w:val="180"/>
  <w:drawingGridVerticalSpacing w:val="180"/>
  <w:displayHorizontalDrawingGridEvery w:val="1"/>
  <w:displayVerticalDrawingGridEvery w:val="1"/>
  <w:drawingGridHorizontalOrigin w:val="1440"/>
  <w:drawingGridVerticalOrigin w:val="1440"/>
  <w:characterSpacingControl w:val="doNotCompress"/>
  <w:endnotePr>
    <w:pos w:val="docEnd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docDefaults>
    <w:rPrDefault>
      <w:rPr>
        <w:rFonts w:ascii="Calibri" w:eastAsia="SimSun" w:hAnsi="Calibri"/>
      </w:rPr>
    </w:rPrDefault>
    <w:pPrDefault>
      <w:pPr/>
    </w:pPrDefault>
  </w:docDefaults>
  <w:style w:type="paragraph" w:default="1" w:styleId="style0">
    <w:name w:val="Normal"/>
    <w:next w:val="style0"/>
    <w:pPr>
      <w:spacing w:after="200" w:lineRule="auto" w:line="276"/>
    </w:pPr>
    <w:rPr>
      <w:rFonts w:ascii="Calibri" w:cs="Times New Roman" w:eastAsia="SimSun" w:hAnsi="Calibri"/>
      <w:sz w:val="22"/>
      <w:szCs w:val="22"/>
      <w:lang w:val="en-US" w:bidi="ar-SA" w:eastAsia="zh-CN"/>
    </w:rPr>
  </w:style>
  <w:style w:type="character" w:default="1" w:styleId="style65">
    <w:name w:val="Default Paragraph Font"/>
    <w:next w:val="style65"/>
    <w:rPr>
      <w:rFonts w:ascii="Calibri" w:cs="Times New Roman" w:eastAsia="SimSun" w:hAnsi="Calibri"/>
    </w:rPr>
  </w:style>
  <w:style w:type="table" w:default="1" w:styleId="style105">
    <w:name w:val="Normal Table"/>
    <w:next w:val="style105"/>
    <w:pPr/>
    <w:rPr>
      <w:rFonts w:ascii="Calibri" w:cs="Times New Roman" w:eastAsia="SimSun" w:hAnsi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b/>
      <w:bCs/>
      <w:color w:val="365f91"/>
      <w:sz w:val="28"/>
      <w:szCs w:val="2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2">
    <w:name w:val="heading 2"/>
    <w:basedOn w:val="style0"/>
    <w:next w:val="style0"/>
    <w:link w:val="style12290"/>
    <w:qFormat/>
    <w:uiPriority w:val="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6"/>
      <w:szCs w:val="26"/>
    </w:rPr>
  </w:style>
  <w:style w:type="character" w:customStyle="1" w:styleId="style12290">
    <w:name w:val="Heading 2 Char"/>
    <w:basedOn w:val="style65"/>
    <w:link w:val="style2"/>
    <w:uiPriority w:val="9"/>
    <w:rPr>
      <w:rFonts w:asciiTheme="majorHAnsi" w:eastAsiaTheme="majorEastAsia" w:hAnsiTheme="majorHAnsi" w:cstheme="majorBidi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1541</Words>
  <Characters>6460</Characters>
  <Application>WPS Office</Application>
  <DocSecurity>0</DocSecurity>
  <Paragraphs>36</Paragraphs>
  <ScaleCrop>false</ScaleCrop>
  <LinksUpToDate>false</LinksUpToDate>
  <CharactersWithSpaces>7527</CharactersWithSpaces>
  <SharedDoc>false</SharedDoc>
  <HyperlinksChanged>false</HyperlinksChanged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2015-05-16T20:22:14Z</dcterms:created>
  <dc:creator>HM NOTE 1W</dc:creator>
  <lastModifiedBy>HM NOTE 1W</lastModifiedBy>
  <dcterms:modified xsi:type="dcterms:W3CDTF">2015-05-16T22:11:24Z</dcterms:modified>
</coreProperties>
</file>