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Taller 2</w:t>
      </w:r>
    </w:p>
    <w:p>
      <w:r>
        <w:t xml:space="preserve"/>
      </w:r>
    </w:p>
    <w:p>
      <w:r>
        <w:t xml:space="preserve">1.4</w:t>
      </w:r>
    </w:p>
    <w:p>
      <w:r>
        <w:t xml:space="preserve">Carpeta local con .git.</w:t>
      </w:r>
    </w:p>
    <w:p>
      <w:r>
        <w:drawing>
          <wp:inline xmlns:wp="http://schemas.openxmlformats.org/drawingml/2006/wordprocessingDrawing">
            <wp:extent cx="4095750" cy="1784576"/>
            <wp:docPr id="1" name="Picture rId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78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1.8</w:t>
      </w:r>
    </w:p>
    <w:p>
      <w:r>
        <w:t xml:space="preserve">git log local.</w:t>
      </w:r>
    </w:p>
    <w:p>
      <w:r>
        <w:drawing>
          <wp:inline xmlns:wp="http://schemas.openxmlformats.org/drawingml/2006/wordprocessingDrawing">
            <wp:extent cx="4095750" cy="1462767"/>
            <wp:docPr id="1" name="Picture rId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2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46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1.10</w:t>
      </w:r>
    </w:p>
    <w:p>
      <w:r>
        <w:t xml:space="preserve">Tablero funcionando.</w:t>
      </w:r>
    </w:p>
    <w:p>
      <w:r>
        <w:t xml:space="preserve">Pendiente.</w:t>
      </w:r>
    </w:p>
    <w:p>
      <w:r>
        <w:t xml:space="preserve">1.13</w:t>
      </w:r>
    </w:p>
    <w:p>
      <w:r>
        <w:t xml:space="preserve">Historial de commits.</w:t>
      </w:r>
    </w:p>
    <w:p>
      <w:r>
        <w:drawing>
          <wp:inline xmlns:wp="http://schemas.openxmlformats.org/drawingml/2006/wordprocessingDrawing">
            <wp:extent cx="4095750" cy="1462767"/>
            <wp:docPr id="1" name="Picture rId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3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46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2.4</w:t>
      </w:r>
    </w:p>
    <w:p>
      <w:r>
        <w:t xml:space="preserve">Nueva rama.</w:t>
      </w:r>
    </w:p>
    <w:p>
      <w:r>
        <w:drawing>
          <wp:inline xmlns:wp="http://schemas.openxmlformats.org/drawingml/2006/wordprocessingDrawing">
            <wp:extent cx="4095750" cy="1228725"/>
            <wp:docPr id="1" name="Picture rId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4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2.8</w:t>
      </w:r>
    </w:p>
    <w:p>
      <w:r>
        <w:t xml:space="preserve">Rama auxiliar y HEAD.</w:t>
      </w:r>
    </w:p>
    <w:p>
      <w:r>
        <w:drawing>
          <wp:inline xmlns:wp="http://schemas.openxmlformats.org/drawingml/2006/wordprocessingDrawing">
            <wp:extent cx="4095750" cy="1228725"/>
            <wp:docPr id="1" name="Picture rId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5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3.3</w:t>
      </w:r>
    </w:p>
    <w:p>
      <w:r>
        <w:t xml:space="preserve">main con remoto.</w:t>
      </w:r>
    </w:p>
    <w:p>
      <w:r>
        <w:drawing>
          <wp:inline xmlns:wp="http://schemas.openxmlformats.org/drawingml/2006/wordprocessingDrawing">
            <wp:extent cx="4095750" cy="1146810"/>
            <wp:docPr id="1" name="Picture rId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6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3.6</w:t>
      </w:r>
    </w:p>
    <w:p>
      <w:r>
        <w:t xml:space="preserve">main sincronizada.</w:t>
      </w:r>
    </w:p>
    <w:p>
      <w:r>
        <w:drawing>
          <wp:inline xmlns:wp="http://schemas.openxmlformats.org/drawingml/2006/wordprocessingDrawing">
            <wp:extent cx="4095750" cy="1146810"/>
            <wp:docPr id="1" name="Picture rId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7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4.8</w:t>
      </w:r>
    </w:p>
    <w:p>
      <w:r>
        <w:t xml:space="preserve">Pull request.</w:t>
      </w:r>
    </w:p>
    <w:p>
      <w:r>
        <w:t xml:space="preserve">Pendiente.</w:t>
      </w:r>
    </w:p>
    <w:p>
      <w:r>
        <w:t xml:space="preserve">4.12</w:t>
      </w:r>
    </w:p>
    <w:p>
      <w:r>
        <w:t xml:space="preserve">PR aceptado.</w:t>
      </w:r>
    </w:p>
    <w:p>
      <w:r>
        <w:t xml:space="preserve">Pendiente.</w:t>
      </w:r>
    </w:p>
    <w:p>
      <w:r>
        <w:t xml:space="preserve">Faltan el tablero y los PR de GitHub.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  <Relationship Id="rId2" Type="http://schemas.openxmlformats.org/officeDocument/2006/relationships/image" Target="media/image2.png"/>
  <Relationship Id="rId3" Type="http://schemas.openxmlformats.org/officeDocument/2006/relationships/image" Target="media/image3.png"/>
  <Relationship Id="rId4" Type="http://schemas.openxmlformats.org/officeDocument/2006/relationships/image" Target="media/image4.png"/>
  <Relationship Id="rId5" Type="http://schemas.openxmlformats.org/officeDocument/2006/relationships/image" Target="media/image5.png"/>
  <Relationship Id="rId6" Type="http://schemas.openxmlformats.org/officeDocument/2006/relationships/image" Target="media/image6.png"/>
  <Relationship Id="rId7" Type="http://schemas.openxmlformats.org/officeDocument/2006/relationships/image" Target="media/image7.png"/>
</Relationships>
</file>