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71" w:type="dxa"/>
        <w:tblInd w:w="14" w:type="dxa"/>
        <w:tblCellMar>
          <w:top w:w="54" w:type="dxa"/>
          <w:left w:w="0" w:type="dxa"/>
          <w:bottom w:w="0" w:type="dxa"/>
          <w:right w:w="0" w:type="dxa"/>
        </w:tblCellMar>
        <w:tblLook w:val="04A0" w:firstRow="1" w:lastRow="0" w:firstColumn="1" w:lastColumn="0" w:noHBand="0" w:noVBand="1"/>
      </w:tblPr>
      <w:tblGrid>
        <w:gridCol w:w="6013"/>
        <w:gridCol w:w="5058"/>
      </w:tblGrid>
      <w:tr w:rsidR="00C3195D" w14:paraId="13DAEF95" w14:textId="77777777">
        <w:trPr>
          <w:trHeight w:val="816"/>
        </w:trPr>
        <w:tc>
          <w:tcPr>
            <w:tcW w:w="6013" w:type="dxa"/>
            <w:tcBorders>
              <w:top w:val="nil"/>
              <w:left w:val="nil"/>
              <w:bottom w:val="nil"/>
              <w:right w:val="nil"/>
            </w:tcBorders>
            <w:shd w:val="clear" w:color="auto" w:fill="D9E2F3"/>
            <w:vAlign w:val="bottom"/>
          </w:tcPr>
          <w:p w14:paraId="4259AE9C" w14:textId="77777777" w:rsidR="00C3195D" w:rsidRDefault="003A2AA5">
            <w:pPr>
              <w:spacing w:after="0" w:line="259" w:lineRule="auto"/>
              <w:ind w:left="0" w:right="0" w:firstLine="0"/>
              <w:jc w:val="left"/>
            </w:pPr>
            <w:r>
              <w:rPr>
                <w:b/>
                <w:sz w:val="40"/>
              </w:rPr>
              <w:t xml:space="preserve">Eliany Perez </w:t>
            </w:r>
          </w:p>
          <w:p w14:paraId="058C6234" w14:textId="236DA7EA" w:rsidR="00C3195D" w:rsidRDefault="003A2AA5">
            <w:pPr>
              <w:spacing w:after="0" w:line="259" w:lineRule="auto"/>
              <w:ind w:left="0" w:right="0" w:firstLine="0"/>
              <w:jc w:val="left"/>
            </w:pPr>
            <w:r>
              <w:rPr>
                <w:b/>
                <w:sz w:val="20"/>
              </w:rPr>
              <w:t xml:space="preserve">Data Analyst | </w:t>
            </w:r>
            <w:r w:rsidR="001E0CEB" w:rsidRPr="001E0CEB">
              <w:rPr>
                <w:b/>
                <w:sz w:val="20"/>
              </w:rPr>
              <w:t>Data Visualization &amp; Analytics Strategy</w:t>
            </w:r>
            <w:r>
              <w:rPr>
                <w:sz w:val="22"/>
              </w:rPr>
              <w:t xml:space="preserve"> </w:t>
            </w:r>
          </w:p>
        </w:tc>
        <w:tc>
          <w:tcPr>
            <w:tcW w:w="5058" w:type="dxa"/>
            <w:tcBorders>
              <w:top w:val="nil"/>
              <w:left w:val="nil"/>
              <w:bottom w:val="nil"/>
              <w:right w:val="nil"/>
            </w:tcBorders>
            <w:shd w:val="clear" w:color="auto" w:fill="D9E2F3"/>
          </w:tcPr>
          <w:p w14:paraId="75A01BF6" w14:textId="3AEAECDB" w:rsidR="00C3195D" w:rsidRDefault="003A2AA5">
            <w:pPr>
              <w:spacing w:after="7" w:line="259" w:lineRule="auto"/>
              <w:ind w:left="0" w:right="-3" w:firstLine="0"/>
              <w:jc w:val="right"/>
            </w:pPr>
            <w:r>
              <w:rPr>
                <w:u w:val="single" w:color="1F3864"/>
              </w:rPr>
              <w:t>Elianyp17@outlook.com</w:t>
            </w:r>
            <w:r>
              <w:t xml:space="preserve"> </w:t>
            </w:r>
            <w:r>
              <w:t xml:space="preserve">• </w:t>
            </w:r>
            <w:r w:rsidR="001E0CEB">
              <w:t>Lehigh Acres</w:t>
            </w:r>
            <w:r>
              <w:t>, FL 3</w:t>
            </w:r>
            <w:r w:rsidR="001E0CEB">
              <w:t>3974</w:t>
            </w:r>
          </w:p>
          <w:p w14:paraId="1A5D999E" w14:textId="77777777" w:rsidR="00C3195D" w:rsidRDefault="003A2AA5">
            <w:pPr>
              <w:spacing w:after="0" w:line="259" w:lineRule="auto"/>
              <w:ind w:left="0" w:right="-2" w:firstLine="0"/>
              <w:jc w:val="right"/>
            </w:pPr>
            <w:hyperlink r:id="rId7">
              <w:r>
                <w:rPr>
                  <w:u w:val="single" w:color="1F3864"/>
                </w:rPr>
                <w:t>https://www.linkedin.com/in/eliany</w:t>
              </w:r>
            </w:hyperlink>
            <w:hyperlink r:id="rId8">
              <w:r>
                <w:rPr>
                  <w:u w:val="single" w:color="1F3864"/>
                </w:rPr>
                <w:t>-</w:t>
              </w:r>
            </w:hyperlink>
            <w:hyperlink r:id="rId9">
              <w:r>
                <w:rPr>
                  <w:u w:val="single" w:color="1F3864"/>
                </w:rPr>
                <w:t>perez/</w:t>
              </w:r>
            </w:hyperlink>
            <w:hyperlink r:id="rId10">
              <w:r>
                <w:t xml:space="preserve"> </w:t>
              </w:r>
            </w:hyperlink>
            <w:r>
              <w:t>• (239) 333 –</w:t>
            </w:r>
            <w:r>
              <w:t xml:space="preserve"> 5807 </w:t>
            </w:r>
            <w:hyperlink r:id="rId11">
              <w:r>
                <w:rPr>
                  <w:u w:val="single" w:color="1F3864"/>
                </w:rPr>
                <w:t>https://elianyperez.com/</w:t>
              </w:r>
            </w:hyperlink>
            <w:hyperlink r:id="rId12">
              <w:r>
                <w:t xml:space="preserve"> </w:t>
              </w:r>
            </w:hyperlink>
            <w:hyperlink r:id="rId13">
              <w:r>
                <w:t xml:space="preserve">• </w:t>
              </w:r>
            </w:hyperlink>
            <w:hyperlink r:id="rId14">
              <w:r>
                <w:rPr>
                  <w:u w:val="single" w:color="1F3864"/>
                </w:rPr>
                <w:t>My Portfolio</w:t>
              </w:r>
            </w:hyperlink>
          </w:p>
        </w:tc>
      </w:tr>
    </w:tbl>
    <w:p w14:paraId="5125EEE9" w14:textId="4C5A02B7" w:rsidR="00C3195D" w:rsidRDefault="001E0CEB">
      <w:pPr>
        <w:spacing w:after="267"/>
        <w:ind w:left="9" w:right="22"/>
      </w:pPr>
      <w:r w:rsidRPr="001E0CEB">
        <w:t>Strategic data analyst with 8+ years of experience in analytics, data visualization, quantitative research, and process improvement across higher education, nonprofit, and research environments. Experienced in developing Tableau dashboards, automating reporting workflows, managing complex datasets, and translating data into actionable insights for cross-functional stakeholders. Skilled in Tableau, Python, R, Salesforce, Alteryx, and statistical modeling, with a strong background in research methodology and data-driven decision-making.</w:t>
      </w:r>
      <w:r w:rsidR="003A2AA5">
        <w:t xml:space="preserve"> </w:t>
      </w:r>
    </w:p>
    <w:p w14:paraId="374B3AEF" w14:textId="77777777" w:rsidR="00C3195D" w:rsidRDefault="003A2AA5">
      <w:pPr>
        <w:pStyle w:val="Heading1"/>
        <w:ind w:left="9"/>
      </w:pPr>
      <w:r>
        <w:t xml:space="preserve">Areas of Expertise </w:t>
      </w:r>
    </w:p>
    <w:p w14:paraId="5C20B7F1" w14:textId="77777777" w:rsidR="00C3195D" w:rsidRDefault="003A2AA5">
      <w:pPr>
        <w:spacing w:after="57" w:line="259" w:lineRule="auto"/>
        <w:ind w:left="14" w:right="0" w:firstLine="0"/>
        <w:jc w:val="left"/>
      </w:pPr>
      <w:r>
        <w:rPr>
          <w:noProof/>
          <w:color w:val="000000"/>
          <w:sz w:val="22"/>
        </w:rPr>
        <mc:AlternateContent>
          <mc:Choice Requires="wpg">
            <w:drawing>
              <wp:inline distT="0" distB="0" distL="0" distR="0" wp14:anchorId="447FDC5E" wp14:editId="7835E726">
                <wp:extent cx="7031736" cy="6096"/>
                <wp:effectExtent l="0" t="0" r="0" b="0"/>
                <wp:docPr id="3211" name="Group 3211"/>
                <wp:cNvGraphicFramePr/>
                <a:graphic xmlns:a="http://schemas.openxmlformats.org/drawingml/2006/main">
                  <a:graphicData uri="http://schemas.microsoft.com/office/word/2010/wordprocessingGroup">
                    <wpg:wgp>
                      <wpg:cNvGrpSpPr/>
                      <wpg:grpSpPr>
                        <a:xfrm>
                          <a:off x="0" y="0"/>
                          <a:ext cx="7031736" cy="6096"/>
                          <a:chOff x="0" y="0"/>
                          <a:chExt cx="7031736" cy="6096"/>
                        </a:xfrm>
                      </wpg:grpSpPr>
                      <wps:wsp>
                        <wps:cNvPr id="3563" name="Shape 3563"/>
                        <wps:cNvSpPr/>
                        <wps:spPr>
                          <a:xfrm>
                            <a:off x="0" y="0"/>
                            <a:ext cx="2858135" cy="9144"/>
                          </a:xfrm>
                          <a:custGeom>
                            <a:avLst/>
                            <a:gdLst/>
                            <a:ahLst/>
                            <a:cxnLst/>
                            <a:rect l="0" t="0" r="0" b="0"/>
                            <a:pathLst>
                              <a:path w="2858135" h="9144">
                                <a:moveTo>
                                  <a:pt x="0" y="0"/>
                                </a:moveTo>
                                <a:lnTo>
                                  <a:pt x="2858135" y="0"/>
                                </a:lnTo>
                                <a:lnTo>
                                  <a:pt x="28581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4" name="Shape 3564"/>
                        <wps:cNvSpPr/>
                        <wps:spPr>
                          <a:xfrm>
                            <a:off x="285813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5" name="Shape 3565"/>
                        <wps:cNvSpPr/>
                        <wps:spPr>
                          <a:xfrm>
                            <a:off x="2864231" y="0"/>
                            <a:ext cx="4167505" cy="9144"/>
                          </a:xfrm>
                          <a:custGeom>
                            <a:avLst/>
                            <a:gdLst/>
                            <a:ahLst/>
                            <a:cxnLst/>
                            <a:rect l="0" t="0" r="0" b="0"/>
                            <a:pathLst>
                              <a:path w="4167505" h="9144">
                                <a:moveTo>
                                  <a:pt x="0" y="0"/>
                                </a:moveTo>
                                <a:lnTo>
                                  <a:pt x="4167505" y="0"/>
                                </a:lnTo>
                                <a:lnTo>
                                  <a:pt x="41675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1" style="width:553.68pt;height:0.47998pt;mso-position-horizontal-relative:char;mso-position-vertical-relative:line" coordsize="70317,60">
                <v:shape id="Shape 3566" style="position:absolute;width:28581;height:91;left:0;top:0;" coordsize="2858135,9144" path="m0,0l2858135,0l2858135,9144l0,9144l0,0">
                  <v:stroke weight="0pt" endcap="flat" joinstyle="miter" miterlimit="10" on="false" color="#000000" opacity="0"/>
                  <v:fill on="true" color="#000000"/>
                </v:shape>
                <v:shape id="Shape 3567" style="position:absolute;width:91;height:91;left:28581;top:0;" coordsize="9144,9144" path="m0,0l9144,0l9144,9144l0,9144l0,0">
                  <v:stroke weight="0pt" endcap="flat" joinstyle="miter" miterlimit="10" on="false" color="#000000" opacity="0"/>
                  <v:fill on="true" color="#000000"/>
                </v:shape>
                <v:shape id="Shape 3568" style="position:absolute;width:41675;height:91;left:28642;top:0;" coordsize="4167505,9144" path="m0,0l4167505,0l4167505,9144l0,9144l0,0">
                  <v:stroke weight="0pt" endcap="flat" joinstyle="miter" miterlimit="10" on="false" color="#000000" opacity="0"/>
                  <v:fill on="true" color="#000000"/>
                </v:shape>
              </v:group>
            </w:pict>
          </mc:Fallback>
        </mc:AlternateContent>
      </w:r>
    </w:p>
    <w:p w14:paraId="64E7DBCD" w14:textId="77777777" w:rsidR="001E0CEB" w:rsidRDefault="001E0CEB" w:rsidP="001E0CEB">
      <w:pPr>
        <w:numPr>
          <w:ilvl w:val="0"/>
          <w:numId w:val="1"/>
        </w:numPr>
        <w:spacing w:after="294" w:line="259" w:lineRule="auto"/>
        <w:ind w:left="734" w:right="22" w:hanging="360"/>
        <w:sectPr w:rsidR="001E0CEB">
          <w:footerReference w:type="default" r:id="rId15"/>
          <w:pgSz w:w="12240" w:h="15840"/>
          <w:pgMar w:top="454" w:right="563" w:bottom="786" w:left="552" w:header="720" w:footer="720" w:gutter="0"/>
          <w:cols w:space="720"/>
        </w:sectPr>
      </w:pPr>
    </w:p>
    <w:p w14:paraId="0B92F9E9" w14:textId="08BA5006" w:rsidR="001E0CEB" w:rsidRPr="001E0CEB" w:rsidRDefault="001E0CEB" w:rsidP="00A92866">
      <w:pPr>
        <w:numPr>
          <w:ilvl w:val="0"/>
          <w:numId w:val="1"/>
        </w:numPr>
        <w:spacing w:after="0" w:line="259" w:lineRule="auto"/>
        <w:ind w:left="734" w:right="432" w:hanging="360"/>
      </w:pPr>
      <w:r w:rsidRPr="001E0CEB">
        <w:t xml:space="preserve">Data Visualization &amp; Dashboard Development (Tableau, Power BI) </w:t>
      </w:r>
    </w:p>
    <w:p w14:paraId="208A1E5D" w14:textId="7F8041BD" w:rsidR="001E0CEB" w:rsidRPr="001E0CEB" w:rsidRDefault="001E0CEB" w:rsidP="00A92866">
      <w:pPr>
        <w:numPr>
          <w:ilvl w:val="0"/>
          <w:numId w:val="1"/>
        </w:numPr>
        <w:spacing w:after="0" w:line="259" w:lineRule="auto"/>
        <w:ind w:left="734" w:right="432" w:hanging="360"/>
      </w:pPr>
      <w:r w:rsidRPr="001E0CEB">
        <w:t xml:space="preserve">Data Analysis &amp; Statistical Modeling </w:t>
      </w:r>
    </w:p>
    <w:p w14:paraId="6DBB8A88" w14:textId="61C3446F" w:rsidR="001E0CEB" w:rsidRPr="001E0CEB" w:rsidRDefault="001E0CEB" w:rsidP="00A92866">
      <w:pPr>
        <w:numPr>
          <w:ilvl w:val="0"/>
          <w:numId w:val="1"/>
        </w:numPr>
        <w:spacing w:after="0" w:line="259" w:lineRule="auto"/>
        <w:ind w:left="734" w:right="432" w:hanging="360"/>
      </w:pPr>
      <w:r w:rsidRPr="001E0CEB">
        <w:t xml:space="preserve">Python, R, SQL, Alteryx, Salesforce </w:t>
      </w:r>
    </w:p>
    <w:p w14:paraId="4EBE7ED0" w14:textId="76ABF5D9" w:rsidR="001E0CEB" w:rsidRPr="001E0CEB" w:rsidRDefault="001E0CEB" w:rsidP="00A92866">
      <w:pPr>
        <w:numPr>
          <w:ilvl w:val="0"/>
          <w:numId w:val="1"/>
        </w:numPr>
        <w:spacing w:after="0" w:line="259" w:lineRule="auto"/>
        <w:ind w:left="734" w:right="432" w:hanging="360"/>
      </w:pPr>
      <w:r w:rsidRPr="001E0CEB">
        <w:t xml:space="preserve">Data Cleaning, Validation &amp; Automation </w:t>
      </w:r>
    </w:p>
    <w:p w14:paraId="7D13D1B1" w14:textId="5DCEABC5" w:rsidR="001E0CEB" w:rsidRPr="001E0CEB" w:rsidRDefault="001E0CEB" w:rsidP="00A92866">
      <w:pPr>
        <w:numPr>
          <w:ilvl w:val="0"/>
          <w:numId w:val="1"/>
        </w:numPr>
        <w:spacing w:after="0" w:line="259" w:lineRule="auto"/>
        <w:ind w:left="734" w:right="432" w:hanging="360"/>
      </w:pPr>
      <w:r w:rsidRPr="001E0CEB">
        <w:t xml:space="preserve">Research Design &amp; Quantitative Methods </w:t>
      </w:r>
    </w:p>
    <w:p w14:paraId="7C607539" w14:textId="005BF649" w:rsidR="001E0CEB" w:rsidRPr="001E0CEB" w:rsidRDefault="001E0CEB" w:rsidP="00A92866">
      <w:pPr>
        <w:numPr>
          <w:ilvl w:val="0"/>
          <w:numId w:val="1"/>
        </w:numPr>
        <w:spacing w:after="0" w:line="259" w:lineRule="auto"/>
        <w:ind w:left="734" w:right="432" w:hanging="360"/>
      </w:pPr>
      <w:r w:rsidRPr="001E0CEB">
        <w:t xml:space="preserve">Predictive Analytics &amp; Machine Learning </w:t>
      </w:r>
    </w:p>
    <w:p w14:paraId="1B7E0AB7" w14:textId="47113B2B" w:rsidR="001E0CEB" w:rsidRPr="001E0CEB" w:rsidRDefault="001E0CEB" w:rsidP="00A92866">
      <w:pPr>
        <w:numPr>
          <w:ilvl w:val="0"/>
          <w:numId w:val="1"/>
        </w:numPr>
        <w:spacing w:after="0" w:line="259" w:lineRule="auto"/>
        <w:ind w:left="734" w:right="432" w:hanging="360"/>
      </w:pPr>
      <w:r w:rsidRPr="001E0CEB">
        <w:t xml:space="preserve">Cross-Functional Collaboration </w:t>
      </w:r>
    </w:p>
    <w:p w14:paraId="4D6DBD76" w14:textId="1737CE00" w:rsidR="001E0CEB" w:rsidRPr="001E0CEB" w:rsidRDefault="001E0CEB" w:rsidP="00A92866">
      <w:pPr>
        <w:numPr>
          <w:ilvl w:val="0"/>
          <w:numId w:val="1"/>
        </w:numPr>
        <w:spacing w:after="0" w:line="259" w:lineRule="auto"/>
        <w:ind w:left="734" w:right="432" w:hanging="360"/>
      </w:pPr>
      <w:r w:rsidRPr="001E0CEB">
        <w:t xml:space="preserve">Reporting &amp; Stakeholder Communication </w:t>
      </w:r>
    </w:p>
    <w:p w14:paraId="060A2D70" w14:textId="1A2F58F7" w:rsidR="001E0CEB" w:rsidRPr="001E0CEB" w:rsidRDefault="001E0CEB" w:rsidP="00A92866">
      <w:pPr>
        <w:numPr>
          <w:ilvl w:val="0"/>
          <w:numId w:val="1"/>
        </w:numPr>
        <w:spacing w:after="0" w:line="259" w:lineRule="auto"/>
        <w:ind w:left="734" w:right="432" w:hanging="360"/>
      </w:pPr>
      <w:r w:rsidRPr="001E0CEB">
        <w:t xml:space="preserve">Process Improvement &amp; Workflow Optimization </w:t>
      </w:r>
    </w:p>
    <w:p w14:paraId="2DE8261C" w14:textId="63D545E2" w:rsidR="001E0CEB" w:rsidRDefault="001E0CEB" w:rsidP="003F2F44">
      <w:pPr>
        <w:numPr>
          <w:ilvl w:val="0"/>
          <w:numId w:val="1"/>
        </w:numPr>
        <w:spacing w:after="0" w:line="259" w:lineRule="auto"/>
        <w:ind w:left="734" w:right="432" w:hanging="360"/>
        <w:sectPr w:rsidR="001E0CEB" w:rsidSect="001E0CEB">
          <w:type w:val="continuous"/>
          <w:pgSz w:w="12240" w:h="15840"/>
          <w:pgMar w:top="454" w:right="563" w:bottom="786" w:left="552" w:header="720" w:footer="720" w:gutter="0"/>
          <w:cols w:num="2" w:space="720"/>
        </w:sectPr>
      </w:pPr>
      <w:r w:rsidRPr="001E0CEB">
        <w:t>Project Management &amp; Strategic Planning</w:t>
      </w:r>
    </w:p>
    <w:p w14:paraId="5977D7A1" w14:textId="77777777" w:rsidR="00A92866" w:rsidRDefault="00A92866" w:rsidP="003F2F44">
      <w:pPr>
        <w:pStyle w:val="Heading1"/>
        <w:ind w:left="0" w:firstLine="0"/>
      </w:pPr>
    </w:p>
    <w:p w14:paraId="263E3DEF" w14:textId="03F141D9" w:rsidR="00C3195D" w:rsidRDefault="003A2AA5">
      <w:pPr>
        <w:pStyle w:val="Heading1"/>
        <w:ind w:left="9"/>
      </w:pPr>
      <w:r>
        <w:t xml:space="preserve">Professional Experience </w:t>
      </w:r>
    </w:p>
    <w:p w14:paraId="3CDAD3F7" w14:textId="77777777" w:rsidR="00C3195D" w:rsidRDefault="003A2AA5">
      <w:pPr>
        <w:spacing w:after="139" w:line="259" w:lineRule="auto"/>
        <w:ind w:left="14" w:right="0" w:firstLine="0"/>
        <w:jc w:val="left"/>
      </w:pPr>
      <w:r>
        <w:rPr>
          <w:noProof/>
          <w:color w:val="000000"/>
          <w:sz w:val="22"/>
        </w:rPr>
        <mc:AlternateContent>
          <mc:Choice Requires="wpg">
            <w:drawing>
              <wp:inline distT="0" distB="0" distL="0" distR="0" wp14:anchorId="46F19750" wp14:editId="3D46B14D">
                <wp:extent cx="7031736" cy="6096"/>
                <wp:effectExtent l="0" t="0" r="0" b="0"/>
                <wp:docPr id="3212" name="Group 3212"/>
                <wp:cNvGraphicFramePr/>
                <a:graphic xmlns:a="http://schemas.openxmlformats.org/drawingml/2006/main">
                  <a:graphicData uri="http://schemas.microsoft.com/office/word/2010/wordprocessingGroup">
                    <wpg:wgp>
                      <wpg:cNvGrpSpPr/>
                      <wpg:grpSpPr>
                        <a:xfrm>
                          <a:off x="0" y="0"/>
                          <a:ext cx="7031736" cy="6096"/>
                          <a:chOff x="0" y="0"/>
                          <a:chExt cx="7031736" cy="6096"/>
                        </a:xfrm>
                      </wpg:grpSpPr>
                      <wps:wsp>
                        <wps:cNvPr id="3569" name="Shape 3569"/>
                        <wps:cNvSpPr/>
                        <wps:spPr>
                          <a:xfrm>
                            <a:off x="0" y="0"/>
                            <a:ext cx="5088001" cy="9144"/>
                          </a:xfrm>
                          <a:custGeom>
                            <a:avLst/>
                            <a:gdLst/>
                            <a:ahLst/>
                            <a:cxnLst/>
                            <a:rect l="0" t="0" r="0" b="0"/>
                            <a:pathLst>
                              <a:path w="5088001" h="9144">
                                <a:moveTo>
                                  <a:pt x="0" y="0"/>
                                </a:moveTo>
                                <a:lnTo>
                                  <a:pt x="5088001" y="0"/>
                                </a:lnTo>
                                <a:lnTo>
                                  <a:pt x="50880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0" name="Shape 3570"/>
                        <wps:cNvSpPr/>
                        <wps:spPr>
                          <a:xfrm>
                            <a:off x="508800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1" name="Shape 3571"/>
                        <wps:cNvSpPr/>
                        <wps:spPr>
                          <a:xfrm>
                            <a:off x="5094097" y="0"/>
                            <a:ext cx="1937639" cy="9144"/>
                          </a:xfrm>
                          <a:custGeom>
                            <a:avLst/>
                            <a:gdLst/>
                            <a:ahLst/>
                            <a:cxnLst/>
                            <a:rect l="0" t="0" r="0" b="0"/>
                            <a:pathLst>
                              <a:path w="1937639" h="9144">
                                <a:moveTo>
                                  <a:pt x="0" y="0"/>
                                </a:moveTo>
                                <a:lnTo>
                                  <a:pt x="1937639" y="0"/>
                                </a:lnTo>
                                <a:lnTo>
                                  <a:pt x="19376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2" style="width:553.68pt;height:0.47998pt;mso-position-horizontal-relative:char;mso-position-vertical-relative:line" coordsize="70317,60">
                <v:shape id="Shape 3572" style="position:absolute;width:50880;height:91;left:0;top:0;" coordsize="5088001,9144" path="m0,0l5088001,0l5088001,9144l0,9144l0,0">
                  <v:stroke weight="0pt" endcap="flat" joinstyle="miter" miterlimit="10" on="false" color="#000000" opacity="0"/>
                  <v:fill on="true" color="#000000"/>
                </v:shape>
                <v:shape id="Shape 3573" style="position:absolute;width:91;height:91;left:50880;top:0;" coordsize="9144,9144" path="m0,0l9144,0l9144,9144l0,9144l0,0">
                  <v:stroke weight="0pt" endcap="flat" joinstyle="miter" miterlimit="10" on="false" color="#000000" opacity="0"/>
                  <v:fill on="true" color="#000000"/>
                </v:shape>
                <v:shape id="Shape 3574" style="position:absolute;width:19376;height:91;left:50940;top:0;" coordsize="1937639,9144" path="m0,0l1937639,0l1937639,9144l0,9144l0,0">
                  <v:stroke weight="0pt" endcap="flat" joinstyle="miter" miterlimit="10" on="false" color="#000000" opacity="0"/>
                  <v:fill on="true" color="#000000"/>
                </v:shape>
              </v:group>
            </w:pict>
          </mc:Fallback>
        </mc:AlternateContent>
      </w:r>
    </w:p>
    <w:p w14:paraId="5533D0DE" w14:textId="79C9FE79" w:rsidR="001E0CEB" w:rsidRPr="001E0CEB" w:rsidRDefault="001E0CEB" w:rsidP="001E0CEB">
      <w:pPr>
        <w:tabs>
          <w:tab w:val="right" w:pos="11125"/>
        </w:tabs>
        <w:spacing w:after="0" w:line="259" w:lineRule="auto"/>
        <w:ind w:left="0" w:right="0" w:firstLine="0"/>
        <w:jc w:val="left"/>
        <w:rPr>
          <w:b/>
          <w:bCs/>
          <w:sz w:val="22"/>
        </w:rPr>
      </w:pPr>
      <w:r w:rsidRPr="001E0CEB">
        <w:rPr>
          <w:b/>
          <w:bCs/>
          <w:sz w:val="22"/>
        </w:rPr>
        <w:t>Data Analyst</w:t>
      </w:r>
      <w:r>
        <w:rPr>
          <w:b/>
          <w:bCs/>
          <w:sz w:val="22"/>
        </w:rPr>
        <w:t xml:space="preserve">                                                                                                                                                                       </w:t>
      </w:r>
      <w:r w:rsidR="00A92866" w:rsidRPr="00A92866">
        <w:rPr>
          <w:b/>
          <w:bCs/>
          <w:szCs w:val="18"/>
        </w:rPr>
        <w:t>Sept.</w:t>
      </w:r>
      <w:r w:rsidR="00A92866">
        <w:rPr>
          <w:b/>
          <w:bCs/>
          <w:sz w:val="22"/>
        </w:rPr>
        <w:t xml:space="preserve"> </w:t>
      </w:r>
      <w:r w:rsidRPr="00A92866">
        <w:rPr>
          <w:b/>
          <w:bCs/>
          <w:szCs w:val="18"/>
        </w:rPr>
        <w:t>2025 – Present</w:t>
      </w:r>
    </w:p>
    <w:p w14:paraId="3FE0C62A" w14:textId="23AD2016" w:rsidR="001E0CEB" w:rsidRDefault="001E0CEB" w:rsidP="001E0CEB">
      <w:pPr>
        <w:tabs>
          <w:tab w:val="right" w:pos="11125"/>
        </w:tabs>
        <w:spacing w:after="0" w:line="259" w:lineRule="auto"/>
        <w:ind w:left="0" w:right="0" w:firstLine="0"/>
        <w:jc w:val="left"/>
        <w:rPr>
          <w:szCs w:val="18"/>
        </w:rPr>
      </w:pPr>
      <w:r w:rsidRPr="00A92866">
        <w:rPr>
          <w:szCs w:val="18"/>
        </w:rPr>
        <w:t>TEACH.org</w:t>
      </w:r>
    </w:p>
    <w:p w14:paraId="15EB297E" w14:textId="77777777" w:rsidR="00A92866" w:rsidRPr="00A92866" w:rsidRDefault="00A92866" w:rsidP="001E0CEB">
      <w:pPr>
        <w:tabs>
          <w:tab w:val="right" w:pos="11125"/>
        </w:tabs>
        <w:spacing w:after="0" w:line="259" w:lineRule="auto"/>
        <w:ind w:left="0" w:right="0" w:firstLine="0"/>
        <w:jc w:val="left"/>
        <w:rPr>
          <w:szCs w:val="18"/>
        </w:rPr>
      </w:pPr>
    </w:p>
    <w:p w14:paraId="2D1F1A37" w14:textId="77777777" w:rsidR="001E0CEB" w:rsidRPr="001E0CEB" w:rsidRDefault="001E0CEB" w:rsidP="001E0CEB">
      <w:pPr>
        <w:tabs>
          <w:tab w:val="right" w:pos="11125"/>
        </w:tabs>
        <w:spacing w:after="0" w:line="259" w:lineRule="auto"/>
        <w:ind w:left="0" w:right="0" w:firstLine="0"/>
        <w:jc w:val="left"/>
        <w:rPr>
          <w:bCs/>
          <w:szCs w:val="18"/>
        </w:rPr>
      </w:pPr>
      <w:r w:rsidRPr="001E0CEB">
        <w:rPr>
          <w:bCs/>
          <w:szCs w:val="18"/>
        </w:rPr>
        <w:t>Lead analytics, dashboard development, and reporting initiatives supporting educator recruitment and pathway programs across multiple states. Develop centralized Tableau dashboards and automated workflows to improve organizational reporting, program evaluation, and strategic decision-making.</w:t>
      </w:r>
    </w:p>
    <w:p w14:paraId="1D3D8B78" w14:textId="6477CA6E" w:rsidR="001E0CEB" w:rsidRPr="001E0CEB" w:rsidRDefault="001E0CEB" w:rsidP="001E0CEB">
      <w:pPr>
        <w:numPr>
          <w:ilvl w:val="0"/>
          <w:numId w:val="4"/>
        </w:numPr>
        <w:tabs>
          <w:tab w:val="right" w:pos="11125"/>
        </w:tabs>
        <w:spacing w:after="0" w:line="259" w:lineRule="auto"/>
        <w:ind w:right="0"/>
        <w:jc w:val="left"/>
        <w:rPr>
          <w:bCs/>
          <w:szCs w:val="18"/>
        </w:rPr>
      </w:pPr>
      <w:r w:rsidRPr="001E0CEB">
        <w:rPr>
          <w:bCs/>
          <w:szCs w:val="18"/>
        </w:rPr>
        <w:t xml:space="preserve">Designed and maintained Tableau dashboards tracking </w:t>
      </w:r>
      <w:r w:rsidR="00A92866">
        <w:rPr>
          <w:bCs/>
          <w:szCs w:val="18"/>
        </w:rPr>
        <w:t xml:space="preserve">metrics such as </w:t>
      </w:r>
      <w:r w:rsidRPr="001E0CEB">
        <w:rPr>
          <w:bCs/>
          <w:szCs w:val="18"/>
        </w:rPr>
        <w:t xml:space="preserve">sign-ups, applicant conversion, engagement, program participation, and marketing performance across regions and academic years. </w:t>
      </w:r>
    </w:p>
    <w:p w14:paraId="5D1C4C1D" w14:textId="77777777" w:rsidR="001E0CEB" w:rsidRPr="001E0CEB" w:rsidRDefault="001E0CEB" w:rsidP="001E0CEB">
      <w:pPr>
        <w:numPr>
          <w:ilvl w:val="0"/>
          <w:numId w:val="4"/>
        </w:numPr>
        <w:tabs>
          <w:tab w:val="right" w:pos="11125"/>
        </w:tabs>
        <w:spacing w:after="0" w:line="259" w:lineRule="auto"/>
        <w:ind w:right="0"/>
        <w:jc w:val="left"/>
        <w:rPr>
          <w:bCs/>
          <w:szCs w:val="18"/>
        </w:rPr>
      </w:pPr>
      <w:r w:rsidRPr="001E0CEB">
        <w:rPr>
          <w:bCs/>
          <w:szCs w:val="18"/>
        </w:rPr>
        <w:t xml:space="preserve">Managed complex data integrations across Salesforce, GA4, Eventbrite, Box, Excel, and third-party sources to support organization-wide reporting. </w:t>
      </w:r>
    </w:p>
    <w:p w14:paraId="21A0E65A" w14:textId="77777777" w:rsidR="001E0CEB" w:rsidRPr="001E0CEB" w:rsidRDefault="001E0CEB" w:rsidP="001E0CEB">
      <w:pPr>
        <w:numPr>
          <w:ilvl w:val="0"/>
          <w:numId w:val="4"/>
        </w:numPr>
        <w:tabs>
          <w:tab w:val="right" w:pos="11125"/>
        </w:tabs>
        <w:spacing w:after="0" w:line="259" w:lineRule="auto"/>
        <w:ind w:right="0"/>
        <w:jc w:val="left"/>
        <w:rPr>
          <w:bCs/>
          <w:szCs w:val="18"/>
        </w:rPr>
      </w:pPr>
      <w:r w:rsidRPr="001E0CEB">
        <w:rPr>
          <w:bCs/>
          <w:szCs w:val="18"/>
        </w:rPr>
        <w:t xml:space="preserve">Developed automated data cleaning and validation workflows using Alteryx, reducing manual processing time and improving data accuracy. </w:t>
      </w:r>
    </w:p>
    <w:p w14:paraId="34B1E12A" w14:textId="77777777" w:rsidR="001E0CEB" w:rsidRPr="001E0CEB" w:rsidRDefault="001E0CEB" w:rsidP="001E0CEB">
      <w:pPr>
        <w:numPr>
          <w:ilvl w:val="0"/>
          <w:numId w:val="4"/>
        </w:numPr>
        <w:tabs>
          <w:tab w:val="right" w:pos="11125"/>
        </w:tabs>
        <w:spacing w:after="0" w:line="259" w:lineRule="auto"/>
        <w:ind w:right="0"/>
        <w:jc w:val="left"/>
        <w:rPr>
          <w:bCs/>
          <w:szCs w:val="18"/>
        </w:rPr>
      </w:pPr>
      <w:r w:rsidRPr="001E0CEB">
        <w:rPr>
          <w:bCs/>
          <w:szCs w:val="18"/>
        </w:rPr>
        <w:t xml:space="preserve">Led migration efforts from Looker Studio to Tableau Cloud, including dashboard redevelopment, onboarding documentation, and stakeholder training. </w:t>
      </w:r>
    </w:p>
    <w:p w14:paraId="2717D343" w14:textId="77777777" w:rsidR="001E0CEB" w:rsidRPr="001E0CEB" w:rsidRDefault="001E0CEB" w:rsidP="001E0CEB">
      <w:pPr>
        <w:numPr>
          <w:ilvl w:val="0"/>
          <w:numId w:val="4"/>
        </w:numPr>
        <w:tabs>
          <w:tab w:val="right" w:pos="11125"/>
        </w:tabs>
        <w:spacing w:after="0" w:line="259" w:lineRule="auto"/>
        <w:ind w:right="0"/>
        <w:jc w:val="left"/>
        <w:rPr>
          <w:bCs/>
          <w:szCs w:val="18"/>
        </w:rPr>
      </w:pPr>
      <w:r w:rsidRPr="001E0CEB">
        <w:rPr>
          <w:bCs/>
          <w:szCs w:val="18"/>
        </w:rPr>
        <w:t xml:space="preserve">Built applicant conversion analyses and engagement models to evaluate the effectiveness of coaching, webinars, scholarships, and other high-value actions. </w:t>
      </w:r>
    </w:p>
    <w:p w14:paraId="5810845C" w14:textId="77777777" w:rsidR="001E0CEB" w:rsidRPr="001E0CEB" w:rsidRDefault="001E0CEB" w:rsidP="001E0CEB">
      <w:pPr>
        <w:numPr>
          <w:ilvl w:val="0"/>
          <w:numId w:val="4"/>
        </w:numPr>
        <w:tabs>
          <w:tab w:val="right" w:pos="11125"/>
        </w:tabs>
        <w:spacing w:after="0" w:line="259" w:lineRule="auto"/>
        <w:ind w:right="0"/>
        <w:jc w:val="left"/>
        <w:rPr>
          <w:bCs/>
          <w:szCs w:val="18"/>
        </w:rPr>
      </w:pPr>
      <w:r w:rsidRPr="001E0CEB">
        <w:rPr>
          <w:bCs/>
          <w:szCs w:val="18"/>
        </w:rPr>
        <w:t xml:space="preserve">Collaborated with leadership, marketing, and program teams to develop KPI frameworks and reporting strategies for organizational goals and grant reporting. </w:t>
      </w:r>
    </w:p>
    <w:p w14:paraId="0CB2A128" w14:textId="77777777" w:rsidR="001E0CEB" w:rsidRPr="001E0CEB" w:rsidRDefault="001E0CEB" w:rsidP="001E0CEB">
      <w:pPr>
        <w:numPr>
          <w:ilvl w:val="0"/>
          <w:numId w:val="4"/>
        </w:numPr>
        <w:tabs>
          <w:tab w:val="right" w:pos="11125"/>
        </w:tabs>
        <w:spacing w:after="0" w:line="259" w:lineRule="auto"/>
        <w:ind w:right="0"/>
        <w:jc w:val="left"/>
        <w:rPr>
          <w:bCs/>
          <w:szCs w:val="18"/>
        </w:rPr>
      </w:pPr>
      <w:r w:rsidRPr="001E0CEB">
        <w:rPr>
          <w:bCs/>
          <w:szCs w:val="18"/>
        </w:rPr>
        <w:t xml:space="preserve">Created standardized reporting processes, data dictionaries, and dashboard governance documentation to improve consistency and scalability. </w:t>
      </w:r>
    </w:p>
    <w:p w14:paraId="3BDD25F1" w14:textId="77777777" w:rsidR="001E0CEB" w:rsidRPr="001E0CEB" w:rsidRDefault="001E0CEB" w:rsidP="001E0CEB">
      <w:pPr>
        <w:numPr>
          <w:ilvl w:val="0"/>
          <w:numId w:val="4"/>
        </w:numPr>
        <w:tabs>
          <w:tab w:val="right" w:pos="11125"/>
        </w:tabs>
        <w:spacing w:after="0" w:line="259" w:lineRule="auto"/>
        <w:ind w:right="0"/>
        <w:jc w:val="left"/>
        <w:rPr>
          <w:bCs/>
          <w:szCs w:val="18"/>
        </w:rPr>
      </w:pPr>
      <w:r w:rsidRPr="001E0CEB">
        <w:rPr>
          <w:bCs/>
          <w:szCs w:val="18"/>
        </w:rPr>
        <w:t xml:space="preserve">Supported development of cost-per-lead and cost-per-applicant analytics integrating Salesforce and </w:t>
      </w:r>
      <w:proofErr w:type="gramStart"/>
      <w:r w:rsidRPr="001E0CEB">
        <w:rPr>
          <w:bCs/>
          <w:szCs w:val="18"/>
        </w:rPr>
        <w:t>marketing spend</w:t>
      </w:r>
      <w:proofErr w:type="gramEnd"/>
      <w:r w:rsidRPr="001E0CEB">
        <w:rPr>
          <w:bCs/>
          <w:szCs w:val="18"/>
        </w:rPr>
        <w:t xml:space="preserve"> data.</w:t>
      </w:r>
    </w:p>
    <w:p w14:paraId="3DF93DB0" w14:textId="77777777" w:rsidR="001E0CEB" w:rsidRDefault="001E0CEB">
      <w:pPr>
        <w:tabs>
          <w:tab w:val="right" w:pos="11125"/>
        </w:tabs>
        <w:spacing w:after="0" w:line="259" w:lineRule="auto"/>
        <w:ind w:left="0" w:right="0" w:firstLine="0"/>
        <w:jc w:val="left"/>
        <w:rPr>
          <w:b/>
          <w:sz w:val="22"/>
        </w:rPr>
      </w:pPr>
    </w:p>
    <w:p w14:paraId="320271EA" w14:textId="6770F5C6" w:rsidR="00C3195D" w:rsidRDefault="003A2AA5">
      <w:pPr>
        <w:tabs>
          <w:tab w:val="right" w:pos="11125"/>
        </w:tabs>
        <w:spacing w:after="0" w:line="259" w:lineRule="auto"/>
        <w:ind w:left="0" w:right="0" w:firstLine="0"/>
        <w:jc w:val="left"/>
      </w:pPr>
      <w:r>
        <w:rPr>
          <w:b/>
          <w:sz w:val="22"/>
        </w:rPr>
        <w:t xml:space="preserve">Research </w:t>
      </w:r>
      <w:proofErr w:type="gramStart"/>
      <w:r>
        <w:rPr>
          <w:b/>
          <w:sz w:val="22"/>
        </w:rPr>
        <w:t>Associate</w:t>
      </w:r>
      <w:r>
        <w:rPr>
          <w:sz w:val="22"/>
        </w:rPr>
        <w:t xml:space="preserve">  </w:t>
      </w:r>
      <w:r>
        <w:rPr>
          <w:sz w:val="22"/>
        </w:rPr>
        <w:tab/>
      </w:r>
      <w:proofErr w:type="gramEnd"/>
      <w:r w:rsidR="00A92866" w:rsidRPr="00A92866">
        <w:rPr>
          <w:b/>
          <w:bCs/>
          <w:szCs w:val="18"/>
        </w:rPr>
        <w:t>Aug.</w:t>
      </w:r>
      <w:r w:rsidR="00A92866">
        <w:rPr>
          <w:sz w:val="22"/>
        </w:rPr>
        <w:t xml:space="preserve"> </w:t>
      </w:r>
      <w:r>
        <w:rPr>
          <w:b/>
        </w:rPr>
        <w:t>2020 to</w:t>
      </w:r>
      <w:r w:rsidR="00A92866">
        <w:rPr>
          <w:b/>
        </w:rPr>
        <w:t xml:space="preserve"> May 2025</w:t>
      </w:r>
      <w:r>
        <w:t xml:space="preserve"> </w:t>
      </w:r>
    </w:p>
    <w:p w14:paraId="22D8E6EA" w14:textId="77777777" w:rsidR="00C3195D" w:rsidRDefault="003A2AA5">
      <w:pPr>
        <w:spacing w:after="206"/>
        <w:ind w:left="9" w:right="22"/>
      </w:pPr>
      <w:r>
        <w:t xml:space="preserve">Spatial Cognitive and Navigation Neuroscience (SCANN) Lab, </w:t>
      </w:r>
      <w:r>
        <w:rPr>
          <w:i/>
        </w:rPr>
        <w:t xml:space="preserve">University of Florida, Gainesville, FL </w:t>
      </w:r>
    </w:p>
    <w:p w14:paraId="761F6EBB" w14:textId="77777777" w:rsidR="00C3195D" w:rsidRDefault="003A2AA5">
      <w:pPr>
        <w:ind w:left="9" w:right="22"/>
      </w:pPr>
      <w:r>
        <w:t>Oversaw all aspects related to data management and analysis using Python and R to enhance research interpretation. Delivered strategic leadership and mentored a team of eight junior researchers to achieve set goals associated with psychological quantitative science studies. Developed and implemented advanced statistical and machine learning algorithms to improve cognitive outcome models and overall research efficiency. Deployed Bayesian statistics and hierarchical modeling to support robust research finding</w:t>
      </w:r>
      <w:r>
        <w:t xml:space="preserve">s. </w:t>
      </w:r>
    </w:p>
    <w:p w14:paraId="2EE7DFF7" w14:textId="77777777" w:rsidR="00C3195D" w:rsidRDefault="003A2AA5">
      <w:pPr>
        <w:numPr>
          <w:ilvl w:val="0"/>
          <w:numId w:val="2"/>
        </w:numPr>
        <w:ind w:right="22" w:hanging="151"/>
      </w:pPr>
      <w:r>
        <w:t xml:space="preserve">Managed data pipelines and conducted advanced statistical analyses for research studies with datasets exceeding 1,000 participants. </w:t>
      </w:r>
    </w:p>
    <w:p w14:paraId="1087CD17" w14:textId="77777777" w:rsidR="00C3195D" w:rsidRDefault="003A2AA5">
      <w:pPr>
        <w:numPr>
          <w:ilvl w:val="0"/>
          <w:numId w:val="2"/>
        </w:numPr>
        <w:ind w:right="22" w:hanging="151"/>
      </w:pPr>
      <w:r>
        <w:t xml:space="preserve">Designed predictive models and machine learning algorithms, increasing model accuracy by 25%. </w:t>
      </w:r>
    </w:p>
    <w:p w14:paraId="44D3B456" w14:textId="77777777" w:rsidR="00C3195D" w:rsidRDefault="003A2AA5">
      <w:pPr>
        <w:numPr>
          <w:ilvl w:val="0"/>
          <w:numId w:val="2"/>
        </w:numPr>
        <w:ind w:right="22" w:hanging="151"/>
      </w:pPr>
      <w:r>
        <w:t xml:space="preserve">Developed and shared interactive dashboards using Tableau and Power BI to communicate insights effectively with stakeholders. </w:t>
      </w:r>
    </w:p>
    <w:p w14:paraId="08BA1DF0" w14:textId="77777777" w:rsidR="00C3195D" w:rsidRDefault="003A2AA5">
      <w:pPr>
        <w:numPr>
          <w:ilvl w:val="0"/>
          <w:numId w:val="2"/>
        </w:numPr>
        <w:ind w:right="22" w:hanging="151"/>
      </w:pPr>
      <w:r>
        <w:t xml:space="preserve">Led a team of 8 junior researchers, improving productivity by 30% through targeted training and mentorship. </w:t>
      </w:r>
    </w:p>
    <w:p w14:paraId="671B39BB" w14:textId="77777777" w:rsidR="00C3195D" w:rsidRDefault="003A2AA5">
      <w:pPr>
        <w:numPr>
          <w:ilvl w:val="0"/>
          <w:numId w:val="2"/>
        </w:numPr>
        <w:ind w:right="22" w:hanging="151"/>
      </w:pPr>
      <w:r>
        <w:t>Developed automated workflows using Python (Pandas, NumPy, SciPy) and R (</w:t>
      </w:r>
      <w:proofErr w:type="spellStart"/>
      <w:r>
        <w:t>dplyr</w:t>
      </w:r>
      <w:proofErr w:type="spellEnd"/>
      <w:r>
        <w:t>, ggplot2), reducing data processing time by 40%.</w:t>
      </w:r>
    </w:p>
    <w:p w14:paraId="1A82A7F5" w14:textId="77777777" w:rsidR="00C3195D" w:rsidRDefault="003A2AA5">
      <w:pPr>
        <w:numPr>
          <w:ilvl w:val="0"/>
          <w:numId w:val="2"/>
        </w:numPr>
        <w:ind w:right="22" w:hanging="151"/>
      </w:pPr>
      <w:r>
        <w:lastRenderedPageBreak/>
        <w:t xml:space="preserve">Delivered data-driven insights through dynamic visualizations, aiding stakeholders in strategic decision-making. </w:t>
      </w:r>
    </w:p>
    <w:p w14:paraId="2172207F" w14:textId="77777777" w:rsidR="00C3195D" w:rsidRDefault="003A2AA5">
      <w:pPr>
        <w:numPr>
          <w:ilvl w:val="0"/>
          <w:numId w:val="2"/>
        </w:numPr>
        <w:ind w:right="22" w:hanging="151"/>
      </w:pPr>
      <w:r>
        <w:t xml:space="preserve">Published findings in peer-reviewed journals and presented at over 10 conferences. </w:t>
      </w:r>
    </w:p>
    <w:p w14:paraId="32556E58" w14:textId="77777777" w:rsidR="00C3195D" w:rsidRDefault="003A2AA5">
      <w:pPr>
        <w:spacing w:after="176" w:line="259" w:lineRule="auto"/>
        <w:ind w:left="9" w:right="0"/>
        <w:jc w:val="left"/>
      </w:pPr>
      <w:r>
        <w:rPr>
          <w:u w:val="single" w:color="1F3864"/>
        </w:rPr>
        <w:t>Key Achievements:</w:t>
      </w:r>
      <w:r>
        <w:t xml:space="preserve"> </w:t>
      </w:r>
    </w:p>
    <w:p w14:paraId="12770761" w14:textId="77777777" w:rsidR="00C3195D" w:rsidRDefault="003A2AA5">
      <w:pPr>
        <w:numPr>
          <w:ilvl w:val="0"/>
          <w:numId w:val="2"/>
        </w:numPr>
        <w:ind w:right="22" w:hanging="151"/>
      </w:pPr>
      <w:r>
        <w:t xml:space="preserve">Introduced innovative data analysis methods, elevating lab research standards. </w:t>
      </w:r>
    </w:p>
    <w:p w14:paraId="7B62CCCE" w14:textId="77777777" w:rsidR="00C3195D" w:rsidRDefault="003A2AA5">
      <w:pPr>
        <w:numPr>
          <w:ilvl w:val="0"/>
          <w:numId w:val="2"/>
        </w:numPr>
        <w:spacing w:after="33"/>
        <w:ind w:right="22" w:hanging="151"/>
      </w:pPr>
      <w:r>
        <w:t xml:space="preserve">Enhanced data accuracy and reliability by implementing rigorous preprocessing techniques. </w:t>
      </w:r>
    </w:p>
    <w:p w14:paraId="32F72DB4" w14:textId="77777777" w:rsidR="00A92866" w:rsidRDefault="00A92866">
      <w:pPr>
        <w:tabs>
          <w:tab w:val="right" w:pos="11125"/>
        </w:tabs>
        <w:spacing w:after="11" w:line="259" w:lineRule="auto"/>
        <w:ind w:left="0" w:right="0" w:firstLine="0"/>
        <w:jc w:val="left"/>
        <w:rPr>
          <w:b/>
          <w:sz w:val="22"/>
        </w:rPr>
      </w:pPr>
    </w:p>
    <w:p w14:paraId="1858005C" w14:textId="73919467" w:rsidR="00C3195D" w:rsidRDefault="003A2AA5">
      <w:pPr>
        <w:tabs>
          <w:tab w:val="right" w:pos="11125"/>
        </w:tabs>
        <w:spacing w:after="11" w:line="259" w:lineRule="auto"/>
        <w:ind w:left="0" w:right="0" w:firstLine="0"/>
        <w:jc w:val="left"/>
      </w:pPr>
      <w:r>
        <w:rPr>
          <w:b/>
          <w:sz w:val="22"/>
        </w:rPr>
        <w:t xml:space="preserve">Lab </w:t>
      </w:r>
      <w:proofErr w:type="gramStart"/>
      <w:r>
        <w:rPr>
          <w:b/>
          <w:sz w:val="22"/>
        </w:rPr>
        <w:t>Manager</w:t>
      </w:r>
      <w:r>
        <w:rPr>
          <w:sz w:val="22"/>
        </w:rPr>
        <w:t xml:space="preserve">  </w:t>
      </w:r>
      <w:r>
        <w:rPr>
          <w:sz w:val="22"/>
        </w:rPr>
        <w:tab/>
      </w:r>
      <w:proofErr w:type="gramEnd"/>
      <w:r w:rsidR="00A92866" w:rsidRPr="00A92866">
        <w:rPr>
          <w:b/>
          <w:bCs/>
          <w:szCs w:val="18"/>
        </w:rPr>
        <w:t>June</w:t>
      </w:r>
      <w:r w:rsidR="00A92866" w:rsidRPr="00A92866">
        <w:rPr>
          <w:szCs w:val="18"/>
        </w:rPr>
        <w:t xml:space="preserve"> </w:t>
      </w:r>
      <w:r w:rsidRPr="00A92866">
        <w:rPr>
          <w:b/>
          <w:szCs w:val="18"/>
        </w:rPr>
        <w:t xml:space="preserve">2017 to </w:t>
      </w:r>
      <w:r w:rsidR="00A92866" w:rsidRPr="00A92866">
        <w:rPr>
          <w:b/>
          <w:szCs w:val="18"/>
        </w:rPr>
        <w:t xml:space="preserve">Aug. </w:t>
      </w:r>
      <w:r w:rsidRPr="00A92866">
        <w:rPr>
          <w:b/>
          <w:szCs w:val="18"/>
        </w:rPr>
        <w:t xml:space="preserve">2020  </w:t>
      </w:r>
    </w:p>
    <w:p w14:paraId="03129747" w14:textId="77777777" w:rsidR="00C3195D" w:rsidRDefault="003A2AA5">
      <w:pPr>
        <w:spacing w:after="170"/>
        <w:ind w:left="9" w:right="22"/>
      </w:pPr>
      <w:r>
        <w:t xml:space="preserve">Social Cognitive and Affective Development Lab, </w:t>
      </w:r>
      <w:r>
        <w:rPr>
          <w:i/>
        </w:rPr>
        <w:t>University of Florida, Gainesville, FL</w:t>
      </w:r>
      <w:r>
        <w:t xml:space="preserve"> </w:t>
      </w:r>
    </w:p>
    <w:p w14:paraId="7B4227B3" w14:textId="77777777" w:rsidR="00C3195D" w:rsidRDefault="003A2AA5">
      <w:pPr>
        <w:ind w:left="9" w:right="22"/>
      </w:pPr>
      <w:r>
        <w:t xml:space="preserve">Spearheaded the management and coordination of over 10 research studies to ensure efficient data collection, precise analysis, and strict adherence to timelines. Streamlined data collection processes by leveraging Qualtrics, </w:t>
      </w:r>
      <w:proofErr w:type="spellStart"/>
      <w:r>
        <w:t>REDCap</w:t>
      </w:r>
      <w:proofErr w:type="spellEnd"/>
      <w:r>
        <w:t xml:space="preserve">, and Survey Monkey while reducing data processing time through enhanced automation and accuracy. Mentored and </w:t>
      </w:r>
      <w:proofErr w:type="gramStart"/>
      <w:r>
        <w:t>guided</w:t>
      </w:r>
      <w:proofErr w:type="gramEnd"/>
      <w:r>
        <w:t xml:space="preserve"> over 40 junior researchers to boost team productivity. Fostered collaboration with teams to conduct comprehensive analyses, driving more insightful research outcomes and informed decision-making. </w:t>
      </w:r>
    </w:p>
    <w:p w14:paraId="33FA04FA" w14:textId="77777777" w:rsidR="00C3195D" w:rsidRDefault="003A2AA5">
      <w:pPr>
        <w:numPr>
          <w:ilvl w:val="0"/>
          <w:numId w:val="2"/>
        </w:numPr>
        <w:ind w:right="22" w:hanging="151"/>
      </w:pPr>
      <w:r>
        <w:t xml:space="preserve">Directed the analysis and management of over 10 concurrent research projects, ensuring adherence to deadlines and quality standards. </w:t>
      </w:r>
    </w:p>
    <w:p w14:paraId="199DBA79" w14:textId="77777777" w:rsidR="00C3195D" w:rsidRDefault="003A2AA5">
      <w:pPr>
        <w:numPr>
          <w:ilvl w:val="0"/>
          <w:numId w:val="2"/>
        </w:numPr>
        <w:ind w:right="22" w:hanging="151"/>
      </w:pPr>
      <w:r>
        <w:t xml:space="preserve">Leveraged tools such as </w:t>
      </w:r>
      <w:proofErr w:type="spellStart"/>
      <w:r>
        <w:t>REDCap</w:t>
      </w:r>
      <w:proofErr w:type="spellEnd"/>
      <w:r>
        <w:t xml:space="preserve"> and Qualtrics to optimize data collection and management processes. </w:t>
      </w:r>
    </w:p>
    <w:p w14:paraId="53076AA7" w14:textId="77777777" w:rsidR="00C3195D" w:rsidRDefault="003A2AA5">
      <w:pPr>
        <w:numPr>
          <w:ilvl w:val="0"/>
          <w:numId w:val="2"/>
        </w:numPr>
        <w:ind w:right="22" w:hanging="151"/>
      </w:pPr>
      <w:r>
        <w:t xml:space="preserve">Conducted data integration and analysis to support hypothesis testing and user-centered recommendations. </w:t>
      </w:r>
    </w:p>
    <w:p w14:paraId="5AA67F53" w14:textId="77777777" w:rsidR="00C3195D" w:rsidRDefault="003A2AA5">
      <w:pPr>
        <w:numPr>
          <w:ilvl w:val="0"/>
          <w:numId w:val="2"/>
        </w:numPr>
        <w:ind w:right="22" w:hanging="151"/>
      </w:pPr>
      <w:r>
        <w:t xml:space="preserve">Collaborated with interdisciplinary teams to produce comprehensive reports and improve project outcomes. </w:t>
      </w:r>
    </w:p>
    <w:p w14:paraId="406F717D" w14:textId="77777777" w:rsidR="00C3195D" w:rsidRDefault="003A2AA5">
      <w:pPr>
        <w:spacing w:after="128" w:line="259" w:lineRule="auto"/>
        <w:ind w:left="9" w:right="0"/>
        <w:jc w:val="left"/>
      </w:pPr>
      <w:r>
        <w:rPr>
          <w:u w:val="single" w:color="1F3864"/>
        </w:rPr>
        <w:t>Key Achievements:</w:t>
      </w:r>
      <w:r>
        <w:t xml:space="preserve"> </w:t>
      </w:r>
    </w:p>
    <w:p w14:paraId="0E619630" w14:textId="77777777" w:rsidR="00C3195D" w:rsidRDefault="003A2AA5">
      <w:pPr>
        <w:numPr>
          <w:ilvl w:val="0"/>
          <w:numId w:val="2"/>
        </w:numPr>
        <w:ind w:right="22" w:hanging="151"/>
      </w:pPr>
      <w:r>
        <w:t xml:space="preserve">Increased research efficiency through process automation and strategic resource allocation. </w:t>
      </w:r>
    </w:p>
    <w:p w14:paraId="50CB77BE" w14:textId="77777777" w:rsidR="00C3195D" w:rsidRDefault="003A2AA5">
      <w:pPr>
        <w:numPr>
          <w:ilvl w:val="0"/>
          <w:numId w:val="2"/>
        </w:numPr>
        <w:spacing w:after="242"/>
        <w:ind w:right="22" w:hanging="151"/>
      </w:pPr>
      <w:r>
        <w:t xml:space="preserve">Enhanced team productivity by mentoring 40+ researchers and facilitating collaborative workflows. </w:t>
      </w:r>
    </w:p>
    <w:p w14:paraId="28BD98BB" w14:textId="77777777" w:rsidR="00C3195D" w:rsidRDefault="003A2AA5">
      <w:pPr>
        <w:spacing w:after="33" w:line="259" w:lineRule="auto"/>
        <w:ind w:left="9" w:right="0"/>
        <w:jc w:val="left"/>
      </w:pPr>
      <w:r>
        <w:rPr>
          <w:b/>
          <w:sz w:val="22"/>
          <w:u w:val="single" w:color="1F3864"/>
        </w:rPr>
        <w:t>Additional Experience:</w:t>
      </w:r>
      <w:r>
        <w:rPr>
          <w:b/>
          <w:sz w:val="22"/>
        </w:rPr>
        <w:t xml:space="preserve"> </w:t>
      </w:r>
    </w:p>
    <w:p w14:paraId="0C98F635" w14:textId="77777777" w:rsidR="00C3195D" w:rsidRDefault="003A2AA5">
      <w:pPr>
        <w:spacing w:after="76"/>
        <w:ind w:left="384" w:right="22"/>
      </w:pPr>
      <w:r>
        <w:t xml:space="preserve">Case Management Intern at Child Advocacy Center Inc, Gainesville, FL </w:t>
      </w:r>
    </w:p>
    <w:p w14:paraId="632A128A" w14:textId="77777777" w:rsidR="00C3195D" w:rsidRDefault="003A2AA5">
      <w:pPr>
        <w:spacing w:after="74"/>
        <w:ind w:left="384" w:right="22"/>
      </w:pPr>
      <w:r>
        <w:t xml:space="preserve">Volunteer at UF Health Shands Hospital, Gainesville, FL </w:t>
      </w:r>
    </w:p>
    <w:p w14:paraId="60161651" w14:textId="77777777" w:rsidR="00C3195D" w:rsidRDefault="003A2AA5">
      <w:pPr>
        <w:spacing w:after="76"/>
        <w:ind w:left="384" w:right="22"/>
      </w:pPr>
      <w:r>
        <w:t xml:space="preserve">Mentor at Machen Florida Opportunity Scholarship Program, Gainesville, FL </w:t>
      </w:r>
    </w:p>
    <w:p w14:paraId="10D19988" w14:textId="02A35B29" w:rsidR="00C3195D" w:rsidRDefault="003A2AA5" w:rsidP="00A92866">
      <w:pPr>
        <w:spacing w:after="304"/>
        <w:ind w:left="384" w:right="22"/>
      </w:pPr>
      <w:r>
        <w:t xml:space="preserve">Judge at Florida Regional High School Science Bowl Moderator, Gainesville, FL </w:t>
      </w:r>
    </w:p>
    <w:p w14:paraId="53FBB126" w14:textId="77777777" w:rsidR="00C3195D" w:rsidRDefault="003A2AA5">
      <w:pPr>
        <w:pStyle w:val="Heading1"/>
        <w:ind w:left="9"/>
      </w:pPr>
      <w:r>
        <w:t xml:space="preserve">Education &amp; Credentials </w:t>
      </w:r>
    </w:p>
    <w:p w14:paraId="79C7E83A" w14:textId="77777777" w:rsidR="00C3195D" w:rsidRDefault="003A2AA5">
      <w:pPr>
        <w:spacing w:after="16" w:line="259" w:lineRule="auto"/>
        <w:ind w:left="0" w:right="0" w:firstLine="0"/>
        <w:jc w:val="left"/>
      </w:pPr>
      <w:r>
        <w:rPr>
          <w:noProof/>
          <w:color w:val="000000"/>
          <w:sz w:val="22"/>
        </w:rPr>
        <mc:AlternateContent>
          <mc:Choice Requires="wpg">
            <w:drawing>
              <wp:inline distT="0" distB="0" distL="0" distR="0" wp14:anchorId="1E8DAB7E" wp14:editId="3BF8C256">
                <wp:extent cx="7040881" cy="6096"/>
                <wp:effectExtent l="0" t="0" r="0" b="0"/>
                <wp:docPr id="2929" name="Group 2929"/>
                <wp:cNvGraphicFramePr/>
                <a:graphic xmlns:a="http://schemas.openxmlformats.org/drawingml/2006/main">
                  <a:graphicData uri="http://schemas.microsoft.com/office/word/2010/wordprocessingGroup">
                    <wpg:wgp>
                      <wpg:cNvGrpSpPr/>
                      <wpg:grpSpPr>
                        <a:xfrm>
                          <a:off x="0" y="0"/>
                          <a:ext cx="7040881" cy="6096"/>
                          <a:chOff x="0" y="0"/>
                          <a:chExt cx="7040881" cy="6096"/>
                        </a:xfrm>
                      </wpg:grpSpPr>
                      <wps:wsp>
                        <wps:cNvPr id="3577" name="Shape 3577"/>
                        <wps:cNvSpPr/>
                        <wps:spPr>
                          <a:xfrm>
                            <a:off x="0" y="0"/>
                            <a:ext cx="7040881" cy="9144"/>
                          </a:xfrm>
                          <a:custGeom>
                            <a:avLst/>
                            <a:gdLst/>
                            <a:ahLst/>
                            <a:cxnLst/>
                            <a:rect l="0" t="0" r="0" b="0"/>
                            <a:pathLst>
                              <a:path w="7040881" h="9144">
                                <a:moveTo>
                                  <a:pt x="0" y="0"/>
                                </a:moveTo>
                                <a:lnTo>
                                  <a:pt x="7040881" y="0"/>
                                </a:lnTo>
                                <a:lnTo>
                                  <a:pt x="7040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29" style="width:554.4pt;height:0.480011pt;mso-position-horizontal-relative:char;mso-position-vertical-relative:line" coordsize="70408,60">
                <v:shape id="Shape 3578" style="position:absolute;width:70408;height:91;left:0;top:0;" coordsize="7040881,9144" path="m0,0l7040881,0l7040881,9144l0,9144l0,0">
                  <v:stroke weight="0pt" endcap="flat" joinstyle="miter" miterlimit="10" on="false" color="#000000" opacity="0"/>
                  <v:fill on="true" color="#000000"/>
                </v:shape>
              </v:group>
            </w:pict>
          </mc:Fallback>
        </mc:AlternateContent>
      </w:r>
    </w:p>
    <w:p w14:paraId="0524E8B8" w14:textId="7ACDF5B1" w:rsidR="00C3195D" w:rsidRDefault="003A2AA5">
      <w:pPr>
        <w:spacing w:after="0"/>
        <w:ind w:left="9" w:right="22"/>
      </w:pPr>
      <w:r>
        <w:t>Doctor of Philosophy (PhD) in Psychology, Behavioral, and Cognitive Neuroscience,</w:t>
      </w:r>
      <w:r>
        <w:t xml:space="preserve"> 2025 </w:t>
      </w:r>
    </w:p>
    <w:p w14:paraId="740080D4" w14:textId="77777777" w:rsidR="00C3195D" w:rsidRDefault="003A2AA5">
      <w:pPr>
        <w:spacing w:after="0" w:line="259" w:lineRule="auto"/>
        <w:ind w:left="14" w:right="0" w:firstLine="0"/>
        <w:jc w:val="left"/>
      </w:pPr>
      <w:r>
        <w:rPr>
          <w:i/>
        </w:rPr>
        <w:t xml:space="preserve">University of Florida, Gainesville, FL </w:t>
      </w:r>
    </w:p>
    <w:p w14:paraId="525B48BD" w14:textId="77777777" w:rsidR="00C3195D" w:rsidRDefault="003A2AA5">
      <w:pPr>
        <w:spacing w:after="0" w:line="259" w:lineRule="auto"/>
        <w:ind w:left="14" w:right="0" w:firstLine="0"/>
        <w:jc w:val="left"/>
      </w:pPr>
      <w:r>
        <w:t xml:space="preserve"> </w:t>
      </w:r>
    </w:p>
    <w:p w14:paraId="1BED667E" w14:textId="77777777" w:rsidR="00A92866" w:rsidRDefault="003A2AA5" w:rsidP="00A92866">
      <w:pPr>
        <w:spacing w:after="0"/>
        <w:ind w:left="9" w:right="3297"/>
      </w:pPr>
      <w:r>
        <w:t xml:space="preserve">Master of Science (MS) in Psychology, Behavioral, and Cognitive Neuroscience, 2023 </w:t>
      </w:r>
    </w:p>
    <w:p w14:paraId="13026117" w14:textId="4A578DF2" w:rsidR="00C3195D" w:rsidRDefault="003A2AA5" w:rsidP="00A92866">
      <w:pPr>
        <w:spacing w:after="0"/>
        <w:ind w:left="9" w:right="3297"/>
        <w:rPr>
          <w:i/>
        </w:rPr>
      </w:pPr>
      <w:r>
        <w:rPr>
          <w:i/>
        </w:rPr>
        <w:t xml:space="preserve">University of Florida, Gainesville, FL </w:t>
      </w:r>
    </w:p>
    <w:p w14:paraId="40DEFBDD" w14:textId="77777777" w:rsidR="003F2F44" w:rsidRDefault="003F2F44" w:rsidP="00A92866">
      <w:pPr>
        <w:spacing w:after="0"/>
        <w:ind w:left="9" w:right="3297"/>
      </w:pPr>
    </w:p>
    <w:p w14:paraId="01FB863E" w14:textId="77777777" w:rsidR="004F6C7E" w:rsidRDefault="003A2AA5" w:rsidP="004F6C7E">
      <w:pPr>
        <w:spacing w:after="0"/>
        <w:ind w:left="9" w:right="6598"/>
      </w:pPr>
      <w:r>
        <w:t xml:space="preserve">Bachelor of Science (BS) in Psychology, 2017 </w:t>
      </w:r>
    </w:p>
    <w:p w14:paraId="5D536E72" w14:textId="469CA1E4" w:rsidR="00C3195D" w:rsidRDefault="003A2AA5" w:rsidP="004F6C7E">
      <w:pPr>
        <w:spacing w:after="0"/>
        <w:ind w:left="9" w:right="6598"/>
        <w:rPr>
          <w:i/>
        </w:rPr>
      </w:pPr>
      <w:r>
        <w:rPr>
          <w:i/>
        </w:rPr>
        <w:t xml:space="preserve">University of Florida, Gainesville, FL </w:t>
      </w:r>
    </w:p>
    <w:p w14:paraId="210A999E" w14:textId="77777777" w:rsidR="004F6C7E" w:rsidRDefault="004F6C7E" w:rsidP="004F6C7E">
      <w:pPr>
        <w:spacing w:after="0"/>
        <w:ind w:left="9" w:right="6598"/>
      </w:pPr>
    </w:p>
    <w:p w14:paraId="6F64D677" w14:textId="77777777" w:rsidR="004F6C7E" w:rsidRDefault="003A2AA5" w:rsidP="004F6C7E">
      <w:pPr>
        <w:spacing w:after="0"/>
        <w:ind w:left="9" w:right="6662"/>
      </w:pPr>
      <w:r>
        <w:t xml:space="preserve">Bachelor of Arts (BA) in Anthropology, 2017 </w:t>
      </w:r>
    </w:p>
    <w:p w14:paraId="64C0E301" w14:textId="2959A6E8" w:rsidR="00C3195D" w:rsidRDefault="003A2AA5" w:rsidP="004F6C7E">
      <w:pPr>
        <w:spacing w:after="0"/>
        <w:ind w:left="9" w:right="6662"/>
        <w:rPr>
          <w:i/>
        </w:rPr>
      </w:pPr>
      <w:r>
        <w:rPr>
          <w:i/>
        </w:rPr>
        <w:t xml:space="preserve">University of Florida, Gainesville, FL </w:t>
      </w:r>
    </w:p>
    <w:p w14:paraId="1A7AC21D" w14:textId="77777777" w:rsidR="004F6C7E" w:rsidRDefault="004F6C7E" w:rsidP="004F6C7E">
      <w:pPr>
        <w:spacing w:after="0"/>
        <w:ind w:left="9" w:right="6662"/>
      </w:pPr>
    </w:p>
    <w:p w14:paraId="56D1842A" w14:textId="1C805130" w:rsidR="00C3195D" w:rsidRDefault="003A2AA5">
      <w:pPr>
        <w:spacing w:after="73" w:line="259" w:lineRule="auto"/>
        <w:ind w:left="9" w:right="0"/>
        <w:jc w:val="left"/>
      </w:pPr>
      <w:r>
        <w:rPr>
          <w:b/>
          <w:sz w:val="22"/>
          <w:u w:val="single" w:color="1F3864"/>
        </w:rPr>
        <w:t>Certifications</w:t>
      </w:r>
      <w:r w:rsidR="003F2F44">
        <w:rPr>
          <w:b/>
          <w:sz w:val="22"/>
          <w:u w:val="single" w:color="1F3864"/>
        </w:rPr>
        <w:t xml:space="preserve"> &amp; Professional Development</w:t>
      </w:r>
      <w:r>
        <w:rPr>
          <w:b/>
          <w:sz w:val="22"/>
          <w:u w:val="single" w:color="1F3864"/>
        </w:rPr>
        <w:t>:</w:t>
      </w:r>
      <w:r>
        <w:rPr>
          <w:b/>
          <w:sz w:val="22"/>
        </w:rPr>
        <w:t xml:space="preserve"> </w:t>
      </w:r>
    </w:p>
    <w:p w14:paraId="6BA19866" w14:textId="77777777" w:rsidR="003F2F44" w:rsidRDefault="003A2AA5" w:rsidP="003F2F44">
      <w:pPr>
        <w:numPr>
          <w:ilvl w:val="0"/>
          <w:numId w:val="3"/>
        </w:numPr>
        <w:spacing w:after="120"/>
        <w:ind w:right="22" w:hanging="151"/>
      </w:pPr>
      <w:r>
        <w:t>Introduction to UI and UX Design</w:t>
      </w:r>
    </w:p>
    <w:p w14:paraId="65C7DA71" w14:textId="68D91904" w:rsidR="003F2F44" w:rsidRDefault="003A2AA5" w:rsidP="003F2F44">
      <w:pPr>
        <w:numPr>
          <w:ilvl w:val="0"/>
          <w:numId w:val="3"/>
        </w:numPr>
        <w:spacing w:after="120"/>
        <w:ind w:right="22" w:hanging="151"/>
      </w:pPr>
      <w:r>
        <w:t>NVIDIA Fundamentals of Deep Learning</w:t>
      </w:r>
    </w:p>
    <w:p w14:paraId="74051104" w14:textId="76DE0562" w:rsidR="003F2F44" w:rsidRDefault="003A2AA5" w:rsidP="003F2F44">
      <w:pPr>
        <w:numPr>
          <w:ilvl w:val="0"/>
          <w:numId w:val="3"/>
        </w:numPr>
        <w:spacing w:after="120"/>
        <w:ind w:right="22" w:hanging="151"/>
      </w:pPr>
      <w:r>
        <w:t xml:space="preserve">AWS Cloud Practitioner 2023: ML, AI, &amp; Data Analytics Course </w:t>
      </w:r>
    </w:p>
    <w:p w14:paraId="04174E16" w14:textId="2ED76715" w:rsidR="003F2F44" w:rsidRDefault="003F2F44" w:rsidP="003F2F44">
      <w:pPr>
        <w:numPr>
          <w:ilvl w:val="0"/>
          <w:numId w:val="3"/>
        </w:numPr>
        <w:spacing w:after="120"/>
        <w:ind w:right="22" w:hanging="151"/>
      </w:pPr>
      <w:r w:rsidRPr="003F2F44">
        <w:t>Tableau Desktop II: Intermediate - TTD201</w:t>
      </w:r>
    </w:p>
    <w:p w14:paraId="622BC70B" w14:textId="3076E017" w:rsidR="00C3195D" w:rsidRDefault="003A2AA5" w:rsidP="003F2F44">
      <w:pPr>
        <w:spacing w:after="0" w:line="259" w:lineRule="auto"/>
        <w:ind w:left="14" w:right="0" w:firstLine="0"/>
        <w:jc w:val="left"/>
      </w:pPr>
      <w:r>
        <w:rPr>
          <w:color w:val="000000"/>
          <w:sz w:val="4"/>
        </w:rPr>
        <w:t xml:space="preserve"> </w:t>
      </w:r>
    </w:p>
    <w:sectPr w:rsidR="00C3195D" w:rsidSect="001E0CEB">
      <w:type w:val="continuous"/>
      <w:pgSz w:w="12240" w:h="15840"/>
      <w:pgMar w:top="454" w:right="563" w:bottom="786" w:left="5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990D1" w14:textId="77777777" w:rsidR="003A2AA5" w:rsidRDefault="003A2AA5" w:rsidP="00A92866">
      <w:pPr>
        <w:spacing w:after="0" w:line="240" w:lineRule="auto"/>
      </w:pPr>
      <w:r>
        <w:separator/>
      </w:r>
    </w:p>
  </w:endnote>
  <w:endnote w:type="continuationSeparator" w:id="0">
    <w:p w14:paraId="065647A4" w14:textId="77777777" w:rsidR="003A2AA5" w:rsidRDefault="003A2AA5" w:rsidP="00A92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607050"/>
      <w:docPartObj>
        <w:docPartGallery w:val="Page Numbers (Bottom of Page)"/>
        <w:docPartUnique/>
      </w:docPartObj>
    </w:sdtPr>
    <w:sdtEndPr>
      <w:rPr>
        <w:noProof/>
      </w:rPr>
    </w:sdtEndPr>
    <w:sdtContent>
      <w:p w14:paraId="2CA532AF" w14:textId="1EC1F45B" w:rsidR="00A92866" w:rsidRDefault="00A928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0B848F" w14:textId="77777777" w:rsidR="00A92866" w:rsidRDefault="00A928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F7F9D" w14:textId="77777777" w:rsidR="003A2AA5" w:rsidRDefault="003A2AA5" w:rsidP="00A92866">
      <w:pPr>
        <w:spacing w:after="0" w:line="240" w:lineRule="auto"/>
      </w:pPr>
      <w:r>
        <w:separator/>
      </w:r>
    </w:p>
  </w:footnote>
  <w:footnote w:type="continuationSeparator" w:id="0">
    <w:p w14:paraId="38967768" w14:textId="77777777" w:rsidR="003A2AA5" w:rsidRDefault="003A2AA5" w:rsidP="00A928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47D8A"/>
    <w:multiLevelType w:val="hybridMultilevel"/>
    <w:tmpl w:val="F7C25FDC"/>
    <w:lvl w:ilvl="0" w:tplc="ED2EBE24">
      <w:start w:val="1"/>
      <w:numFmt w:val="bullet"/>
      <w:lvlText w:val="●"/>
      <w:lvlJc w:val="left"/>
      <w:pPr>
        <w:ind w:left="151"/>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1" w:tplc="E1647B1E">
      <w:start w:val="1"/>
      <w:numFmt w:val="bullet"/>
      <w:lvlText w:val="o"/>
      <w:lvlJc w:val="left"/>
      <w:pPr>
        <w:ind w:left="1092"/>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2" w:tplc="8B825AC8">
      <w:start w:val="1"/>
      <w:numFmt w:val="bullet"/>
      <w:lvlText w:val="▪"/>
      <w:lvlJc w:val="left"/>
      <w:pPr>
        <w:ind w:left="1812"/>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3" w:tplc="1E18CBCA">
      <w:start w:val="1"/>
      <w:numFmt w:val="bullet"/>
      <w:lvlText w:val="•"/>
      <w:lvlJc w:val="left"/>
      <w:pPr>
        <w:ind w:left="2532"/>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4" w:tplc="B1EAFD94">
      <w:start w:val="1"/>
      <w:numFmt w:val="bullet"/>
      <w:lvlText w:val="o"/>
      <w:lvlJc w:val="left"/>
      <w:pPr>
        <w:ind w:left="3252"/>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5" w:tplc="E272AD56">
      <w:start w:val="1"/>
      <w:numFmt w:val="bullet"/>
      <w:lvlText w:val="▪"/>
      <w:lvlJc w:val="left"/>
      <w:pPr>
        <w:ind w:left="3972"/>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6" w:tplc="32E00B4C">
      <w:start w:val="1"/>
      <w:numFmt w:val="bullet"/>
      <w:lvlText w:val="•"/>
      <w:lvlJc w:val="left"/>
      <w:pPr>
        <w:ind w:left="4692"/>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7" w:tplc="9D5C7932">
      <w:start w:val="1"/>
      <w:numFmt w:val="bullet"/>
      <w:lvlText w:val="o"/>
      <w:lvlJc w:val="left"/>
      <w:pPr>
        <w:ind w:left="5412"/>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8" w:tplc="D8223040">
      <w:start w:val="1"/>
      <w:numFmt w:val="bullet"/>
      <w:lvlText w:val="▪"/>
      <w:lvlJc w:val="left"/>
      <w:pPr>
        <w:ind w:left="6132"/>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abstractNum>
  <w:abstractNum w:abstractNumId="1" w15:restartNumberingAfterBreak="0">
    <w:nsid w:val="49643D5F"/>
    <w:multiLevelType w:val="hybridMultilevel"/>
    <w:tmpl w:val="65642E4A"/>
    <w:lvl w:ilvl="0" w:tplc="50146CFC">
      <w:start w:val="1"/>
      <w:numFmt w:val="bullet"/>
      <w:lvlText w:val="●"/>
      <w:lvlJc w:val="left"/>
      <w:pPr>
        <w:ind w:left="151"/>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1" w:tplc="76D898D8">
      <w:start w:val="1"/>
      <w:numFmt w:val="bullet"/>
      <w:lvlText w:val="o"/>
      <w:lvlJc w:val="left"/>
      <w:pPr>
        <w:ind w:left="1080"/>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2" w:tplc="31E8DEF2">
      <w:start w:val="1"/>
      <w:numFmt w:val="bullet"/>
      <w:lvlText w:val="▪"/>
      <w:lvlJc w:val="left"/>
      <w:pPr>
        <w:ind w:left="1800"/>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3" w:tplc="68B43116">
      <w:start w:val="1"/>
      <w:numFmt w:val="bullet"/>
      <w:lvlText w:val="•"/>
      <w:lvlJc w:val="left"/>
      <w:pPr>
        <w:ind w:left="2520"/>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4" w:tplc="A7DA0568">
      <w:start w:val="1"/>
      <w:numFmt w:val="bullet"/>
      <w:lvlText w:val="o"/>
      <w:lvlJc w:val="left"/>
      <w:pPr>
        <w:ind w:left="3240"/>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5" w:tplc="C1C07162">
      <w:start w:val="1"/>
      <w:numFmt w:val="bullet"/>
      <w:lvlText w:val="▪"/>
      <w:lvlJc w:val="left"/>
      <w:pPr>
        <w:ind w:left="3960"/>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6" w:tplc="414A0CF6">
      <w:start w:val="1"/>
      <w:numFmt w:val="bullet"/>
      <w:lvlText w:val="•"/>
      <w:lvlJc w:val="left"/>
      <w:pPr>
        <w:ind w:left="4680"/>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7" w:tplc="AC00194A">
      <w:start w:val="1"/>
      <w:numFmt w:val="bullet"/>
      <w:lvlText w:val="o"/>
      <w:lvlJc w:val="left"/>
      <w:pPr>
        <w:ind w:left="5400"/>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lvl w:ilvl="8" w:tplc="9DCE8CDC">
      <w:start w:val="1"/>
      <w:numFmt w:val="bullet"/>
      <w:lvlText w:val="▪"/>
      <w:lvlJc w:val="left"/>
      <w:pPr>
        <w:ind w:left="6120"/>
      </w:pPr>
      <w:rPr>
        <w:rFonts w:ascii="Arial" w:eastAsia="Arial" w:hAnsi="Arial" w:cs="Arial"/>
        <w:b w:val="0"/>
        <w:i w:val="0"/>
        <w:strike w:val="0"/>
        <w:dstrike w:val="0"/>
        <w:color w:val="203864"/>
        <w:sz w:val="11"/>
        <w:szCs w:val="11"/>
        <w:u w:val="none" w:color="000000"/>
        <w:bdr w:val="none" w:sz="0" w:space="0" w:color="auto"/>
        <w:shd w:val="clear" w:color="auto" w:fill="auto"/>
        <w:vertAlign w:val="baseline"/>
      </w:rPr>
    </w:lvl>
  </w:abstractNum>
  <w:abstractNum w:abstractNumId="2" w15:restartNumberingAfterBreak="0">
    <w:nsid w:val="52DE5A6F"/>
    <w:multiLevelType w:val="multilevel"/>
    <w:tmpl w:val="436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662E9"/>
    <w:multiLevelType w:val="hybridMultilevel"/>
    <w:tmpl w:val="88BACC1E"/>
    <w:lvl w:ilvl="0" w:tplc="4AB43A3C">
      <w:start w:val="1"/>
      <w:numFmt w:val="bullet"/>
      <w:lvlText w:val="•"/>
      <w:lvlJc w:val="left"/>
      <w:pPr>
        <w:ind w:left="735"/>
      </w:pPr>
      <w:rPr>
        <w:rFonts w:ascii="Arial" w:eastAsia="Arial" w:hAnsi="Arial" w:cs="Arial"/>
        <w:b w:val="0"/>
        <w:i w:val="0"/>
        <w:strike w:val="0"/>
        <w:dstrike w:val="0"/>
        <w:color w:val="203864"/>
        <w:sz w:val="18"/>
        <w:szCs w:val="18"/>
        <w:u w:val="none" w:color="000000"/>
        <w:bdr w:val="none" w:sz="0" w:space="0" w:color="auto"/>
        <w:shd w:val="clear" w:color="auto" w:fill="auto"/>
        <w:vertAlign w:val="baseline"/>
      </w:rPr>
    </w:lvl>
    <w:lvl w:ilvl="1" w:tplc="77183536">
      <w:start w:val="1"/>
      <w:numFmt w:val="bullet"/>
      <w:lvlText w:val="o"/>
      <w:lvlJc w:val="left"/>
      <w:pPr>
        <w:ind w:left="2205"/>
      </w:pPr>
      <w:rPr>
        <w:rFonts w:ascii="Segoe UI Symbol" w:eastAsia="Segoe UI Symbol" w:hAnsi="Segoe UI Symbol" w:cs="Segoe UI Symbol"/>
        <w:b w:val="0"/>
        <w:i w:val="0"/>
        <w:strike w:val="0"/>
        <w:dstrike w:val="0"/>
        <w:color w:val="203864"/>
        <w:sz w:val="18"/>
        <w:szCs w:val="18"/>
        <w:u w:val="none" w:color="000000"/>
        <w:bdr w:val="none" w:sz="0" w:space="0" w:color="auto"/>
        <w:shd w:val="clear" w:color="auto" w:fill="auto"/>
        <w:vertAlign w:val="baseline"/>
      </w:rPr>
    </w:lvl>
    <w:lvl w:ilvl="2" w:tplc="A54A7B84">
      <w:start w:val="1"/>
      <w:numFmt w:val="bullet"/>
      <w:lvlText w:val="▪"/>
      <w:lvlJc w:val="left"/>
      <w:pPr>
        <w:ind w:left="2925"/>
      </w:pPr>
      <w:rPr>
        <w:rFonts w:ascii="Segoe UI Symbol" w:eastAsia="Segoe UI Symbol" w:hAnsi="Segoe UI Symbol" w:cs="Segoe UI Symbol"/>
        <w:b w:val="0"/>
        <w:i w:val="0"/>
        <w:strike w:val="0"/>
        <w:dstrike w:val="0"/>
        <w:color w:val="203864"/>
        <w:sz w:val="18"/>
        <w:szCs w:val="18"/>
        <w:u w:val="none" w:color="000000"/>
        <w:bdr w:val="none" w:sz="0" w:space="0" w:color="auto"/>
        <w:shd w:val="clear" w:color="auto" w:fill="auto"/>
        <w:vertAlign w:val="baseline"/>
      </w:rPr>
    </w:lvl>
    <w:lvl w:ilvl="3" w:tplc="EC94AF4C">
      <w:start w:val="1"/>
      <w:numFmt w:val="bullet"/>
      <w:lvlText w:val="•"/>
      <w:lvlJc w:val="left"/>
      <w:pPr>
        <w:ind w:left="3645"/>
      </w:pPr>
      <w:rPr>
        <w:rFonts w:ascii="Arial" w:eastAsia="Arial" w:hAnsi="Arial" w:cs="Arial"/>
        <w:b w:val="0"/>
        <w:i w:val="0"/>
        <w:strike w:val="0"/>
        <w:dstrike w:val="0"/>
        <w:color w:val="203864"/>
        <w:sz w:val="18"/>
        <w:szCs w:val="18"/>
        <w:u w:val="none" w:color="000000"/>
        <w:bdr w:val="none" w:sz="0" w:space="0" w:color="auto"/>
        <w:shd w:val="clear" w:color="auto" w:fill="auto"/>
        <w:vertAlign w:val="baseline"/>
      </w:rPr>
    </w:lvl>
    <w:lvl w:ilvl="4" w:tplc="7EACF04E">
      <w:start w:val="1"/>
      <w:numFmt w:val="bullet"/>
      <w:lvlText w:val="o"/>
      <w:lvlJc w:val="left"/>
      <w:pPr>
        <w:ind w:left="4365"/>
      </w:pPr>
      <w:rPr>
        <w:rFonts w:ascii="Segoe UI Symbol" w:eastAsia="Segoe UI Symbol" w:hAnsi="Segoe UI Symbol" w:cs="Segoe UI Symbol"/>
        <w:b w:val="0"/>
        <w:i w:val="0"/>
        <w:strike w:val="0"/>
        <w:dstrike w:val="0"/>
        <w:color w:val="203864"/>
        <w:sz w:val="18"/>
        <w:szCs w:val="18"/>
        <w:u w:val="none" w:color="000000"/>
        <w:bdr w:val="none" w:sz="0" w:space="0" w:color="auto"/>
        <w:shd w:val="clear" w:color="auto" w:fill="auto"/>
        <w:vertAlign w:val="baseline"/>
      </w:rPr>
    </w:lvl>
    <w:lvl w:ilvl="5" w:tplc="965A9744">
      <w:start w:val="1"/>
      <w:numFmt w:val="bullet"/>
      <w:lvlText w:val="▪"/>
      <w:lvlJc w:val="left"/>
      <w:pPr>
        <w:ind w:left="5085"/>
      </w:pPr>
      <w:rPr>
        <w:rFonts w:ascii="Segoe UI Symbol" w:eastAsia="Segoe UI Symbol" w:hAnsi="Segoe UI Symbol" w:cs="Segoe UI Symbol"/>
        <w:b w:val="0"/>
        <w:i w:val="0"/>
        <w:strike w:val="0"/>
        <w:dstrike w:val="0"/>
        <w:color w:val="203864"/>
        <w:sz w:val="18"/>
        <w:szCs w:val="18"/>
        <w:u w:val="none" w:color="000000"/>
        <w:bdr w:val="none" w:sz="0" w:space="0" w:color="auto"/>
        <w:shd w:val="clear" w:color="auto" w:fill="auto"/>
        <w:vertAlign w:val="baseline"/>
      </w:rPr>
    </w:lvl>
    <w:lvl w:ilvl="6" w:tplc="81FE5E02">
      <w:start w:val="1"/>
      <w:numFmt w:val="bullet"/>
      <w:lvlText w:val="•"/>
      <w:lvlJc w:val="left"/>
      <w:pPr>
        <w:ind w:left="5805"/>
      </w:pPr>
      <w:rPr>
        <w:rFonts w:ascii="Arial" w:eastAsia="Arial" w:hAnsi="Arial" w:cs="Arial"/>
        <w:b w:val="0"/>
        <w:i w:val="0"/>
        <w:strike w:val="0"/>
        <w:dstrike w:val="0"/>
        <w:color w:val="203864"/>
        <w:sz w:val="18"/>
        <w:szCs w:val="18"/>
        <w:u w:val="none" w:color="000000"/>
        <w:bdr w:val="none" w:sz="0" w:space="0" w:color="auto"/>
        <w:shd w:val="clear" w:color="auto" w:fill="auto"/>
        <w:vertAlign w:val="baseline"/>
      </w:rPr>
    </w:lvl>
    <w:lvl w:ilvl="7" w:tplc="ED346528">
      <w:start w:val="1"/>
      <w:numFmt w:val="bullet"/>
      <w:lvlText w:val="o"/>
      <w:lvlJc w:val="left"/>
      <w:pPr>
        <w:ind w:left="6525"/>
      </w:pPr>
      <w:rPr>
        <w:rFonts w:ascii="Segoe UI Symbol" w:eastAsia="Segoe UI Symbol" w:hAnsi="Segoe UI Symbol" w:cs="Segoe UI Symbol"/>
        <w:b w:val="0"/>
        <w:i w:val="0"/>
        <w:strike w:val="0"/>
        <w:dstrike w:val="0"/>
        <w:color w:val="203864"/>
        <w:sz w:val="18"/>
        <w:szCs w:val="18"/>
        <w:u w:val="none" w:color="000000"/>
        <w:bdr w:val="none" w:sz="0" w:space="0" w:color="auto"/>
        <w:shd w:val="clear" w:color="auto" w:fill="auto"/>
        <w:vertAlign w:val="baseline"/>
      </w:rPr>
    </w:lvl>
    <w:lvl w:ilvl="8" w:tplc="3CC60290">
      <w:start w:val="1"/>
      <w:numFmt w:val="bullet"/>
      <w:lvlText w:val="▪"/>
      <w:lvlJc w:val="left"/>
      <w:pPr>
        <w:ind w:left="7245"/>
      </w:pPr>
      <w:rPr>
        <w:rFonts w:ascii="Segoe UI Symbol" w:eastAsia="Segoe UI Symbol" w:hAnsi="Segoe UI Symbol" w:cs="Segoe UI Symbol"/>
        <w:b w:val="0"/>
        <w:i w:val="0"/>
        <w:strike w:val="0"/>
        <w:dstrike w:val="0"/>
        <w:color w:val="203864"/>
        <w:sz w:val="18"/>
        <w:szCs w:val="18"/>
        <w:u w:val="none" w:color="000000"/>
        <w:bdr w:val="none" w:sz="0" w:space="0" w:color="auto"/>
        <w:shd w:val="clear" w:color="auto" w:fill="auto"/>
        <w:vertAlign w:val="baseline"/>
      </w:rPr>
    </w:lvl>
  </w:abstractNum>
  <w:num w:numId="1" w16cid:durableId="806358853">
    <w:abstractNumId w:val="3"/>
  </w:num>
  <w:num w:numId="2" w16cid:durableId="936447933">
    <w:abstractNumId w:val="0"/>
  </w:num>
  <w:num w:numId="3" w16cid:durableId="1877504670">
    <w:abstractNumId w:val="1"/>
  </w:num>
  <w:num w:numId="4" w16cid:durableId="670060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95D"/>
    <w:rsid w:val="001E0CEB"/>
    <w:rsid w:val="003A2AA5"/>
    <w:rsid w:val="003F2F44"/>
    <w:rsid w:val="004F6C7E"/>
    <w:rsid w:val="00803E48"/>
    <w:rsid w:val="00A92866"/>
    <w:rsid w:val="00C31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36052"/>
  <w15:docId w15:val="{2428FBD0-C606-4671-8FE2-8F5F6EC1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4" w:lineRule="auto"/>
      <w:ind w:left="24" w:right="35" w:hanging="10"/>
      <w:jc w:val="both"/>
    </w:pPr>
    <w:rPr>
      <w:rFonts w:ascii="Calibri" w:eastAsia="Calibri" w:hAnsi="Calibri" w:cs="Calibri"/>
      <w:color w:val="203864"/>
      <w:sz w:val="18"/>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03864"/>
      <w:sz w:val="32"/>
    </w:rPr>
  </w:style>
  <w:style w:type="paragraph" w:styleId="Heading2">
    <w:name w:val="heading 2"/>
    <w:basedOn w:val="Normal"/>
    <w:next w:val="Normal"/>
    <w:link w:val="Heading2Char"/>
    <w:uiPriority w:val="9"/>
    <w:semiHidden/>
    <w:unhideWhenUsed/>
    <w:qFormat/>
    <w:rsid w:val="001E0CE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E0CE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03864"/>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E0CE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1E0CEB"/>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A928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866"/>
    <w:rPr>
      <w:rFonts w:ascii="Calibri" w:eastAsia="Calibri" w:hAnsi="Calibri" w:cs="Calibri"/>
      <w:color w:val="203864"/>
      <w:sz w:val="18"/>
    </w:rPr>
  </w:style>
  <w:style w:type="paragraph" w:styleId="Footer">
    <w:name w:val="footer"/>
    <w:basedOn w:val="Normal"/>
    <w:link w:val="FooterChar"/>
    <w:uiPriority w:val="99"/>
    <w:unhideWhenUsed/>
    <w:rsid w:val="00A928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866"/>
    <w:rPr>
      <w:rFonts w:ascii="Calibri" w:eastAsia="Calibri" w:hAnsi="Calibri" w:cs="Calibri"/>
      <w:color w:val="20386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eliany-perez/" TargetMode="External"/><Relationship Id="rId13" Type="http://schemas.openxmlformats.org/officeDocument/2006/relationships/hyperlink" Target="https://www.beautiful.ai/player/-O5hve5DzoD8jc6jBoBZ/Elianys-Portfolio" TargetMode="External"/><Relationship Id="rId3" Type="http://schemas.openxmlformats.org/officeDocument/2006/relationships/settings" Target="settings.xml"/><Relationship Id="rId7" Type="http://schemas.openxmlformats.org/officeDocument/2006/relationships/hyperlink" Target="https://www.linkedin.com/in/eliany-perez/" TargetMode="External"/><Relationship Id="rId12" Type="http://schemas.openxmlformats.org/officeDocument/2006/relationships/hyperlink" Target="https://elianyperez.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lianyperez.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linkedin.com/in/eliany-perez/" TargetMode="External"/><Relationship Id="rId4" Type="http://schemas.openxmlformats.org/officeDocument/2006/relationships/webSettings" Target="webSettings.xml"/><Relationship Id="rId9" Type="http://schemas.openxmlformats.org/officeDocument/2006/relationships/hyperlink" Target="https://www.linkedin.com/in/eliany-perez/" TargetMode="External"/><Relationship Id="rId14" Type="http://schemas.openxmlformats.org/officeDocument/2006/relationships/hyperlink" Target="https://www.beautiful.ai/player/-O5hve5DzoD8jc6jBoBZ/Elianys-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Morning</dc:creator>
  <cp:keywords/>
  <cp:lastModifiedBy>Eliany  Perez</cp:lastModifiedBy>
  <cp:revision>3</cp:revision>
  <cp:lastPrinted>2026-05-14T17:15:00Z</cp:lastPrinted>
  <dcterms:created xsi:type="dcterms:W3CDTF">2026-05-14T17:14:00Z</dcterms:created>
  <dcterms:modified xsi:type="dcterms:W3CDTF">2026-05-14T17:16:00Z</dcterms:modified>
</cp:coreProperties>
</file>