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 xml:space="preserve">Informações da </w:t>
      </w:r>
      <w:r>
        <w:rPr>
          <w:b/>
        </w:rPr>
        <w:t>e</w:t>
      </w:r>
      <w:r>
        <w:rPr>
          <w:b/>
        </w:rPr>
        <w:t xml:space="preserve">tapa de </w:t>
      </w:r>
      <w:r>
        <w:rPr>
          <w:b/>
        </w:rPr>
        <w:t>c</w:t>
      </w:r>
      <w:r>
        <w:rPr>
          <w:b/>
        </w:rPr>
        <w:t xml:space="preserve">oleta </w:t>
      </w:r>
      <w:r>
        <w:rPr>
          <w:b/>
        </w:rPr>
        <w:t>para mineração de texto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Dados da Equipe</w:t>
      </w:r>
    </w:p>
    <w:tbl>
      <w:tblPr>
        <w:tblStyle w:val="Tabelacomgrade"/>
        <w:tblW w:w="86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138"/>
        <w:gridCol w:w="1625"/>
        <w:gridCol w:w="2887"/>
      </w:tblGrid>
      <w:tr>
        <w:trPr/>
        <w:tc>
          <w:tcPr>
            <w:tcW w:w="4138" w:type="dxa"/>
            <w:tcBorders/>
            <w:shd w:fill="DDDDD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</w:p>
        </w:tc>
        <w:tc>
          <w:tcPr>
            <w:tcW w:w="1625" w:type="dxa"/>
            <w:tcBorders/>
            <w:shd w:fill="DDDDD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Idade</w:t>
            </w:r>
          </w:p>
        </w:tc>
        <w:tc>
          <w:tcPr>
            <w:tcW w:w="2887" w:type="dxa"/>
            <w:tcBorders/>
            <w:shd w:fill="DDDDD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Formação</w:t>
            </w:r>
          </w:p>
        </w:tc>
      </w:tr>
      <w:tr>
        <w:trPr/>
        <w:tc>
          <w:tcPr>
            <w:tcW w:w="4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Eliaquim Moreira do Nascimento</w:t>
            </w:r>
          </w:p>
        </w:tc>
        <w:tc>
          <w:tcPr>
            <w:tcW w:w="1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 anos</w:t>
            </w:r>
          </w:p>
        </w:tc>
        <w:tc>
          <w:tcPr>
            <w:tcW w:w="28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Aluno de Graduação</w:t>
            </w:r>
          </w:p>
        </w:tc>
      </w:tr>
      <w:tr>
        <w:trPr/>
        <w:tc>
          <w:tcPr>
            <w:tcW w:w="4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Orisvaldo </w:t>
            </w:r>
            <w:r>
              <w:rPr/>
              <w:t>Jesus</w:t>
            </w:r>
          </w:p>
        </w:tc>
        <w:tc>
          <w:tcPr>
            <w:tcW w:w="1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 anos</w:t>
            </w:r>
          </w:p>
        </w:tc>
        <w:tc>
          <w:tcPr>
            <w:tcW w:w="28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Aluno de Graduação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Dados da Coleta</w:t>
      </w:r>
    </w:p>
    <w:p>
      <w:pPr>
        <w:pStyle w:val="Normal"/>
        <w:rPr/>
      </w:pPr>
      <w:r>
        <w:rPr/>
        <w:t>A coleta foi feita de uma plataforma de e-participação brasileira em que é permitida a coleta de dados, o período da coleta foi entre 30 de maio de 2017 até 6 de Junho de 2017. A coleta foi feita através da linguagens de programação Python em que é pode ser uma biblioteca selenium, a ferramenta geckodriver para o auxilio da manipulação do Browser para que seja feita a coleta com Web Crawler de paginas dinamica em que foi coletado do projeto com maior quantidade de cometarios da plataforma Vote na Web.</w:t>
      </w:r>
    </w:p>
    <w:tbl>
      <w:tblPr>
        <w:tblStyle w:val="Tabelacomgrade"/>
        <w:tblW w:w="87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50"/>
        <w:gridCol w:w="4588"/>
        <w:gridCol w:w="1650"/>
        <w:gridCol w:w="1637"/>
      </w:tblGrid>
      <w:tr>
        <w:trPr/>
        <w:tc>
          <w:tcPr>
            <w:tcW w:w="850" w:type="dxa"/>
            <w:tcBorders/>
            <w:shd w:fill="DDDDDD" w:val="clear"/>
            <w:tcMar>
              <w:left w:w="108" w:type="dxa"/>
            </w:tcMar>
          </w:tcPr>
          <w:p>
            <w:pPr>
              <w:pStyle w:val="Normal"/>
              <w:shd w:fill="DDDDDD" w:val="clear"/>
              <w:spacing w:lineRule="auto" w:line="240" w:before="0" w:after="0"/>
              <w:rPr/>
            </w:pPr>
            <w:r>
              <w:rPr/>
              <w:t>ID Fonte</w:t>
            </w:r>
          </w:p>
        </w:tc>
        <w:tc>
          <w:tcPr>
            <w:tcW w:w="4588" w:type="dxa"/>
            <w:tcBorders/>
            <w:shd w:fill="DDDDD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Fonte(s)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50" w:type="dxa"/>
            <w:tcBorders/>
            <w:shd w:fill="DDDDD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Quantidades de Opiniões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coletadas</w:t>
            </w:r>
          </w:p>
        </w:tc>
        <w:tc>
          <w:tcPr>
            <w:tcW w:w="1637" w:type="dxa"/>
            <w:tcBorders/>
            <w:shd w:fill="DDDDDD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Quantidade de palavras por Opinião</w:t>
            </w:r>
          </w:p>
        </w:tc>
      </w:tr>
      <w:tr>
        <w:trPr/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45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http://www.votenaweb.com.br/projetos/plc-1767-2015</w:t>
            </w:r>
          </w:p>
        </w:tc>
        <w:tc>
          <w:tcPr>
            <w:tcW w:w="16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7440</w:t>
            </w:r>
          </w:p>
        </w:tc>
        <w:tc>
          <w:tcPr>
            <w:tcW w:w="16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42,39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Coleção Dourada – Anotação</w:t>
      </w:r>
    </w:p>
    <w:p>
      <w:pPr>
        <w:pStyle w:val="Normal"/>
        <w:spacing w:lineRule="auto" w:line="240"/>
        <w:rPr/>
      </w:pPr>
      <w:r>
        <w:rPr/>
        <w:t>Foram anotados 500 comentários por dois anotadores  no link a seguir pode ser baixado a coleção dourada feita:</w:t>
      </w:r>
    </w:p>
    <w:p>
      <w:pPr>
        <w:pStyle w:val="Normal"/>
        <w:spacing w:lineRule="auto" w:line="240"/>
        <w:rPr/>
      </w:pPr>
      <w:hyperlink r:id="rId2">
        <w:r>
          <w:rPr>
            <w:rStyle w:val="LinkdaInternet"/>
          </w:rPr>
          <w:t>https://www.dropbox.com/s/ghn2o7nwx3elofa/colecao_dourada.csv?dl=0</w:t>
        </w:r>
      </w:hyperlink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Com Coeficiente Kappa/Cohen’s com 12.34% em que é considerado a capacidade humana de avaliação subjetividade de texto é está em torno de 75% a 85% entre outro. Em que foi feito as regras de anotação da forma a seguir:</w:t>
      </w:r>
    </w:p>
    <w:tbl>
      <w:tblPr>
        <w:tblW w:w="85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63"/>
        <w:gridCol w:w="1200"/>
        <w:gridCol w:w="6741"/>
      </w:tblGrid>
      <w:tr>
        <w:trPr>
          <w:trHeight w:val="400" w:hRule="atLeast"/>
        </w:trPr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Contedodatabela"/>
              <w:spacing w:before="0" w:after="200"/>
              <w:rPr/>
            </w:pPr>
            <w:r>
              <w:rPr/>
              <w:t>id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Contedodatabela"/>
              <w:spacing w:before="0" w:after="200"/>
              <w:rPr/>
            </w:pPr>
            <w:r>
              <w:rPr/>
              <w:t>Tipo</w:t>
            </w:r>
          </w:p>
        </w:tc>
        <w:tc>
          <w:tcPr>
            <w:tcW w:w="6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Contedodatabela"/>
              <w:spacing w:before="0" w:after="200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Positivo</w:t>
            </w:r>
          </w:p>
        </w:tc>
        <w:tc>
          <w:tcPr>
            <w:tcW w:w="67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texto subjetivo contendo apenas palavras positivas sobre o </w:t>
            </w:r>
            <w:r>
              <w:rPr/>
              <w:t>contexto</w:t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Negativo</w:t>
            </w:r>
          </w:p>
        </w:tc>
        <w:tc>
          <w:tcPr>
            <w:tcW w:w="67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texto subjetivo contendo apenas palavras negativas sobre o </w:t>
            </w:r>
            <w:r>
              <w:rPr/>
              <w:t>contexto</w:t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0" w:after="200"/>
              <w:rPr/>
            </w:pPr>
            <w:r>
              <w:rPr/>
              <w:t>3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Ambas</w:t>
            </w:r>
          </w:p>
        </w:tc>
        <w:tc>
          <w:tcPr>
            <w:tcW w:w="67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texto subjetivo contendo palavras positivas e negativas sobre o </w:t>
            </w:r>
            <w:r>
              <w:rPr/>
              <w:t>contexto</w:t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Neutra</w:t>
            </w:r>
          </w:p>
        </w:tc>
        <w:tc>
          <w:tcPr>
            <w:tcW w:w="67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texto objetivo sobre o </w:t>
            </w:r>
            <w:r>
              <w:rPr/>
              <w:t>contexto</w:t>
            </w:r>
            <w:r>
              <w:rPr/>
              <w:t>, ou seja, sem qualquer opinião</w:t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0" w:after="200"/>
              <w:rPr/>
            </w:pPr>
            <w:r>
              <w:rPr/>
              <w:t>5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Irrelevante</w:t>
            </w:r>
          </w:p>
        </w:tc>
        <w:tc>
          <w:tcPr>
            <w:tcW w:w="67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propagandas, textos não relacionados à temática do projeto e etc</w:t>
            </w:r>
          </w:p>
        </w:tc>
      </w:tr>
      <w:tr>
        <w:trPr/>
        <w:tc>
          <w:tcPr>
            <w:tcW w:w="5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0" w:after="200"/>
              <w:rPr/>
            </w:pPr>
            <w:r>
              <w:rPr/>
              <w:t>6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Ironia</w:t>
            </w:r>
          </w:p>
        </w:tc>
        <w:tc>
          <w:tcPr>
            <w:tcW w:w="67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texto com opinião, mas que contém emoticon ou hastag que indica opinião contrátia. Ex.: #sqn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Em que foi quantificado da seguinte forma:</w:t>
      </w:r>
    </w:p>
    <w:p>
      <w:pPr>
        <w:pStyle w:val="Normal"/>
        <w:jc w:val="center"/>
        <w:rPr/>
      </w:pPr>
      <w:r>
        <w:rPr/>
      </w:r>
    </w:p>
    <w:tbl>
      <w:tblPr>
        <w:tblStyle w:val="Tabelacomgrad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50"/>
        <w:gridCol w:w="1188"/>
        <w:gridCol w:w="1075"/>
        <w:gridCol w:w="1250"/>
        <w:gridCol w:w="1025"/>
        <w:gridCol w:w="989"/>
        <w:gridCol w:w="1161"/>
        <w:gridCol w:w="965"/>
      </w:tblGrid>
      <w:tr>
        <w:trPr/>
        <w:tc>
          <w:tcPr>
            <w:tcW w:w="850" w:type="dxa"/>
            <w:tcBorders/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 Fonte</w:t>
            </w:r>
          </w:p>
        </w:tc>
        <w:tc>
          <w:tcPr>
            <w:tcW w:w="1188" w:type="dxa"/>
            <w:tcBorders/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Total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 Opiniões</w:t>
            </w:r>
          </w:p>
        </w:tc>
        <w:tc>
          <w:tcPr>
            <w:tcW w:w="1075" w:type="dxa"/>
            <w:tcBorders/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Positiva</w:t>
            </w:r>
          </w:p>
        </w:tc>
        <w:tc>
          <w:tcPr>
            <w:tcW w:w="1250" w:type="dxa"/>
            <w:tcBorders/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Negativa</w:t>
            </w:r>
          </w:p>
        </w:tc>
        <w:tc>
          <w:tcPr>
            <w:tcW w:w="1025" w:type="dxa"/>
            <w:tcBorders/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Neutra</w:t>
            </w:r>
          </w:p>
        </w:tc>
        <w:tc>
          <w:tcPr>
            <w:tcW w:w="989" w:type="dxa"/>
            <w:tcBorders/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Ambas</w:t>
            </w:r>
          </w:p>
        </w:tc>
        <w:tc>
          <w:tcPr>
            <w:tcW w:w="1161" w:type="dxa"/>
            <w:tcBorders/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Irrelevante</w:t>
            </w:r>
          </w:p>
        </w:tc>
        <w:tc>
          <w:tcPr>
            <w:tcW w:w="965" w:type="dxa"/>
            <w:tcBorders/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Irônica</w:t>
            </w:r>
          </w:p>
        </w:tc>
      </w:tr>
      <w:tr>
        <w:trPr/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1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500</w:t>
            </w:r>
          </w:p>
        </w:tc>
        <w:tc>
          <w:tcPr>
            <w:tcW w:w="1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96</w:t>
            </w:r>
          </w:p>
        </w:tc>
        <w:tc>
          <w:tcPr>
            <w:tcW w:w="1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322</w:t>
            </w:r>
          </w:p>
        </w:tc>
        <w:tc>
          <w:tcPr>
            <w:tcW w:w="1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9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61</w:t>
            </w:r>
          </w:p>
        </w:tc>
        <w:tc>
          <w:tcPr>
            <w:tcW w:w="11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e54a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ascii="Arial" w:hAnsi="Arial"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FreeSans"/>
    </w:rPr>
  </w:style>
  <w:style w:type="paragraph" w:styleId="Contedodatabela">
    <w:name w:val="Conteúdo da tabel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03f6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ropbox.com/s/ghn2o7nwx3elofa/colecao_dourada.csv?dl=0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LibreOffice/5.1.6.2$Linux_x86 LibreOffice_project/10m0$Build-2</Application>
  <Pages>2</Pages>
  <Words>306</Words>
  <Characters>1635</Characters>
  <CharactersWithSpaces>1884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2017-05-30T22:37:00Z</dcterms:created>
  <dc:creator>Usuário</dc:creator>
  <dc:description/>
  <dc:language>pt-BR</dc:language>
  <cp:lastModifiedBy/>
  <dcterms:modified xsi:type="dcterms:W3CDTF">2017-06-11T17:44:56Z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