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5D" w:rsidRDefault="0062795D" w:rsidP="0062795D">
      <w:pPr>
        <w:rPr>
          <w:b/>
        </w:rPr>
      </w:pPr>
      <w:r>
        <w:rPr>
          <w:b/>
        </w:rPr>
        <w:t xml:space="preserve">Resposta: </w:t>
      </w:r>
    </w:p>
    <w:p w:rsidR="0062795D" w:rsidRDefault="0062795D">
      <w:pPr>
        <w:rPr>
          <w:rFonts w:ascii="Tahoma" w:hAnsi="Tahoma" w:cs="Tahoma"/>
          <w:b/>
          <w:color w:val="525252"/>
          <w:shd w:val="clear" w:color="auto" w:fill="FFFFFF"/>
        </w:rPr>
      </w:pPr>
      <w:bookmarkStart w:id="0" w:name="_GoBack"/>
      <w:bookmarkEnd w:id="0"/>
    </w:p>
    <w:p w:rsidR="00E85954" w:rsidRDefault="00DD217C">
      <w:pPr>
        <w:rPr>
          <w:rFonts w:ascii="Tahoma" w:hAnsi="Tahoma" w:cs="Tahoma"/>
          <w:color w:val="525252"/>
          <w:shd w:val="clear" w:color="auto" w:fill="FFFFFF"/>
        </w:rPr>
      </w:pPr>
      <w:r w:rsidRPr="00DD217C">
        <w:rPr>
          <w:rFonts w:ascii="Tahoma" w:hAnsi="Tahoma" w:cs="Tahoma"/>
          <w:b/>
          <w:color w:val="525252"/>
          <w:shd w:val="clear" w:color="auto" w:fill="FFFFFF"/>
        </w:rPr>
        <w:t>1°</w:t>
      </w:r>
      <w:r>
        <w:rPr>
          <w:rFonts w:ascii="Tahoma" w:hAnsi="Tahoma" w:cs="Tahoma"/>
          <w:color w:val="525252"/>
          <w:shd w:val="clear" w:color="auto" w:fill="FFFFFF"/>
        </w:rPr>
        <w:t xml:space="preserve"> teste </w:t>
      </w:r>
      <w:r w:rsidR="00E030B9">
        <w:rPr>
          <w:rFonts w:ascii="Tahoma" w:hAnsi="Tahoma" w:cs="Tahoma"/>
          <w:color w:val="525252"/>
          <w:shd w:val="clear" w:color="auto" w:fill="FFFFFF"/>
        </w:rPr>
        <w:t>de:</w:t>
      </w:r>
      <w:r>
        <w:rPr>
          <w:rFonts w:ascii="Tahoma" w:hAnsi="Tahoma" w:cs="Tahoma"/>
          <w:color w:val="525252"/>
          <w:shd w:val="clear" w:color="auto" w:fill="FFFFFF"/>
        </w:rPr>
        <w:t xml:space="preserve"> Validação é uma técnica sistemática para construir a arquitetura do </w:t>
      </w:r>
      <w:r>
        <w:rPr>
          <w:rFonts w:ascii="Tahoma" w:hAnsi="Tahoma" w:cs="Tahoma"/>
          <w:i/>
          <w:iCs/>
          <w:color w:val="525252"/>
          <w:shd w:val="clear" w:color="auto" w:fill="FFFFFF"/>
        </w:rPr>
        <w:t>software</w:t>
      </w:r>
      <w:r>
        <w:rPr>
          <w:rFonts w:ascii="Tahoma" w:hAnsi="Tahoma" w:cs="Tahoma"/>
          <w:color w:val="525252"/>
          <w:shd w:val="clear" w:color="auto" w:fill="FFFFFF"/>
        </w:rPr>
        <w:t> enquanto, ao mesmo tempo, conduz testes para descobrir erros associados às interfaces. O objetivo é, a partir de componentes testados no nível de unidade, construir uma estrutura de programa determinada pelo projeto. </w:t>
      </w:r>
    </w:p>
    <w:p w:rsidR="00DD217C" w:rsidRDefault="00DD217C">
      <w:r w:rsidRPr="00DD217C">
        <w:rPr>
          <w:rFonts w:ascii="Tahoma" w:hAnsi="Tahoma" w:cs="Tahoma"/>
          <w:b/>
          <w:color w:val="525252"/>
          <w:shd w:val="clear" w:color="auto" w:fill="FFFFFF"/>
        </w:rPr>
        <w:t>2°</w:t>
      </w:r>
      <w:r>
        <w:rPr>
          <w:rFonts w:ascii="Tahoma" w:hAnsi="Tahoma" w:cs="Tahoma"/>
          <w:color w:val="525252"/>
          <w:shd w:val="clear" w:color="auto" w:fill="FFFFFF"/>
        </w:rPr>
        <w:t xml:space="preserve"> teste de: regressão é conhecido como teste de caixa branca ou teste de caixa preta. </w:t>
      </w:r>
    </w:p>
    <w:sectPr w:rsidR="00DD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07"/>
    <w:rsid w:val="004F0707"/>
    <w:rsid w:val="0062795D"/>
    <w:rsid w:val="00DD217C"/>
    <w:rsid w:val="00E030B9"/>
    <w:rsid w:val="00E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A57B"/>
  <w15:chartTrackingRefBased/>
  <w15:docId w15:val="{298D11C1-FAE5-4C88-A3C2-42C38F90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2017-11-23T12:25:00Z</dcterms:created>
  <dcterms:modified xsi:type="dcterms:W3CDTF">2017-11-23T12:42:00Z</dcterms:modified>
</cp:coreProperties>
</file>