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Elias Shourosh</w:t>
      </w:r>
    </w:p>
    <w:p w:rsidR="00000000" w:rsidDel="00000000" w:rsidP="00000000" w:rsidRDefault="00000000" w:rsidRPr="00000000" w14:paraId="00000002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052-6466358 |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eshorrosh@gmail.com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Engineer with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years’ experience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experience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languages (English, Hebrew, and Arabic) +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 in Chemical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2022 – Now:</w:t>
      </w:r>
      <w:r w:rsidDel="00000000" w:rsidR="00000000" w:rsidRPr="00000000">
        <w:rPr>
          <w:b w:val="1"/>
          <w:u w:val="single"/>
          <w:rtl w:val="0"/>
        </w:rPr>
        <w:t xml:space="preserve"> Automation Engineer</w:t>
      </w:r>
      <w:r w:rsidDel="00000000" w:rsidR="00000000" w:rsidRPr="00000000">
        <w:rPr>
          <w:u w:val="single"/>
          <w:rtl w:val="0"/>
        </w:rPr>
        <w:t xml:space="preserve"> at Own Company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 charge of developing and maintaining</w:t>
      </w:r>
      <w:r w:rsidDel="00000000" w:rsidR="00000000" w:rsidRPr="00000000">
        <w:rPr>
          <w:b w:val="1"/>
          <w:rtl w:val="0"/>
        </w:rPr>
        <w:t xml:space="preserve"> Automation infrastructure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 charge of writing</w:t>
      </w:r>
      <w:r w:rsidDel="00000000" w:rsidR="00000000" w:rsidRPr="00000000">
        <w:rPr>
          <w:b w:val="1"/>
          <w:rtl w:val="0"/>
        </w:rPr>
        <w:t xml:space="preserve"> automated tests</w:t>
      </w:r>
      <w:r w:rsidDel="00000000" w:rsidR="00000000" w:rsidRPr="00000000">
        <w:rPr>
          <w:rtl w:val="0"/>
        </w:rPr>
        <w:t xml:space="preserve"> for both </w:t>
      </w:r>
      <w:r w:rsidDel="00000000" w:rsidR="00000000" w:rsidRPr="00000000">
        <w:rPr>
          <w:b w:val="1"/>
          <w:rtl w:val="0"/>
        </w:rPr>
        <w:t xml:space="preserve">UI and API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 charge of the </w:t>
      </w:r>
      <w:r w:rsidDel="00000000" w:rsidR="00000000" w:rsidRPr="00000000">
        <w:rPr>
          <w:b w:val="1"/>
          <w:rtl w:val="0"/>
        </w:rPr>
        <w:t xml:space="preserve">CI pipeline stability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Bug’s investigation to the root cause, and solutions recommendation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Using: 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WebDriver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GitLab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Kubernetes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b w:val="1"/>
          <w:rtl w:val="0"/>
        </w:rPr>
        <w:t xml:space="preserve">Gitlab yaml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SOQL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OpenSearch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2020 – 2022: </w:t>
      </w:r>
      <w:r w:rsidDel="00000000" w:rsidR="00000000" w:rsidRPr="00000000">
        <w:rPr>
          <w:b w:val="1"/>
          <w:u w:val="single"/>
          <w:rtl w:val="0"/>
        </w:rPr>
        <w:t xml:space="preserve">QA &amp; Automation Engineer</w:t>
      </w:r>
      <w:r w:rsidDel="00000000" w:rsidR="00000000" w:rsidRPr="00000000">
        <w:rPr>
          <w:u w:val="single"/>
          <w:rtl w:val="0"/>
        </w:rPr>
        <w:t xml:space="preserve"> at Minute Media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charge of writing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automation tests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charge of writing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automation tests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and maintain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test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Bug’s investigation to the root cause, and solutions recommendation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Actions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Postman / MySQL database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2017 – 2020: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QA Manual and Automation Engineer</w:t>
      </w:r>
      <w:r w:rsidDel="00000000" w:rsidR="00000000" w:rsidRPr="00000000">
        <w:rPr>
          <w:u w:val="single"/>
          <w:rtl w:val="0"/>
        </w:rPr>
        <w:t xml:space="preserve"> at Galil Software (Flash Networks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Automation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cases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(server and client sides)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infrastructure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Flash Network’s Management system (Web Application)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Automating QA manual processes through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testing using various testing methodologies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Robot Framework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 WebDriver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servers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2012 – 2017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Assistant manager in QC</w:t>
      </w:r>
      <w:r w:rsidDel="00000000" w:rsidR="00000000" w:rsidRPr="00000000">
        <w:rPr>
          <w:u w:val="single"/>
          <w:rtl w:val="0"/>
        </w:rPr>
        <w:t xml:space="preserve"> lab at Gadiv factory – BAZAN oil refineries, Haifa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2020:</w:t>
      </w:r>
      <w:r w:rsidDel="00000000" w:rsidR="00000000" w:rsidRPr="00000000">
        <w:rPr>
          <w:b w:val="1"/>
          <w:rtl w:val="0"/>
        </w:rPr>
        <w:t xml:space="preserve"> Automation Course</w:t>
      </w:r>
      <w:r w:rsidDel="00000000" w:rsidR="00000000" w:rsidRPr="00000000">
        <w:rPr>
          <w:rtl w:val="0"/>
        </w:rPr>
        <w:t xml:space="preserve"> –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www.automation.co.il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         </w:t>
      </w:r>
      <w:r w:rsidDel="00000000" w:rsidR="00000000" w:rsidRPr="00000000">
        <w:rPr>
          <w:b w:val="1"/>
          <w:rtl w:val="0"/>
        </w:rPr>
        <w:t xml:space="preserve">Building automation framework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Page Object Model</w:t>
      </w:r>
      <w:r w:rsidDel="00000000" w:rsidR="00000000" w:rsidRPr="00000000">
        <w:rPr>
          <w:rtl w:val="0"/>
        </w:rPr>
        <w:t xml:space="preserve"> including the following technologies: </w:t>
        <w:br w:type="textWrapping"/>
        <w:t xml:space="preserve">         </w:t>
      </w: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Selenium WebDriver,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Git, Allure,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Selenoid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2016 - 2017: IITC College - Hi-Tech Training Course - </w:t>
      </w:r>
      <w:r w:rsidDel="00000000" w:rsidR="00000000" w:rsidRPr="00000000">
        <w:rPr>
          <w:b w:val="1"/>
          <w:rtl w:val="0"/>
        </w:rPr>
        <w:t xml:space="preserve">QA Manual and Automation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2005 - 2010: Technion – Israel Institute of Technology - BSc in Chemical Engineering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2001 - 2004: Baptist High School, Nazareth - Majored in computers, electronics, and physics</w:t>
        <w:br w:type="textWrapping"/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Programming/computing Skills: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Python / Java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Dockers, Postman, MobaXtrem, PuTTY, SQL, Zoom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programming languages: HTML / jQuery / CSS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frameworks: Django, Flask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Networking: TCP / UDP / IP / FTP / SFTP / SCP / SSH / HTTP / HTTPS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Frameworks: Pytest, Robot Framework, TestNG, Allure, Jenkins, Git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and issue tracking: Jira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Others: CI / Agile / </w:t>
      </w:r>
      <w:r w:rsidDel="00000000" w:rsidR="00000000" w:rsidRPr="00000000">
        <w:rPr>
          <w:rtl w:val="0"/>
        </w:rPr>
        <w:t xml:space="preserve">STP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Operating systems / OOP / AWS</w:t>
      </w:r>
    </w:p>
    <w:p w:rsidR="00000000" w:rsidDel="00000000" w:rsidP="00000000" w:rsidRDefault="00000000" w:rsidRPr="00000000" w14:paraId="0000002C">
      <w:pPr>
        <w:spacing w:after="120" w:line="24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2E">
      <w:pPr>
        <w:spacing w:after="12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English: </w:t>
      </w:r>
      <w:r w:rsidDel="00000000" w:rsidR="00000000" w:rsidRPr="00000000">
        <w:rPr>
          <w:b w:val="1"/>
          <w:color w:val="000000"/>
          <w:rtl w:val="0"/>
        </w:rPr>
        <w:t xml:space="preserve">Fluent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12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Hebrew: </w:t>
      </w:r>
      <w:r w:rsidDel="00000000" w:rsidR="00000000" w:rsidRPr="00000000">
        <w:rPr>
          <w:b w:val="1"/>
          <w:color w:val="000000"/>
          <w:rtl w:val="0"/>
        </w:rPr>
        <w:t xml:space="preserve">Fluent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12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Arabic: </w:t>
      </w:r>
      <w:r w:rsidDel="00000000" w:rsidR="00000000" w:rsidRPr="00000000">
        <w:rPr>
          <w:b w:val="1"/>
          <w:color w:val="000000"/>
          <w:rtl w:val="0"/>
        </w:rPr>
        <w:t xml:space="preserve">Native</w:t>
      </w:r>
      <w:r w:rsidDel="00000000" w:rsidR="00000000" w:rsidRPr="00000000">
        <w:rPr>
          <w:color w:val="000000"/>
          <w:rtl w:val="0"/>
        </w:rPr>
        <w:t xml:space="preserve">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0EEF"/>
    <w:pPr>
      <w:spacing w:line="256" w:lineRule="auto"/>
    </w:pPr>
    <w:rPr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B0EEF"/>
    <w:rPr>
      <w:color w:val="0563c1" w:themeColor="hyperlink"/>
      <w:u w:val="single"/>
    </w:rPr>
  </w:style>
  <w:style w:type="paragraph" w:styleId="NoSpacing">
    <w:name w:val="No Spacing"/>
    <w:uiPriority w:val="1"/>
    <w:qFormat w:val="1"/>
    <w:rsid w:val="005B0EEF"/>
    <w:pPr>
      <w:spacing w:after="0" w:line="240" w:lineRule="auto"/>
    </w:pPr>
    <w:rPr>
      <w:lang w:bidi="ar-SA"/>
    </w:rPr>
  </w:style>
  <w:style w:type="paragraph" w:styleId="ListParagraph">
    <w:name w:val="List Paragraph"/>
    <w:basedOn w:val="Normal"/>
    <w:uiPriority w:val="34"/>
    <w:qFormat w:val="1"/>
    <w:rsid w:val="005B0EEF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B0EE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4D9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shorrosh@gmail.com" TargetMode="External"/><Relationship Id="rId8" Type="http://schemas.openxmlformats.org/officeDocument/2006/relationships/hyperlink" Target="http://www.automation.co.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JQDNa9o2Sabjk6vU+LWICn+Yw==">CgMxLjA4AHIhMUZfMUJpZnFFSFd5ZE44VDRPRHFlWllpV1BtSU9lN1ZN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2019-05-17T15:46:00Z</dcterms:created>
  <dc:creator>Elias Shourosh</dc:creator>
</cp:coreProperties>
</file>