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D697E" w14:textId="11247A98" w:rsidR="0081503B" w:rsidRDefault="00886CF0">
      <w:r>
        <w:t>Sources:</w:t>
      </w:r>
    </w:p>
    <w:p w14:paraId="3F7FDBD5" w14:textId="27214037" w:rsidR="00886CF0" w:rsidRDefault="00886CF0"/>
    <w:p w14:paraId="41A93C8C" w14:textId="5E2D74AD" w:rsidR="00886CF0" w:rsidRDefault="00886CF0">
      <w:r>
        <w:t xml:space="preserve">Meth purity (10 </w:t>
      </w:r>
      <w:proofErr w:type="gramStart"/>
      <w:r>
        <w:t>gram</w:t>
      </w:r>
      <w:proofErr w:type="gramEnd"/>
      <w:r>
        <w:t xml:space="preserve"> of less):</w:t>
      </w:r>
    </w:p>
    <w:p w14:paraId="520A4245" w14:textId="7914B289" w:rsidR="00886CF0" w:rsidRDefault="00886CF0">
      <w:r>
        <w:t>1981-2012</w:t>
      </w:r>
      <w:r w:rsidR="004B2987">
        <w:t>=</w:t>
      </w:r>
      <w:r>
        <w:t xml:space="preserve">: </w:t>
      </w:r>
      <w:r w:rsidRPr="00886CF0">
        <w:t xml:space="preserve">2016 </w:t>
      </w:r>
      <w:proofErr w:type="spellStart"/>
      <w:r w:rsidRPr="00886CF0">
        <w:t>NDCS_Data_Supplement</w:t>
      </w:r>
      <w:proofErr w:type="spellEnd"/>
    </w:p>
    <w:p w14:paraId="3C4AA8DF" w14:textId="37C20B97" w:rsidR="00886CF0" w:rsidRDefault="00886CF0">
      <w:r>
        <w:t>2012+: DEA National Drug Threat Assessment 2019</w:t>
      </w:r>
    </w:p>
    <w:p w14:paraId="2A43688A" w14:textId="770E30F3" w:rsidR="004B2987" w:rsidRDefault="004B2987"/>
    <w:p w14:paraId="7678CAAB" w14:textId="1303EDA5" w:rsidR="004B2987" w:rsidRDefault="004B2987"/>
    <w:p w14:paraId="18C09F99" w14:textId="4917FEC5" w:rsidR="004B2987" w:rsidRDefault="004B2987">
      <w:r>
        <w:t>Budgets: National Drug Control Strategy</w:t>
      </w:r>
      <w:bookmarkStart w:id="0" w:name="_GoBack"/>
      <w:bookmarkEnd w:id="0"/>
    </w:p>
    <w:p w14:paraId="4A4AC1B0" w14:textId="30F56ADC" w:rsidR="00886CF0" w:rsidRDefault="00886CF0"/>
    <w:p w14:paraId="52113F4E" w14:textId="77777777" w:rsidR="00886CF0" w:rsidRDefault="00886CF0"/>
    <w:sectPr w:rsidR="00886CF0" w:rsidSect="00053A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F0"/>
    <w:rsid w:val="00053A1F"/>
    <w:rsid w:val="00344BAF"/>
    <w:rsid w:val="004B2987"/>
    <w:rsid w:val="0088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61C24"/>
  <w15:chartTrackingRefBased/>
  <w15:docId w15:val="{EE1524B0-208F-1941-8B0C-C0E03672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Nuwara, Elias</dc:creator>
  <cp:keywords/>
  <dc:description/>
  <cp:lastModifiedBy>Abu Nuwara, Elias</cp:lastModifiedBy>
  <cp:revision>1</cp:revision>
  <dcterms:created xsi:type="dcterms:W3CDTF">2020-04-24T19:54:00Z</dcterms:created>
  <dcterms:modified xsi:type="dcterms:W3CDTF">2020-04-24T22:41:00Z</dcterms:modified>
</cp:coreProperties>
</file>