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  <w:gridCol w:w="4072"/>
      </w:tblGrid>
      <w:tr>
        <w:tc>
          <w:tcPr>
            <w:tcW w:type="dxa" w:w="9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UNIVERSIDAD AUTÓNOMA "JUAN MISAEL SARACHO"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FACULTAD DE INGENIERIA EN RECURSOS NATURALES Y TECNOLOGIA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CARRERA DE INGENIERÍA INFORMÁTICA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6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4"/>
                <w:szCs w:val="24"/>
                <w:rFonts w:ascii="Arial" w:cs="Arial" w:eastAsia="Arial" w:hAnsi="Arial"/>
              </w:rPr>
              <w:t xml:space="preserve">PROYECTO FORMATIVO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Versión: V2</w:t>
            </w:r>
          </w:p>
        </w:tc>
      </w:tr>
    </w:tbl>
    <w:p>
      <w:pPr>
        <w:spacing w:after="0" w:line="200"/>
      </w:pPr>
    </w:p>
    <w:p>
      <w:pPr>
        <w:spacing w:after="0" w:line="200"/>
      </w:pPr>
    </w:p>
    <w:p>
      <w:pPr>
        <w:shd w:fill="D9E6F5" w:color="auto" w:val="clear"/>
        <w:spacing w:before="100" w:after="80"/>
        <w:ind w:left="80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I. IDENTIFICACIÓN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FACULTAD: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FACULTAD DE INGENIERIA EN RECURSOS NATURALES Y TECNOLOGIA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CARRERA: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Ingeniería Informática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SEMESTRE/AÑO: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Segundo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ASIGNATURA: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Arquitectura de Computadores II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PRERREQUISITO: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DIC112 - Arquitectura de Computadores I</w:t>
            </w:r>
          </w:p>
        </w:tc>
      </w:tr>
      <w:tr>
        <w:tc>
          <w:tcPr>
            <w:tcW w:type="dxa" w:w="226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6. SIGLA: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DIC122</w:t>
            </w:r>
          </w:p>
        </w:tc>
        <w:tc>
          <w:tcPr>
            <w:tcW w:type="dxa" w:w="6786"/>
            <w:gridSpan w:val="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CARGA HORARIA SEM/AÑO: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120 Hrs/Semestre (6 Hrs/Semana)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7.1. CRÉDITOS: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4,50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8. HORAS DE APRENDIZAJE CON EL DOCENTE: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120 Hrs/Semestre (6 Hrs/Semana)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3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9. HORAS DE APRENDIZAJE AUTÓNOMO DEL ESTUDIANTE: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60</w:t>
            </w:r>
          </w:p>
        </w:tc>
      </w:tr>
      <w:tr>
        <w:tc>
          <w:tcPr>
            <w:tcW w:type="dxa" w:w="1357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10. NOMBRE DE DOCENTE: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Ing. Elias Cassal Baldiviezo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E-MAIL: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eliascassal@uajms.edu.bo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TELF.: 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731016652</w:t>
            </w:r>
          </w:p>
        </w:tc>
      </w:tr>
    </w:tbl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11. Justificación de la Asignatura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La asignatura Arquitectura de Computadores II constituye un avance fundamental en la formación del Ingeniero Informático, extendiendo los conceptos de arquitectura de un solo procesador hacia sistemas distribuidos y paralelos. Dado que la demanda de computadores de altas prestaciones en predicción meteorológica, diagnóstico médico, inteligencia artificial y teledetección es creciente, es indispensable que el estudiante comprenda arquitecturas multinúcleo, multiprocesadores, sistemas embebidos y computación en la nube. Esta asignatura prepara al profesional para diseñar, evaluar y optimizar sistemas informáticos avanzados que aprovechen al máximo las capacidades de procesamiento paralelo y distribuido.</w:t>
            </w:r>
          </w:p>
        </w:tc>
      </w:tr>
    </w:tbl>
    <w:p>
      <w:pPr>
        <w:spacing w:after="0" w:line="200"/>
      </w:pPr>
    </w:p>
    <w:p>
      <w:pPr>
        <w:pageBreakBefore/>
      </w:pPr>
    </w:p>
    <w:p>
      <w:pPr>
        <w:spacing w:after="0" w:line="200"/>
      </w:pPr>
    </w:p>
    <w:p>
      <w:pPr>
        <w:shd w:fill="D9E6F5" w:color="auto" w:val="clear"/>
        <w:spacing w:before="100" w:after="80"/>
        <w:ind w:left="80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12. UBICACIÓN EN LA MALLA CURRICULAR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1er Sem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Fundamentos de Base de datos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Administración de Base de Datos</w:t>
            </w:r>
          </w:p>
        </w:tc>
      </w:tr>
    </w:tbl>
    <w:p>
      <w:pPr>
        <w:spacing w:after="0" w:line="200"/>
      </w:pPr>
    </w:p>
    <w:p>
      <w:pPr>
        <w:spacing w:before="100" w:after="6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Leyenda de categorías: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3292"/>
      </w:tblGrid>
      <w:t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13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Formación curricular</w:t>
            </w:r>
          </w:p>
        </w:tc>
      </w:tr>
    </w:tbl>
    <w:p>
      <w:pPr>
        <w:spacing w:after="0" w:line="200"/>
      </w:pPr>
    </w:p>
    <w:p>
      <w:pPr>
        <w:pageBreakBefore/>
      </w:pPr>
    </w:p>
    <w:p>
      <w:pPr>
        <w:spacing w:after="0" w:line="200"/>
      </w:pPr>
    </w:p>
    <w:p>
      <w:pPr>
        <w:shd w:fill="D9E6F5" w:color="auto" w:val="clear"/>
        <w:spacing w:before="100" w:after="80"/>
        <w:ind w:left="80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II. COMPETENCIAS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2"/>
        <w:gridCol w:w="9500"/>
      </w:tblGrid>
      <w:tr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13. Competencia Global de la Carrera</w:t>
            </w:r>
          </w:p>
        </w:tc>
        <w:tc>
          <w:tcPr>
            <w:tcW w:type="dxa" w:w="9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Analiza, diseña, desarrolla, implementa y administra redes de transmisión de datos, sistemas informáticos, sistemas de información geográfica y automatización, aplicando normas y estándares de calidad para resolver problemas informáticos, automatizar procesos y optimizar el manejo de la información con tecnologías emergentes como inteligencia artificial.</w:t>
            </w:r>
          </w:p>
        </w:tc>
      </w:tr>
      <w:tr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14. Competencia de la Asignatura</w:t>
            </w:r>
          </w:p>
        </w:tc>
        <w:tc>
          <w:tcPr>
            <w:tcW w:type="dxa" w:w="9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Aplicar conceptos relacionados con el procesamiento paralelo, los sistemas distribuidos y la computación en la nube. Esto incluye el diseño y análisis de multicomputadores, multiprocesadores de memoria compartida, sistemas embebidos, así como el entendimiento de la virtualización y la escalabilidad de los sistemas, con el objeto de diseñar y desarrollar sistemas informáticos avanzados que aprovechen al máximo las capacidades de procesamiento paralelo y distribuido.</w:t>
            </w:r>
          </w:p>
        </w:tc>
      </w:tr>
    </w:tbl>
    <w:p>
      <w:pPr>
        <w:spacing w:after="0" w:line="200"/>
      </w:pPr>
    </w:p>
    <w:p>
      <w:pPr>
        <w:spacing w:before="100" w:after="60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Elementos de Competencia: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2440"/>
        <w:gridCol w:w="3191"/>
        <w:gridCol w:w="1971"/>
        <w:gridCol w:w="1689"/>
        <w:gridCol w:w="901"/>
        <w:gridCol w:w="1315"/>
      </w:tblGrid>
      <w:tr>
        <w:tc>
          <w:tcPr>
            <w:tcW w:type="dxa" w:w="2065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15. Elemento de
Competencia</w:t>
            </w:r>
          </w:p>
        </w:tc>
        <w:tc>
          <w:tcPr>
            <w:tcW w:type="dxa" w:w="244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16. Evidencias</w:t>
            </w:r>
          </w:p>
        </w:tc>
        <w:tc>
          <w:tcPr>
            <w:tcW w:type="dxa" w:w="319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17. Nivel de
Logro</w:t>
            </w:r>
          </w:p>
        </w:tc>
        <w:tc>
          <w:tcPr>
            <w:tcW w:type="dxa" w:w="4561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18. Evaluación</w:t>
            </w:r>
          </w:p>
        </w:tc>
        <w:tc>
          <w:tcPr>
            <w:tcW w:type="dxa" w:w="1315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19. Distribución
de Carga
Horaria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18.1
Indicadores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18.2
Instrumentos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18.3
Pond.(%)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2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EC1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Comprender y aplicar eficazmente conceptos clave y principios de procesamiento paralelo, incluyendo clasificación de arquitecturas, programación, rendimiento y escalabilidad, para diseñar y evaluar sistemas paralelos con sólido conocimiento.</w:t>
            </w:r>
          </w:p>
        </w:tc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Informe técnico sobre clasificación de arquitecturas paralelas según la taxonomía de Flynn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Ejercicios prácticos de cálculo de speedup y escalabilidad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Cuestionario evaluativo sobre paradigmas de programación paralela</w:t>
            </w:r>
          </w:p>
        </w:tc>
        <w:tc>
          <w:tcPr>
            <w:tcW w:type="dxa" w:w="3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Inicial: 4%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Básico: 8%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Autónomo: 15%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Identifica correctamente las categorías de la taxonomía de Flynn en diferentes sistemas computacionales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Calcula speedup y eficiencia de paralelización con precisión matemática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Explica las ventajas y limitaciones de diferentes paradigmas de programación paralela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Rúbrica de informe técnico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Ejercicio práctico evaluado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Cuestionario escrito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3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2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EC2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Diseñar y optimizar redes de interconexión para multicomputadores, aplicando mecanismos de conmutación y encaminamiento, solucionando problemas de bloqueos y evaluando el rendimiento, para mejorar la eficiencia y escalabilidad del sistema.</w:t>
            </w:r>
          </w:p>
        </w:tc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Proyecto de diseño de una red de interconexión para multicomputador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Informe técnico sobre mecanismos de conmutación y encaminamiento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Simulación y análisis de rendimiento de red bajo diferentes configuraciones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Resolución de casos de estudio sobre problemas de bloqueos</w:t>
            </w:r>
          </w:p>
        </w:tc>
        <w:tc>
          <w:tcPr>
            <w:tcW w:type="dxa" w:w="3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Inicial: 5%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Básico: 9%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Autónomo: 18%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 correctamente topologías de red seleccionadas según características de la aplicación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Explica los mecanismos de conmutación y su impacto en el rendimiento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Aplica algoritmos de encaminamiento para evitar bloqueos en diferentes escenarios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Rúbrica de proyecto de diseño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Informe técnico evaluado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Simulación y análisis de resultados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3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2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EC3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Analizar y aplicar principios de redes de interconexión, coherencia y consistencia de cachés, y sincronización en multiprocesadores de memoria compartida, demostrando capacidad para diseñar y evaluar protocolos snoopy de coherencia y estrategias de sincronización eficientes.</w:t>
            </w:r>
          </w:p>
        </w:tc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Informe de análisis sobre coherencia de cachés y modelos de consistencia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Diseño de protocolo snoopy de coherencia de cachés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Implementación y simulación de mecanismos de sincronización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Resolución de casos de estudio sobre inconsistencia de cachés</w:t>
            </w:r>
          </w:p>
        </w:tc>
        <w:tc>
          <w:tcPr>
            <w:tcW w:type="dxa" w:w="3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Inicial: 5%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Básico: 9%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Autónomo: 18%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Explica correctamente el problema de coherencia de cachés y sus consecuencias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 protocolos snoopy identificando transiciones de estado y acciones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 mecanismos de sincronización sin condiciones de carrera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Rúbrica de informe técnico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Diseño de protocolo evaluado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Simulación de sincronización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3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2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EC4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Dominar el diseño y evaluación de protocolos de coherencia de caché basados en directorios y técnicas de sincronización, evidenciando profundo conocimiento y habilidad aplicativa para asegurar coherencia de datos eficiente y sincronización óptima, impulsando un rendimiento sistémico de alta calidad.</w:t>
            </w:r>
          </w:p>
        </w:tc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Proyecto de diseño de protocolo de coherencia basado en directorio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Implementación funcional del protocolo en simulador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Informe de evaluación de rendimiento y escalabilidad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Comparativa técnica entre protocolos snoopy y basados en directorio</w:t>
            </w:r>
          </w:p>
        </w:tc>
        <w:tc>
          <w:tcPr>
            <w:tcW w:type="dxa" w:w="3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Inicial: 3%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Básico: 5%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Autónomo: 11%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Estratégico: 16%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 correctamente protocolos de coherencia con directorio central o distribuido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Justifica decisiones de diseño considerando escalabilidad y rendimiento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 técnicas eficientes de sincronización en sistemas NUMA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Rúbrica de proyecto de diseño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Implementación evaluada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Informe de análisis de rendimiento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13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2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EC5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Dominar el diseño, implementación y optimización de sistemas embebidos, incluyendo la selección de plataformas de hardware, sistemas operativos específicos y técnicas de eficiencia energética, utilizando casos de estudio industriales para aplicar conocimientos prácticos y teóricos en la mejora del rendimiento.</w:t>
            </w:r>
          </w:p>
        </w:tc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Proyecto de diseño de sistema embebido para aplicación específica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Implementación funcional en plataforma de prototipado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Informe de optimización de consumo de energía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Análisis comparativo de plataformas de hardware embebido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Documentación técnica con casos de estudio industriales</w:t>
            </w:r>
          </w:p>
        </w:tc>
        <w:tc>
          <w:tcPr>
            <w:tcW w:type="dxa" w:w="3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Inicial: 3%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Básico: 5%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Autónomo: 10%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Estratégico: 15%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 correctamente sistemas embebidos cumpliendo restricciones de recursos y tiempo real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Selecciona plataformas hardware justificando decisiones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 código eficiente en energía y rendimiento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Rúbrica de proyecto de diseño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Prototipo funcional evaluado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Informe de optimización de energía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3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20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EC6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Aplicar principios de computación en la nube, incluyendo modelos de servicio (IaaS, PaaS, SaaS), virtualización, y diseño de arquitecturas escalables, con énfasis en seguridad y privacidad, utilizando casos de estudio para diseñar soluciones eficientes y seguras en entornos empresariales.</w:t>
            </w:r>
          </w:p>
        </w:tc>
        <w:tc>
          <w:tcPr>
            <w:tcW w:type="dxa" w:w="2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Proyecto de diseño de arquitectura en la nube para aplicación empresarial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Implementación de infraestructura virtual en plataforma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Informe de análisis de seguridad y privacidad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Evaluación comparativa de proveedores cloud (AWS, Azure, GCP)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Documentación de solución cloud con casos de estudio</w:t>
            </w:r>
          </w:p>
        </w:tc>
        <w:tc>
          <w:tcPr>
            <w:tcW w:type="dxa" w:w="3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Inicial: 3%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Básico: 6%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Autónomo: 12%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Estratégico: 18%</w:t>
            </w:r>
          </w:p>
        </w:tc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 correctamente arquitecturas cloud cumpliendo requisitos de escalabilidad y seguridad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Selecciona modelos de servicio apropiados justificando decisiones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 medidas efectivas de seguridad y privacidad</w:t>
            </w:r>
          </w:p>
        </w:tc>
        <w:tc>
          <w:tcPr>
            <w:tcW w:type="dxa" w:w="16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Rúbrica de proyecto de diseño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Implementación cloud evaluada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Informe de seguridad y privacidad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13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</w:tbl>
    <w:p>
      <w:pPr>
        <w:spacing w:after="0" w:line="200"/>
      </w:pPr>
    </w:p>
    <w:p>
      <w:pPr>
        <w:spacing w:after="0" w:line="200"/>
      </w:pPr>
    </w:p>
    <w:p>
      <w:pPr>
        <w:shd w:fill="D9E6F5" w:color="auto" w:val="clear"/>
        <w:spacing w:before="100" w:after="80"/>
        <w:ind w:left="80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III. RUTA FORMATIVA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20.1 ELEMENTO DE COMPETENCIA (EC1)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Comprender y aplicar eficazmente conceptos clave y principios de procesamiento paralelo, incluyendo clasificación de arquitecturas, programación, rendimiento y escalabilidad, para diseñar y evaluar sistemas paralelos con sólido conocimiento.</w:t>
            </w:r>
          </w:p>
        </w:tc>
      </w:tr>
    </w:tbl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Conocer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Hacer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Ser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Introducción al procesamiento paralelo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Taxonomía de Flynn (SISD, SIMD, MISD, MIMD)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Clasificación de arquitecturas y redes de interconexión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Paradigmas de programación paralela (compartida, distribuida, híbrida)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Modelos de programación paralela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Medidas de rendimiento (throughput, latencia)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Análisis de escalabilidad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Concepto de speedup y su interpretación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Clasificar arquitecturas paralelas utilizando la taxonomía de Flynn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Calcular medidas de rendimiento y speedup para sistemas paralelos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Analizar la escalabilidad de algoritmos paralelos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Identificar paradigmas de programación adecuados para diferentes problemas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Interpretar gráficos de rendimiento y escalabilidad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Pensamiento analítico y sistémico para comprender la complejidad del procesamiento paralelo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Disposición para el aprendizaje continuo en una disciplina de rápida evolución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Responsabilidad en la precisión de cálculos de rendimiento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Colaboración efectiva en discusiones técnicas sobre arquitecturas paralelas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Unidad de Aprendizaje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Contenido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UNIDAD I. INTRODUCCIÓN AL PROCESAMIENTO PARALELO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Introducción al procesamiento paralelo y su relevancia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Taxonomía de Flynn: SISD, SIMD, MISD, MIMD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Clasificación de arquitecturas y redes de interconexión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Paradigmas y modelos de programación paralela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Medidas de rendimiento en sistemas paralelos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Análisis de la escalabilidad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Concepto y cálculo del speedup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Didácticas con el Docente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Autónomas del Estudiante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Teóricas: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Clase expositiva sobre procesamiento paralelo y su importancia en sistemas modernos; Presentación de la taxonomía de Flynn con ejemplos de arquitecturas reales (CPUs multinúcleo, GPUs, sistemas distribuidos); Explicación de paradigmas de programación paralela (memoria compartida, paso de mensajes, híbrido); Demostración de cálculos de speedup y escalabilidad con datos reales; Análisis comparativo de rendimiento en diferentes arquitecturas paralelas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Prácticas: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Taller de clasificación de arquitecturas usando la taxonomía de Flynn; Ejercicios de cálculo de speedup, eficiencia y escalabilidad con problemas variados; Análisis de benchmarks de sistemas paralelos reales; Simulación de comportamiento de programas paralelos sencillos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Lectura de capítulos introductorios sobre procesamiento paralelo de textos base; Resolución de series de ejercicios de speedup y escalabilidad; Investigación bibliográfica sobre arquitecturas paralelas contemporáneas; Preparación de resumen conceptual de paradigmas de programación paralela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Investigación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Interacción Social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Investigación documental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Estudio de caso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Ensayo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Proyecto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Resolución de problemas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Monografía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Análisis histórico de la evolución de arquitecturas paralelas desde los años 1980 hasta la actualidad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Feria exposición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comunitario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Campaña de sensibilización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con instituciones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Otro (especificar): ___________________________</w:t>
            </w:r>
          </w:p>
        </w:tc>
      </w:tr>
    </w:tbl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20.2 ELEMENTO DE COMPETENCIA (EC2)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Diseñar y optimizar redes de interconexión para multicomputadores, aplicando mecanismos de conmutación y encaminamiento, solucionando problemas de bloqueos y evaluando el rendimiento, para mejorar la eficiencia y escalabilidad del sistema.</w:t>
            </w:r>
          </w:p>
        </w:tc>
      </w:tr>
    </w:tbl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Conocer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Hacer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Ser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Arquitectura de multicomputadores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Redes de interconexión estáticas y dinámicas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Topologías de red (malla, hipercubo, árbol, anillo, barrera)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Mecanismos de conmutación (conmutación de circuitos, paquetes, células)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Encaminamiento: algoritmos y estrategias (XY, DOR, algoritmos adaptativos)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Problema del bloqueo (deadlock): causas, detección y recuperación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Análisis de rendimiento de redes de interconexión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Latencia y throughput de red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Diseñar topologías de red apropiadas para aplicaciones paralelas específicas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Seleccionar mecanismos de conmutación según requisitos de rendimiento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algoritmos de encaminamiento en simuladores de 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Identificar y resolver situaciones de bloqueo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Evaluar el rendimiento de redes mediante métricas cuantitativas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Optimizar configuraciones de red para minimizar latencia y maximizar throughput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Capacidad de síntesis y diseño de sistemas complejos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Pensamiento sistémico para comprender interdependencias en redes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Precisión técnica en la documentación de diseños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Disposición para iterar y mejorar diseños basado en evaluación de rendimiento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Unidad de Aprendizaje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Contenido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UNIDAD II. MULTICOMPUTADORES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Introducción a multicomputadores y su arquitectura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Redes de interconexión estáticas y dinámicas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Topologías de red: malla, hipercubo, árbol, anillo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Mecanismos de conmutación en redes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Técnicas de encaminamiento y algoritmos de enrutamiento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Deadlock o bloqueo: causas, detección y prevención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Evaluación del rendimiento de multicomputadores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Latencia y throughput en sistemas paralelos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Didácticas con el Docente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Autónomas del Estudiante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Teóricas: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Clase expositiva sobre arquitectura de multicomputadores y su diferencia con multiprocesadores; Presentación de topologías de red con diagrama de cada una; Explicación de mecanismos de conmutación: circuitos, paquetes y células; Descripción de algoritmos de encaminamiento (XY, DOR, algoritmos adaptativos); Análisis del problema del bloqueo con ejemplos gráficos; Métodos de detección y recuperación de deadlock; Presentación de métricas de rendimiento (latencia, throughput, bisección)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Prácticas: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Taller de diseño de topologías de red para problemas específicos; Simulación de redes de interconexión utilizando herramientas como OMNeT++ o simuladores especializados; Ejercicios de implementación de algoritmos de encaminamiento; Análisis de casos de bloqueo en diferentes topologías; Evaluación comparativa de rendimiento bajo carga variable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Lectura de literatura técnica sobre redes de interconexión y topologías de alto rendimiento; Resolución de ejercicios de diseño de topologías; Investigación sobre implementaciones reales de multicomputadores (Fugaku, Summit); Preparación de documentación de diseño técnico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Investigación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Interacción Social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Investigación documental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Estudio de caso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Ensayo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Proyecto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Resolución de problemas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Monografía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Análisis de supercomputadoras contemporáneas y sus arquitecturas de interconexión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Feria exposición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comunitario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Campaña de sensibilización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Trabajo con instituciones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Coordinación con centros de cómputo u instituciones que dispongan de sistemas de multicomputadores para estudios de caso</w:t>
            </w:r>
          </w:p>
        </w:tc>
      </w:tr>
    </w:tbl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20.3 ELEMENTO DE COMPETENCIA (EC3)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Analizar y aplicar principios de redes de interconexión, coherencia y consistencia de cachés, y sincronización en multiprocesadores de memoria compartida, demostrando capacidad para diseñar y evaluar protocolos snoopy de coherencia y estrategias de sincronización eficientes.</w:t>
            </w:r>
          </w:p>
        </w:tc>
      </w:tr>
    </w:tbl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Conocer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Hacer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Ser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Arquitectura de multiprocesadores de memoria compartida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Redes de interconexión en multiprocesadores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Problema de coherencia de cachés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Protocolos snoopy de coherencia: MESI, MOESI, MESIF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Protocolos de invalidación y actualización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Modelos de consistencia de memoria (secuencial, débil,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Primitivas de sincronización (mutex, semáforos, barreras)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Mecanismos de sincronización por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Rendimiento en sistemas de memoria compartida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Identificar problemas de coherencia de cachés en sistemas multiprocesador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Diseñar e implementar protocolos snoopy de coherencia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Seleccionar modelos de consistencia apropiados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mecanismos de sincronización eficientes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Analizar el impacto del protocolo de coherencia en el rendimiento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Detectar y resolver conflictos de sincronización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Evaluar la escalabilidad de sistemas con memoria compartida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Atención al detalle en problemas de coherencia y sincronización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Razonamiento lógico para diseñar protocolos confiables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Responsabilidad en la especificación de mecanismos de sincronización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Perseverancia ante la complejidad de sistemas multicore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Unidad de Aprendizaje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Contenido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UNIDAD III. MULTIPROCESADORES DE MEMORIA COMPARTIDA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Introducción a multiprocesadores de memoria compartida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Redes de interconexión en multiprocesadores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El problema de coherencia de cachés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Protocolos snoopy: MESI, MOESI, MESIF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Protocolos de invalidación y actualización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Modelos de consistencia de memoria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Mecanismos de sincronización entre procesadores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Primitivas de sincronización por hardware y software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Didácticas con el Docente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Autónomas del Estudiante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Teóricas: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Clase expositiva sobre multiprocesadores de memoria compartida y su arquitectura; Presentación del problema de coherencia de cachés con ejemplos de race conditions; Explicación detallada de protocolos MESI y MOESI con diagramas de transiciones de estado; Comparativa de estrategias de invalidación vs actualización; Descripción de modelos de consistencia (secuencial, débil, release consistency); Presentación de primitivas de sincronización (mutex, semáforos, barreras, monitors)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Prácticas: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Taller de análisis de coherencia de cachés en ejemplos concretos; Simulación de protocolos snoopy utilizando herramientas especializadas; Ejercicios de diseño de protocolos de coherencia; Implementación de sincronización en programas paralelos; Análisis de deadlock y livelock en sincronización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Lectura de literatura sobre protocolos de coherencia y sincronización; Resolución de ejercicios de análisis de coherencia de cachés; Estudio de implementaciones reales (Intel Core, ARM Cortex, AMD Ryzen); Preparación de documentación técnica de diseño de protocolos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Investigación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Interacción Social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Investigación documental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Estudio de caso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Ensayo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Proyecto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Resolución de problemas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Monografía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Análisis comparativo de protocolos de coherencia en microprocesadores comerciales actuales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Feria exposición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comunitario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Campaña de sensibilización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Trabajo con instituciones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Colaboración con investigadores en sistemas de memoria compartida para estudios de rendimiento</w:t>
            </w:r>
          </w:p>
        </w:tc>
      </w:tr>
    </w:tbl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20.4 ELEMENTO DE COMPETENCIA (EC4)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Dominar el diseño y evaluación de protocolos de coherencia de caché basados en directorios y técnicas de sincronización, evidenciando profundo conocimiento y habilidad aplicativa para asegurar coherencia de datos eficiente y sincronización óptima, impulsando un rendimiento sistémico de alta calidad.</w:t>
            </w:r>
          </w:p>
        </w:tc>
      </w:tr>
    </w:tbl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Conocer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Hacer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Ser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Protocolos de coherencia basados en directorios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Estructura y gestión del directorio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Algoritmos de actualización y invalidación basados en directorio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Escalabilidad de sistemas con directorio vs snoopy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Técnicas de optimización de directorios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Sincronización escalable en multiprocesadores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Mecanismos de barrera y reduce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Análisis de rendimiento en sistemas NUMA (Non-Uniform Memory Access)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Impacto del directorio en la latencia y ancho de banda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Diseñar protocolos de coherencia basados en directorio para sistemas escalables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estructuras de directorio eficientes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Optimizar el tamaño y estructura del directorio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técnicas de sincronización escalables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Evaluar el rendimiento de protocolos directorio vs snoopy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Analizar la escalabilidad de sistemas NUMA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Detectar y resolver problemas de contención en sincronización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Pensamiento de ingeniería avanzada para diseño de sistemas de alto rendimiento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Capacidad de análisis profundo de trade-offs de diseño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Responsabilidad en la validación y prueba de protocolos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Liderazgo intelectual en la solución de problemas de sincronización compleja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Unidad de Aprendizaje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Contenido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UNIDAD IV. MULTIPROCESADORES ESCALABLES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Introducción a multiprocesadores escalables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Protocolos de coherencia basados en directorios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Directorios centralizados y distribuidos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Algoritmos de actualización e invalidación con directorio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Estrategias de optimización de directorios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Sincronización escalable en sistemas NUMA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Mecanismos de barrera y operaciones de reduce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Análisis de escalabilidad y rendimiento de sistemas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Didácticas con el Docente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Autónomas del Estudiante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Teóricas: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Clase expositiva sobre limitaciones de protocolos snoopy en sistemas de gran escala; Presentación de arquitectura de sistemas con directorio centralizado y distribuido; Explicación de algoritmos de coherencia basados en directorio con transiciones de estado; Análisis de trade-offs entre directorios centralizados vs distribuidos; Descripción de técnicas de sincronización escalables (barreras distribuidas, operaciones de reduce); Presentación de sistemas NUMA y su impacto en rendimiento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Prácticas: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Taller de diseño de protocolos de coherencia con directorio; Simulación de protocolos en herramientas especializadas (SIMICS, gem5); Ejercicios de optimización de estructura de directorio; Implementación de sincronización escalable; Análisis de rendimiento bajo diferentes patrones de acceso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Lectura de papers académicos sobre protocolos de directorio y sistemas NUMA; Resolución de ejercicios avanzados de diseño de protocolos; Estudio de arquitecturas de supercomputadoras con directorio; Preparación de documentación técnica detallada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Investigación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Interacción Social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Investigación documental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Estudio de caso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Ensayo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Proyecto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Resolución de problemas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Monografía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Revisión sistemática de literatura sobre evolución de protocolos de coherencia desde 1990 hasta la actualidad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Feria exposición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comunitario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Campaña de sensibilización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Trabajo con instituciones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Participación en seminarios de investigación sobre sistemas paralelos escalables</w:t>
            </w:r>
          </w:p>
        </w:tc>
      </w:tr>
    </w:tbl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20.5 ELEMENTO DE COMPETENCIA (EC5)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Dominar el diseño, implementación y optimización de sistemas embebidos, incluyendo la selección de plataformas de hardware, sistemas operativos específicos y técnicas de eficiencia energética, utilizando casos de estudio industriales para aplicar conocimientos prácticos y teóricos en la mejora del rendimiento.</w:t>
            </w:r>
          </w:p>
        </w:tc>
      </w:tr>
    </w:tbl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Conocer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Hacer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Ser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Arquitectura de sistemas embebidos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Plataformas de hardware embebido (ARM Cortex, RISC-V, microcontroladores)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Sistemas operativos embebidos (RTOS, Linux embebido)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Características de sistemas embebidos (recursos limitados, tiempo real)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Diseño de sistemas embebidos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Selección de componentes y plataformas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Sistemas operativos de tiempo real (RTOS)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Técnicas de optimización de energía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Power management y dynamic voltage scaling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Casos de estudio industriales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Diseñar sistemas embebidos según especificaciones funcionales y no-funcionales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Seleccionar plataformas de hardware apropiadas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software embebido eficiente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Optimizar consumo de energía mediante técnicas de power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control de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Depurar sistemas embebidos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Evaluar rendimiento y consumo de energía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Documentar diseños técnicamente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Pensamiento pragmático orientado a soluciones prácticas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Responsabilidad en garantizar calidad y confiabilidad de sistemas embebidos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Capacidad de trabajo en equipo multidisciplinario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Perseverancia ante desafíos técnicos de integración hardware-software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Unidad de Aprendizaje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Contenido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UNIDAD V. ARQUITECTURA DE SISTEMAS EMBEBIDOS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Introducción a sistemas embebidos y su relevancia industrial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Características de diseño de sistemas embebidos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Plataformas de hardware embebido (ARM, RISC-V, x86 embebido)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Microcontroladores y procesadores embebidos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Sistemas operativos embebidos y RTOS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Linux embebido y alternativas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Optimización de rendimiento en sistemas embebidos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Técnicas de eficiencia energética y power management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Didácticas con el Docente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Autónomas del Estudiante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Teóricas: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Clase expositiva sobre características y restricciones de sistemas embebidos; Presentación de plataformas de hardware embebido comerciales (Arduino, Raspberry Pi, BeagleBoard, STM32); Descripción de sistemas operativos embebidos: RTOS (FreeRTOS, VxWorks), Linux embebido; Explicación de técnicas de optimización de energía (DVFS, sleep modes); Presentación de casos de estudio industriales de sistemas embebidos (automotriz, medicina, IoT)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Prácticas: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Taller de selección de plataformas hardware para aplicaciones específicas; Implementación de proyectos en plataformas de prototipado rápido (Arduino, Raspberry Pi); Programación de sistemas embebidos en C/C++; Medición y optimización de consumo de energía; Implementación de control en tiempo real; Depuración de sistemas embebidos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Lectura de datasheets de procesadores embebidos; Estudio de arquitecturas de sistemas embebidos comerciales; Investigación sobre nuevas plataformas embebidas; Desarrollo de pequeños proyectos embebidos; Análisis de casos de estudio proporcionados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Investigación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Interacción Social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Investigación documental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Estudio de caso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Ensayo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Proyecto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Resolución de problemas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Monografía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Análisis de tendencias en IoT y sistemas embebidos de próxima generación; Estudio de arquitecturas heterogéneas (big.LITTLE)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Feria exposición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comunitario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Campaña de sensibilización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Trabajo con instituciones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Visitas técnicas a empresas que diseñan sistemas embebidos; Presentación de proyectos en ferias de tecnología</w:t>
            </w:r>
          </w:p>
        </w:tc>
      </w:tr>
    </w:tbl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2"/>
      </w:tblGrid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20.6 ELEMENTO DE COMPETENCIA (EC6)</w:t>
            </w:r>
          </w:p>
        </w:tc>
      </w:tr>
      <w:tr>
        <w:tc>
          <w:tcPr>
            <w:tcW w:type="dxa" w:w="1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7F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Aplicar principios de computación en la nube, incluyendo modelos de servicio (IaaS, PaaS, SaaS), virtualización, y diseño de arquitecturas escalables, con énfasis en seguridad y privacidad, utilizando casos de estudio para diseñar soluciones eficientes y seguras en entornos empresariales.</w:t>
            </w:r>
          </w:p>
        </w:tc>
      </w:tr>
    </w:tbl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Conocer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Hacer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Saber Ser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Fundamentos de computación en la nube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Modelos de servicio: IaaS, PaaS, SaaS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Virtualización de servidores (hipervisores: Xen, KVM, Hyper-V)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Virtualización de almacenamiento y redes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Provisioning y orquestación de recursos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Escalabilidad y elasticidad en la nube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Diseño de arquitecturas scalable cloud-native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Seguridad en la nube (encriptación, autenticación, autorización)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Privacidad de datos (GDPR, compliance)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Casos de uso empresariales de cloud computing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Diseñar arquitecturas escalables en la nube según requisitos de negocio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Configurar infraestructura como código (IaC)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soluciones IaaS, PaaS y SaaS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Aplicar medidas de seguridad y privacidad en entornos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Optimizar costos de infraestructura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Migrar aplicaciones a la nube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Implementar alta disponibilidad y disaster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Evaluar y comparar proveedores cloud</w:t>
            </w:r>
          </w:p>
        </w:tc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Visión empresarial de la tecnología y su alineación con objetivos comerciales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Responsabilidad en la protección de datos y privacidad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Capacidad de toma de decisiones considerando múltiples factores (costo, rendimiento, seguridad)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Adaptabilidad ante cambios rápidos en tecnologías cloud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Unidad de Aprendizaje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Contenido</w:t>
            </w:r>
          </w:p>
        </w:tc>
      </w:tr>
      <w:tr>
        <w:tc>
          <w:tcPr>
            <w:tcW w:type="dxa" w:w="452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UNIDAD VI. COMPUTACIÓN EN LA NUBE Y VIRTUALIZACIÓN</w:t>
            </w:r>
          </w:p>
        </w:tc>
        <w:tc>
          <w:tcPr>
            <w:tcW w:type="dxa" w:w="1131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Fundamentos de la computación en la nube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Modelos de servicio: IaaS, PaaS, SaaS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Virtualización de servidores y arquitectura de hipervisores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Virtualización de almacenamiento y redes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Provisioning y orquestación de recursos en la nube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Escalabilidad y elasticidad de sistemas cloud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Diseño de arquitecturas cloud-native y microservicios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Seguridad y privacidad en computación en la nube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Didácticas con el Docente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Autónomas del Estudiante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Teóricas: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Clase expositiva sobre computación en la nube y su importancia estratégica; Presentación de modelos de servicio IaaS, PaaS y SaaS con ejemplos comerciales; Explicación de tecnologías de virtualización (Xen, KVM, vSphere); Descripción de arquitecturas de centros de datos en la nube; Presentación de conceptos de escalabilidad horizontal vs vertical; Análisis de seguridad en la nube y compliance regulatorio; Estudio de casos de uso empresariales (Google, Amazon, Microsoft, IBM)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Prácticas: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Taller de diseño de arquitecturas escalables en proveedores cloud (AWS, Azure, GCP); Implementación de infraestructura como código (Terraform, CloudFormation); Configuración de máquinas virtuales y contenedores; Implementación de balanceo de carga y auto-scaling; Configuración de seguridad (firewalls, IAM, encriptación); Análisis de costos y optimización de gastos cloud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Lectura de white papers de proveedores cloud sobre arquitectura y seguridad; Estudio de documentación técnica de servicios cloud; Investigación sobre nuevos servicios y tecnologías cloud; Preparación de propuestas de soluciones cloud; Análisis de casos de estudio proporcionados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Investigación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Actividades Relacionadas con la Interacción Social</w:t>
            </w:r>
          </w:p>
        </w:tc>
      </w:tr>
      <w:tr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Investigación documental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Estudio de caso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Ensayo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Proyecto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Resolución de problemas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Monografía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Análisis de tendencias en cloud computing: serverless, edge computing, multi-cloud; Revisión de compliance y regulaciones en diferentes países</w:t>
            </w:r>
          </w:p>
        </w:tc>
        <w:tc>
          <w:tcPr>
            <w:tcW w:type="dxa" w:w="678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Feria exposición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Trabajo comunitario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☐  Campaña de sensibilización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Trabajo con instituciones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☑  Otro (especificar): Invitación a profesionales de empresas cloud-based para charlas; Visitas virtuales a centros de datos en la nube</w:t>
            </w:r>
          </w:p>
        </w:tc>
      </w:tr>
    </w:tbl>
    <w:p>
      <w:pPr>
        <w:spacing w:after="0" w:line="200"/>
      </w:pPr>
    </w:p>
    <w:p>
      <w:pPr>
        <w:spacing w:after="0" w:line="200"/>
      </w:pPr>
    </w:p>
    <w:p>
      <w:pPr>
        <w:shd w:fill="D9E6F5" w:color="auto" w:val="clear"/>
        <w:spacing w:before="100" w:after="80"/>
        <w:ind w:left="80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21. CRONOGRAMA DE EJECUCIÓN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"/>
        <w:gridCol w:w="1450"/>
        <w:gridCol w:w="330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6"/>
      </w:tblGrid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N°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Elemento de Competencia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H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B2.2.1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B2.2.2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B2.2.1, B2.2.2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B2.2.3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B2.2.4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B2.2.5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B2.2.6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dxa" w:w="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B2.2.5, B2.2.6</w:t>
            </w:r>
          </w:p>
        </w:tc>
        <w:tc>
          <w:tcPr>
            <w:tcW w:type="dxa" w:w="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</w:r>
          </w:p>
        </w:tc>
      </w:tr>
    </w:tbl>
    <w:p>
      <w:pPr>
        <w:spacing w:after="0" w:line="200"/>
      </w:pPr>
    </w:p>
    <w:p>
      <w:pPr>
        <w:spacing w:after="0" w:line="200"/>
      </w:pPr>
    </w:p>
    <w:p>
      <w:pPr>
        <w:shd w:fill="D9E6F5" w:color="auto" w:val="clear"/>
        <w:spacing w:before="100" w:after="80"/>
        <w:ind w:left="80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IV. RECURSOS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9"/>
        <w:gridCol w:w="10043"/>
      </w:tblGrid>
      <w:tr>
        <w:tc>
          <w:tcPr>
            <w:tcW w:type="dxa" w:w="35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22. Recursos Didácticos</w:t>
            </w:r>
          </w:p>
        </w:tc>
        <w:tc>
          <w:tcPr>
            <w:tcW w:type="dxa" w:w="100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Hardware: Laboratorio de cómputo con computadoras de escritorio con procesadores multinúcleo.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Servidores de prueba.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Equipos de desarrollo embebido (Arduino, Raspberry Pi, STM32 Discovery). Software: Simuladores de arquitectura (gem5, SIMICS).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Herramientas de visualización de rendimiento (Graphite).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Plataformas cloud (AWS, Azure, GCP) con acceso educativo.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Compiladores y herramientas de desarrollo (GCC, LLVM, Visual Studio).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OpenMP, MPI para programación paralela.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Herramientas de virtualización (VirtualBox, VMware, Xen). Material impreso: Guías de prácticas diseñadas específicamente para la asignatura.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Fichas temáticas de referencia rápida. Plataformas digitales: Plataforma Moodle institucional para distribución de contenido y comunicación.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Repositorio GitHub para almacenamiento de código y prácticas.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Videoconferencias grabadas disponibles en canal YouTube del curso.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Foros de discusión para consultas técnicas.</w:t>
            </w:r>
          </w:p>
        </w:tc>
      </w:tr>
      <w:tr>
        <w:tc>
          <w:tcPr>
            <w:tcW w:type="dxa" w:w="35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23. Alianzas Estratégicas</w:t>
            </w:r>
          </w:p>
        </w:tc>
        <w:tc>
          <w:tcPr>
            <w:tcW w:type="dxa" w:w="100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Asociación de Empresas de Tecnología de Tarija (AETI) - Coordinación de charlas técnicas con profesionales del sector sobre implementación de sistemas paralelos en producción; Posibles colaboraciones con centros de investigación en computación paralela y distribuida; Instituciones académicas con supercomputadoras para acceso a infraestructura de investigación.</w:t>
            </w:r>
          </w:p>
        </w:tc>
      </w:tr>
      <w:tr>
        <w:tc>
          <w:tcPr>
            <w:tcW w:type="dxa" w:w="35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4EE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24. Bibliografía</w:t>
            </w:r>
          </w:p>
        </w:tc>
        <w:tc>
          <w:tcPr>
            <w:tcW w:type="dxa" w:w="100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Amazon Web Services. (2023). AWS Well-Architected Framework. Retrieved from https://aws.amazon.com/architecture/well-architected/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Culler, D., &amp; Singh, J. P. (1999). Parallel computer architecture: A hardware/software approach. Morgan Kaufmann.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Duato, J., Yalamanchili, S., &amp; Ni, L. (2002). Interconnection networks: An engineering approach. Morgan Kaufmann.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Google Cloud. (2023). Google Cloud Architecture Framework. Retrieved from https://cloud.google.com/architecture/framework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Hamacher, C., Vranesic, Z., Zaky, S., &amp; Manjikian, N. (2011). Computer organization and embedded systems (6th ed.). McGraw-Hill.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Hennessy, J. L., &amp; Patterson, D. A. (2019). Computer architecture: A quantitative approach (6th ed.). Morgan Kaufmann.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Jouppi, N. P., Young, C., Patil, N., et al. (2017). In-datacenter performance analysis of a tensor processing unit. In Proceedings of the 44th Annual International Symposium on Computer Architecture (pp. 1-12). ACM.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Microsoft Azure. (2023). Azure Architecture Center. Retrieved from https://learn.microsoft.com/en-us/azure/architecture/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Patterson, D. A., &amp; Hennessy, J. L. (2021). Computer organization and design: The hardware/software interface (RISC-V Edition, 2nd ed.). Morgan Kaufmann.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Silberschatz, A., Galvin, P. B., &amp; Gagne, G. (2018). Operating system concepts (10th ed.). Wiley.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Stallings, W. (2018). Computer organization and architecture: Designing for performance (10th ed.). Pearson.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Tanenbaum, A. S., &amp; Austin, T. (2012). Structured computer organization (6th ed.). Pearson.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Tanenbaum, A. S., &amp; Bos, H. (2014). Modern operating systems (4th ed.). Pearson.</w:t>
            </w:r>
          </w:p>
        </w:tc>
      </w:tr>
    </w:tbl>
    <w:p>
      <w:pPr>
        <w:spacing w:after="0" w:line="200"/>
      </w:pP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  <w:rFonts w:ascii="Arial" w:cs="Arial" w:eastAsia="Arial" w:hAnsi="Arial"/>
        </w:rPr>
        <w:t xml:space="preserve">Fecha de presentación: 20 de octubre de 2026</w:t>
      </w:r>
    </w:p>
    <w:p>
      <w:pPr>
        <w:spacing w:after="0" w:line="200"/>
      </w:pP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6"/>
        <w:gridCol w:w="6786"/>
      </w:tblGrid>
      <w:tr>
        <w:tc>
          <w:tcPr>
            <w:tcW w:type="dxa" w:w="6786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</w:p>
          <w:p>
            <w:pPr>
              <w:spacing w:after="0" w:line="200"/>
            </w:pP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_____________________________________</w:t>
            </w:r>
          </w:p>
          <w:p>
            <w:pPr>
              <w:spacing w:after="1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Firma del Docente</w:t>
            </w:r>
          </w:p>
          <w:p>
            <w:pPr>
              <w:spacing w:after="8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Ing. Elias Cassal Baldiviezo</w:t>
            </w:r>
          </w:p>
        </w:tc>
        <w:tc>
          <w:tcPr>
            <w:tcW w:type="dxa" w:w="6786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</w:p>
          <w:p>
            <w:pPr>
              <w:spacing w:after="0" w:line="200"/>
            </w:pP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_____________________________________</w:t>
            </w:r>
          </w:p>
          <w:p>
            <w:pPr>
              <w:spacing w:after="1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Director(a) de Carrera</w:t>
            </w:r>
          </w:p>
          <w:p>
            <w:pPr>
              <w:spacing w:after="8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MSc. Ing Yovana Sanchez</w:t>
            </w:r>
          </w:p>
        </w:tc>
      </w:tr>
    </w:tbl>
    <w:sectPr>
      <w:pgSz w:w="15840" w:h="12240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  <w:rPr>
        <w:sz w:val="18"/>
        <w:szCs w:val="18"/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sz w:val="18"/>
        <w:szCs w:val="18"/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9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22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2026-10-20T11:26:19.294Z</dcterms:created>
  <dcterms:modified xsi:type="dcterms:W3CDTF">2026-10-20T11:26:19.294Z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