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613" w:rsidRPr="00E13613" w:rsidRDefault="00E13613" w:rsidP="00E13613">
      <w:pPr>
        <w:jc w:val="both"/>
        <w:rPr>
          <w:rFonts w:ascii="Arial" w:hAnsi="Arial" w:cs="Arial"/>
          <w:sz w:val="22"/>
          <w:szCs w:val="22"/>
        </w:rPr>
      </w:pPr>
    </w:p>
    <w:p w:rsidR="00E13613" w:rsidRDefault="00E13613" w:rsidP="00E13613">
      <w:pPr>
        <w:jc w:val="center"/>
        <w:rPr>
          <w:rFonts w:ascii="Arial" w:hAnsi="Arial" w:cs="Arial"/>
          <w:b/>
          <w:sz w:val="28"/>
          <w:szCs w:val="22"/>
        </w:rPr>
      </w:pPr>
      <w:r w:rsidRPr="00E13613">
        <w:rPr>
          <w:rFonts w:ascii="Arial" w:hAnsi="Arial" w:cs="Arial"/>
          <w:b/>
          <w:sz w:val="28"/>
          <w:szCs w:val="22"/>
        </w:rPr>
        <w:t>POLITICA DE SEGURIDAD VIAL</w:t>
      </w:r>
    </w:p>
    <w:p w:rsidR="00E13613" w:rsidRPr="00E13613" w:rsidRDefault="00E13613" w:rsidP="00E13613">
      <w:pPr>
        <w:jc w:val="center"/>
        <w:rPr>
          <w:rFonts w:ascii="Arial" w:hAnsi="Arial" w:cs="Arial"/>
          <w:b/>
          <w:sz w:val="28"/>
          <w:szCs w:val="22"/>
        </w:rPr>
      </w:pPr>
    </w:p>
    <w:p w:rsidR="00E13613" w:rsidRPr="00E13613" w:rsidRDefault="00E13613" w:rsidP="00E13613">
      <w:pPr>
        <w:jc w:val="both"/>
        <w:rPr>
          <w:rFonts w:ascii="Arial" w:hAnsi="Arial" w:cs="Arial"/>
          <w:sz w:val="22"/>
          <w:szCs w:val="22"/>
        </w:rPr>
      </w:pPr>
      <w:r w:rsidRPr="00E13613">
        <w:rPr>
          <w:rFonts w:ascii="Arial" w:hAnsi="Arial" w:cs="Arial"/>
          <w:b/>
          <w:sz w:val="22"/>
          <w:szCs w:val="22"/>
        </w:rPr>
        <w:t>INSEP LTDA</w:t>
      </w:r>
      <w:r w:rsidRPr="00E13613">
        <w:rPr>
          <w:rFonts w:ascii="Arial" w:hAnsi="Arial" w:cs="Arial"/>
          <w:sz w:val="22"/>
          <w:szCs w:val="22"/>
        </w:rPr>
        <w:t>, es una empresa destinada al servicio de vigilancia y seguridad privada, por lo cual define como compromiso y responsabilidad organizacional, frente a la Seguridad y Salud de sus trabajadores, el desarrollo de acciones orientadas a la prevención de peligros en seguridad  vial,  partiendo  del  principio  que  es  responsabilidad  del  trabajador buscar   siempre   su   integridad   y   auto   cuidado   por   encima   de   cualquier circunstancia que pudiera presentarse durante su movilización, dando cumplimiento a las disposiciones legales relacionadas con normas de tránsito y procedimientos de trabajo seguro, establecidos por la organización.</w:t>
      </w:r>
    </w:p>
    <w:p w:rsidR="00E13613" w:rsidRDefault="00E13613" w:rsidP="00E13613">
      <w:pPr>
        <w:jc w:val="both"/>
        <w:rPr>
          <w:rFonts w:ascii="Arial" w:hAnsi="Arial" w:cs="Arial"/>
          <w:sz w:val="22"/>
          <w:szCs w:val="22"/>
        </w:rPr>
      </w:pPr>
      <w:r w:rsidRPr="00E13613">
        <w:rPr>
          <w:rFonts w:ascii="Arial" w:hAnsi="Arial" w:cs="Arial"/>
          <w:sz w:val="22"/>
          <w:szCs w:val="22"/>
        </w:rPr>
        <w:t>El alcance de esta responsabilidad se define para los niveles administrativos y operativos  de  la  organización  que  durante  su  movilización  hacen  uso  de diferentes medios de transporte para dar cumplimiento integral de sus funciones. La prevención de accidentes de tránsito es una prioridad para nuestra compañía, por esta razón:</w:t>
      </w:r>
    </w:p>
    <w:p w:rsidR="00E13613" w:rsidRPr="00E13613" w:rsidRDefault="00E13613" w:rsidP="00E13613">
      <w:pPr>
        <w:jc w:val="both"/>
        <w:rPr>
          <w:rFonts w:ascii="Arial" w:hAnsi="Arial" w:cs="Arial"/>
          <w:sz w:val="22"/>
          <w:szCs w:val="22"/>
        </w:rPr>
      </w:pPr>
    </w:p>
    <w:p w:rsidR="00E13613" w:rsidRPr="00E13613" w:rsidRDefault="00E13613" w:rsidP="00E13613">
      <w:pPr>
        <w:pStyle w:val="Prrafodelista"/>
        <w:numPr>
          <w:ilvl w:val="0"/>
          <w:numId w:val="29"/>
        </w:numPr>
        <w:spacing w:after="160" w:line="259" w:lineRule="auto"/>
        <w:jc w:val="both"/>
        <w:rPr>
          <w:rFonts w:ascii="Arial" w:hAnsi="Arial" w:cs="Arial"/>
          <w:sz w:val="22"/>
          <w:szCs w:val="22"/>
        </w:rPr>
      </w:pPr>
      <w:r w:rsidRPr="00E13613">
        <w:rPr>
          <w:rFonts w:ascii="Arial" w:hAnsi="Arial" w:cs="Arial"/>
          <w:sz w:val="22"/>
          <w:szCs w:val="22"/>
        </w:rPr>
        <w:t>Todos los empleados de la organización que desarrollan labores mediante el uso  de  diferentes  medios  de  movilización  deben  cumplir  con  las  directrices definidas por el estado y la organización, y cualquier incumplimiento de estos o los aspectos legales serán responsabilidad del infractor, por tal razón deberá Respetar los límites de velocidad establecidos dentro del en los artículos 106 y 107 del Capítulo IX de la Ley 769 de 2002, Usar el cinturón de seguridad obligatoriamente de acuerdo al artículo 82 de la Ley 769 de 2002, Está prohibido el uso de teléfonos celulares o cualquier otro dispositivo que pueda distraer al conductor.</w:t>
      </w:r>
    </w:p>
    <w:p w:rsidR="00E13613" w:rsidRPr="00E13613" w:rsidRDefault="00E13613" w:rsidP="00E13613">
      <w:pPr>
        <w:pStyle w:val="Prrafodelista"/>
        <w:jc w:val="both"/>
        <w:rPr>
          <w:rFonts w:ascii="Arial" w:hAnsi="Arial" w:cs="Arial"/>
          <w:sz w:val="22"/>
          <w:szCs w:val="22"/>
        </w:rPr>
      </w:pPr>
    </w:p>
    <w:p w:rsidR="00E13613" w:rsidRPr="00E13613" w:rsidRDefault="00E13613" w:rsidP="00E13613">
      <w:pPr>
        <w:pStyle w:val="Prrafodelista"/>
        <w:numPr>
          <w:ilvl w:val="0"/>
          <w:numId w:val="29"/>
        </w:numPr>
        <w:spacing w:after="160" w:line="259" w:lineRule="auto"/>
        <w:jc w:val="both"/>
        <w:rPr>
          <w:rFonts w:ascii="Arial" w:hAnsi="Arial" w:cs="Arial"/>
          <w:sz w:val="22"/>
          <w:szCs w:val="22"/>
        </w:rPr>
      </w:pPr>
      <w:r w:rsidRPr="00E13613">
        <w:rPr>
          <w:rFonts w:ascii="Arial" w:hAnsi="Arial" w:cs="Arial"/>
          <w:sz w:val="22"/>
          <w:szCs w:val="22"/>
        </w:rPr>
        <w:t>El  uso  de  los  medios  de  transporte  de  la  organización  está  restringido únicamente al personal trabajador. Está prohibido movilizar personal ajeno a la empresa en este tipo de vehículos o contratados por la empresa. De igual forma está prohibido utilizar estos medios de transporte, para realizar diligencias de tipo personal. Es responsabilidad del trabajador, las consecuencias que se presentaran por un evento indeseado al incumplir con esta directriz.</w:t>
      </w:r>
    </w:p>
    <w:p w:rsidR="00E13613" w:rsidRPr="00E13613" w:rsidRDefault="00E13613" w:rsidP="00E13613">
      <w:pPr>
        <w:pStyle w:val="Prrafodelista"/>
        <w:rPr>
          <w:rFonts w:ascii="Arial" w:hAnsi="Arial" w:cs="Arial"/>
          <w:sz w:val="22"/>
          <w:szCs w:val="22"/>
        </w:rPr>
      </w:pPr>
    </w:p>
    <w:p w:rsidR="00E13613" w:rsidRPr="00E13613" w:rsidRDefault="00E13613" w:rsidP="00E13613">
      <w:pPr>
        <w:pStyle w:val="Prrafodelista"/>
        <w:numPr>
          <w:ilvl w:val="0"/>
          <w:numId w:val="29"/>
        </w:numPr>
        <w:spacing w:after="160" w:line="259" w:lineRule="auto"/>
        <w:jc w:val="both"/>
        <w:rPr>
          <w:rFonts w:ascii="Arial" w:hAnsi="Arial" w:cs="Arial"/>
          <w:sz w:val="22"/>
          <w:szCs w:val="22"/>
        </w:rPr>
      </w:pPr>
      <w:r w:rsidRPr="00E13613">
        <w:rPr>
          <w:rFonts w:ascii="Arial" w:hAnsi="Arial" w:cs="Arial"/>
          <w:sz w:val="22"/>
          <w:szCs w:val="22"/>
        </w:rPr>
        <w:t>La organización suministrará todos los elementos a su alcance para realizar acciones de prevención y mitigación frente a la ocurrencia de eventos asociados a este factor de riesgo y es compromiso del trabajador hacer parte y participar, siempre en consecuencia de una mejora continua.</w:t>
      </w:r>
    </w:p>
    <w:p w:rsidR="00E13613" w:rsidRPr="00E13613" w:rsidRDefault="00E13613" w:rsidP="00E13613">
      <w:pPr>
        <w:rPr>
          <w:rFonts w:ascii="Arial" w:hAnsi="Arial" w:cs="Arial"/>
          <w:sz w:val="22"/>
          <w:szCs w:val="22"/>
        </w:rPr>
      </w:pPr>
      <w:r w:rsidRPr="00E13613">
        <w:rPr>
          <w:rFonts w:ascii="Arial" w:hAnsi="Arial" w:cs="Arial"/>
          <w:noProof/>
          <w:sz w:val="22"/>
          <w:szCs w:val="22"/>
          <w:lang w:eastAsia="es-CO"/>
        </w:rPr>
        <w:drawing>
          <wp:inline distT="0" distB="0" distL="0" distR="0" wp14:anchorId="24FCAF5F" wp14:editId="0CE0A888">
            <wp:extent cx="1428750" cy="685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685800"/>
                    </a:xfrm>
                    <a:prstGeom prst="rect">
                      <a:avLst/>
                    </a:prstGeom>
                    <a:noFill/>
                  </pic:spPr>
                </pic:pic>
              </a:graphicData>
            </a:graphic>
          </wp:inline>
        </w:drawing>
      </w:r>
    </w:p>
    <w:p w:rsidR="00E13613" w:rsidRPr="00E13613" w:rsidRDefault="00E13613" w:rsidP="00E13613">
      <w:pPr>
        <w:rPr>
          <w:rFonts w:ascii="Arial" w:hAnsi="Arial" w:cs="Arial"/>
          <w:sz w:val="22"/>
          <w:szCs w:val="22"/>
        </w:rPr>
      </w:pPr>
      <w:r w:rsidRPr="00E13613">
        <w:rPr>
          <w:rFonts w:ascii="Arial" w:hAnsi="Arial" w:cs="Arial"/>
          <w:sz w:val="22"/>
          <w:szCs w:val="22"/>
        </w:rPr>
        <w:t>--------------------------------</w:t>
      </w:r>
    </w:p>
    <w:p w:rsidR="00E13613" w:rsidRPr="00E13613" w:rsidRDefault="00E13613" w:rsidP="00E13613">
      <w:pPr>
        <w:rPr>
          <w:rFonts w:ascii="Arial" w:hAnsi="Arial" w:cs="Arial"/>
          <w:b/>
          <w:sz w:val="22"/>
          <w:szCs w:val="22"/>
        </w:rPr>
      </w:pPr>
      <w:r w:rsidRPr="00E13613">
        <w:rPr>
          <w:rFonts w:ascii="Arial" w:hAnsi="Arial" w:cs="Arial"/>
          <w:b/>
          <w:sz w:val="22"/>
          <w:szCs w:val="22"/>
        </w:rPr>
        <w:t>Efrain Pretel Roman</w:t>
      </w:r>
    </w:p>
    <w:p w:rsidR="00E13613" w:rsidRPr="00E13613" w:rsidRDefault="00E13613" w:rsidP="00E13613">
      <w:pPr>
        <w:rPr>
          <w:rFonts w:ascii="Arial" w:hAnsi="Arial" w:cs="Arial"/>
          <w:b/>
          <w:sz w:val="22"/>
          <w:szCs w:val="22"/>
        </w:rPr>
      </w:pPr>
      <w:r w:rsidRPr="00E13613">
        <w:rPr>
          <w:rFonts w:ascii="Arial" w:hAnsi="Arial" w:cs="Arial"/>
          <w:b/>
          <w:sz w:val="22"/>
          <w:szCs w:val="22"/>
        </w:rPr>
        <w:t>Representante Legal</w:t>
      </w:r>
    </w:p>
    <w:p w:rsidR="00DA3E63" w:rsidRPr="00E13613" w:rsidRDefault="00E13613" w:rsidP="006A7F0B">
      <w:pPr>
        <w:rPr>
          <w:rFonts w:asciiTheme="minorHAnsi" w:hAnsiTheme="minorHAnsi" w:cstheme="minorHAnsi"/>
          <w:sz w:val="22"/>
          <w:szCs w:val="22"/>
        </w:rPr>
      </w:pPr>
      <w:r w:rsidRPr="00E13613">
        <w:rPr>
          <w:rFonts w:ascii="Arial" w:hAnsi="Arial" w:cs="Arial"/>
          <w:b/>
          <w:sz w:val="22"/>
          <w:szCs w:val="22"/>
        </w:rPr>
        <w:t>INSEP LTDA</w:t>
      </w:r>
      <w:bookmarkStart w:id="0" w:name="_GoBack"/>
      <w:bookmarkEnd w:id="0"/>
    </w:p>
    <w:sectPr w:rsidR="00DA3E63" w:rsidRPr="00E13613" w:rsidSect="00E13613">
      <w:headerReference w:type="default" r:id="rId9"/>
      <w:footerReference w:type="default" r:id="rId10"/>
      <w:pgSz w:w="12240" w:h="15840"/>
      <w:pgMar w:top="1104" w:right="1701" w:bottom="1134" w:left="1701" w:header="0"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5A4" w:rsidRDefault="00BF65A4">
      <w:r>
        <w:separator/>
      </w:r>
    </w:p>
  </w:endnote>
  <w:endnote w:type="continuationSeparator" w:id="0">
    <w:p w:rsidR="00BF65A4" w:rsidRDefault="00BF6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BFC" w:rsidRPr="00813592" w:rsidRDefault="00DC2BFC" w:rsidP="00DC2BFC">
    <w:pPr>
      <w:pStyle w:val="Piedepgina"/>
      <w:jc w:val="center"/>
      <w:rPr>
        <w:rFonts w:ascii="Calibri" w:hAnsi="Calibri"/>
        <w:sz w:val="16"/>
        <w:szCs w:val="16"/>
        <w:lang w:val="es-CO"/>
      </w:rPr>
    </w:pPr>
  </w:p>
  <w:p w:rsidR="00DC2BFC" w:rsidRPr="00506D1D" w:rsidRDefault="00DC2B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5A4" w:rsidRDefault="00BF65A4">
      <w:r>
        <w:separator/>
      </w:r>
    </w:p>
  </w:footnote>
  <w:footnote w:type="continuationSeparator" w:id="0">
    <w:p w:rsidR="00BF65A4" w:rsidRDefault="00BF65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BFC" w:rsidRDefault="00DC2BFC">
    <w:pPr>
      <w:pStyle w:val="Encabezado"/>
    </w:pPr>
    <w:r>
      <w:rPr>
        <w:noProof/>
        <w:lang w:val="es-CO" w:eastAsia="es-CO"/>
      </w:rPr>
      <w:drawing>
        <wp:inline distT="0" distB="0" distL="0" distR="0" wp14:anchorId="56944560" wp14:editId="11365177">
          <wp:extent cx="1933575" cy="1619250"/>
          <wp:effectExtent l="0" t="0" r="9525" b="0"/>
          <wp:docPr id="3" name="Imagen 3" descr="C:\Users\Juan\Dropbox\ORGANIZACION INSEP LTDA\MARKETING INSEP\INSEP SEG PRIV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Dropbox\ORGANIZACION INSEP LTDA\MARKETING INSEP\INSEP SEG PRIVAD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4232" cy="1619800"/>
                  </a:xfrm>
                  <a:prstGeom prst="rect">
                    <a:avLst/>
                  </a:prstGeom>
                  <a:noFill/>
                  <a:ln>
                    <a:noFill/>
                  </a:ln>
                </pic:spPr>
              </pic:pic>
            </a:graphicData>
          </a:graphic>
        </wp:inline>
      </w:drawing>
    </w:r>
    <w:r>
      <w:rPr>
        <w:noProof/>
        <w:lang w:val="es-CO" w:eastAsia="es-CO"/>
      </w:rPr>
      <w:drawing>
        <wp:anchor distT="0" distB="0" distL="114300" distR="114300" simplePos="0" relativeHeight="251657216" behindDoc="1" locked="0" layoutInCell="1" allowOverlap="1" wp14:anchorId="6BDFF0AF" wp14:editId="09215B18">
          <wp:simplePos x="0" y="0"/>
          <wp:positionH relativeFrom="column">
            <wp:posOffset>1529715</wp:posOffset>
          </wp:positionH>
          <wp:positionV relativeFrom="paragraph">
            <wp:posOffset>1131570</wp:posOffset>
          </wp:positionV>
          <wp:extent cx="5210810" cy="7113270"/>
          <wp:effectExtent l="0" t="0" r="8890" b="0"/>
          <wp:wrapNone/>
          <wp:docPr id="4" name="Imagen 4" descr="C:\Users\oxalis\Desktop\insepo membrete\ma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oxalis\Desktop\insepo membrete\marc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10810" cy="71132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65C9"/>
      </v:shape>
    </w:pict>
  </w:numPicBullet>
  <w:abstractNum w:abstractNumId="0" w15:restartNumberingAfterBreak="0">
    <w:nsid w:val="02F768A6"/>
    <w:multiLevelType w:val="hybridMultilevel"/>
    <w:tmpl w:val="FB76720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4A558E1"/>
    <w:multiLevelType w:val="hybridMultilevel"/>
    <w:tmpl w:val="0BB22B3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113F9D"/>
    <w:multiLevelType w:val="hybridMultilevel"/>
    <w:tmpl w:val="555866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922630"/>
    <w:multiLevelType w:val="hybridMultilevel"/>
    <w:tmpl w:val="5F78DCA4"/>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8285C74"/>
    <w:multiLevelType w:val="hybridMultilevel"/>
    <w:tmpl w:val="1404523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312AC1"/>
    <w:multiLevelType w:val="hybridMultilevel"/>
    <w:tmpl w:val="D2EEB17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F032D9"/>
    <w:multiLevelType w:val="hybridMultilevel"/>
    <w:tmpl w:val="A52AA81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A36641"/>
    <w:multiLevelType w:val="hybridMultilevel"/>
    <w:tmpl w:val="5740A0A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A82092"/>
    <w:multiLevelType w:val="hybridMultilevel"/>
    <w:tmpl w:val="BB1A4746"/>
    <w:lvl w:ilvl="0" w:tplc="0C0A000B">
      <w:start w:val="1"/>
      <w:numFmt w:val="bullet"/>
      <w:lvlText w:val=""/>
      <w:lvlJc w:val="left"/>
      <w:pPr>
        <w:ind w:left="915" w:hanging="360"/>
      </w:pPr>
      <w:rPr>
        <w:rFonts w:ascii="Wingdings" w:hAnsi="Wingdings" w:hint="default"/>
      </w:rPr>
    </w:lvl>
    <w:lvl w:ilvl="1" w:tplc="0C0A0003" w:tentative="1">
      <w:start w:val="1"/>
      <w:numFmt w:val="bullet"/>
      <w:lvlText w:val="o"/>
      <w:lvlJc w:val="left"/>
      <w:pPr>
        <w:ind w:left="1635" w:hanging="360"/>
      </w:pPr>
      <w:rPr>
        <w:rFonts w:ascii="Courier New" w:hAnsi="Courier New" w:cs="Courier New" w:hint="default"/>
      </w:rPr>
    </w:lvl>
    <w:lvl w:ilvl="2" w:tplc="0C0A0005" w:tentative="1">
      <w:start w:val="1"/>
      <w:numFmt w:val="bullet"/>
      <w:lvlText w:val=""/>
      <w:lvlJc w:val="left"/>
      <w:pPr>
        <w:ind w:left="2355" w:hanging="360"/>
      </w:pPr>
      <w:rPr>
        <w:rFonts w:ascii="Wingdings" w:hAnsi="Wingdings" w:hint="default"/>
      </w:rPr>
    </w:lvl>
    <w:lvl w:ilvl="3" w:tplc="0C0A0001" w:tentative="1">
      <w:start w:val="1"/>
      <w:numFmt w:val="bullet"/>
      <w:lvlText w:val=""/>
      <w:lvlJc w:val="left"/>
      <w:pPr>
        <w:ind w:left="3075" w:hanging="360"/>
      </w:pPr>
      <w:rPr>
        <w:rFonts w:ascii="Symbol" w:hAnsi="Symbol" w:hint="default"/>
      </w:rPr>
    </w:lvl>
    <w:lvl w:ilvl="4" w:tplc="0C0A0003" w:tentative="1">
      <w:start w:val="1"/>
      <w:numFmt w:val="bullet"/>
      <w:lvlText w:val="o"/>
      <w:lvlJc w:val="left"/>
      <w:pPr>
        <w:ind w:left="3795" w:hanging="360"/>
      </w:pPr>
      <w:rPr>
        <w:rFonts w:ascii="Courier New" w:hAnsi="Courier New" w:cs="Courier New" w:hint="default"/>
      </w:rPr>
    </w:lvl>
    <w:lvl w:ilvl="5" w:tplc="0C0A0005" w:tentative="1">
      <w:start w:val="1"/>
      <w:numFmt w:val="bullet"/>
      <w:lvlText w:val=""/>
      <w:lvlJc w:val="left"/>
      <w:pPr>
        <w:ind w:left="4515" w:hanging="360"/>
      </w:pPr>
      <w:rPr>
        <w:rFonts w:ascii="Wingdings" w:hAnsi="Wingdings" w:hint="default"/>
      </w:rPr>
    </w:lvl>
    <w:lvl w:ilvl="6" w:tplc="0C0A0001" w:tentative="1">
      <w:start w:val="1"/>
      <w:numFmt w:val="bullet"/>
      <w:lvlText w:val=""/>
      <w:lvlJc w:val="left"/>
      <w:pPr>
        <w:ind w:left="5235" w:hanging="360"/>
      </w:pPr>
      <w:rPr>
        <w:rFonts w:ascii="Symbol" w:hAnsi="Symbol" w:hint="default"/>
      </w:rPr>
    </w:lvl>
    <w:lvl w:ilvl="7" w:tplc="0C0A0003" w:tentative="1">
      <w:start w:val="1"/>
      <w:numFmt w:val="bullet"/>
      <w:lvlText w:val="o"/>
      <w:lvlJc w:val="left"/>
      <w:pPr>
        <w:ind w:left="5955" w:hanging="360"/>
      </w:pPr>
      <w:rPr>
        <w:rFonts w:ascii="Courier New" w:hAnsi="Courier New" w:cs="Courier New" w:hint="default"/>
      </w:rPr>
    </w:lvl>
    <w:lvl w:ilvl="8" w:tplc="0C0A0005" w:tentative="1">
      <w:start w:val="1"/>
      <w:numFmt w:val="bullet"/>
      <w:lvlText w:val=""/>
      <w:lvlJc w:val="left"/>
      <w:pPr>
        <w:ind w:left="6675" w:hanging="360"/>
      </w:pPr>
      <w:rPr>
        <w:rFonts w:ascii="Wingdings" w:hAnsi="Wingdings" w:hint="default"/>
      </w:rPr>
    </w:lvl>
  </w:abstractNum>
  <w:abstractNum w:abstractNumId="9" w15:restartNumberingAfterBreak="0">
    <w:nsid w:val="226C4DC5"/>
    <w:multiLevelType w:val="hybridMultilevel"/>
    <w:tmpl w:val="6F1E63B6"/>
    <w:lvl w:ilvl="0" w:tplc="0C0A0001">
      <w:start w:val="3"/>
      <w:numFmt w:val="bullet"/>
      <w:lvlText w:val=""/>
      <w:lvlJc w:val="left"/>
      <w:pPr>
        <w:tabs>
          <w:tab w:val="num" w:pos="2487"/>
        </w:tabs>
        <w:ind w:left="2487" w:hanging="360"/>
      </w:pPr>
      <w:rPr>
        <w:rFonts w:ascii="Symbol" w:eastAsia="Times New Roman" w:hAnsi="Symbol" w:cs="Times New Roman" w:hint="default"/>
      </w:rPr>
    </w:lvl>
    <w:lvl w:ilvl="1" w:tplc="0C0A0003" w:tentative="1">
      <w:start w:val="1"/>
      <w:numFmt w:val="bullet"/>
      <w:lvlText w:val="o"/>
      <w:lvlJc w:val="left"/>
      <w:pPr>
        <w:tabs>
          <w:tab w:val="num" w:pos="3207"/>
        </w:tabs>
        <w:ind w:left="3207" w:hanging="360"/>
      </w:pPr>
      <w:rPr>
        <w:rFonts w:ascii="Courier New" w:hAnsi="Courier New" w:hint="default"/>
      </w:rPr>
    </w:lvl>
    <w:lvl w:ilvl="2" w:tplc="0C0A0005" w:tentative="1">
      <w:start w:val="1"/>
      <w:numFmt w:val="bullet"/>
      <w:lvlText w:val=""/>
      <w:lvlJc w:val="left"/>
      <w:pPr>
        <w:tabs>
          <w:tab w:val="num" w:pos="3927"/>
        </w:tabs>
        <w:ind w:left="3927" w:hanging="360"/>
      </w:pPr>
      <w:rPr>
        <w:rFonts w:ascii="Wingdings" w:hAnsi="Wingdings" w:hint="default"/>
      </w:rPr>
    </w:lvl>
    <w:lvl w:ilvl="3" w:tplc="0C0A0001" w:tentative="1">
      <w:start w:val="1"/>
      <w:numFmt w:val="bullet"/>
      <w:lvlText w:val=""/>
      <w:lvlJc w:val="left"/>
      <w:pPr>
        <w:tabs>
          <w:tab w:val="num" w:pos="4647"/>
        </w:tabs>
        <w:ind w:left="4647" w:hanging="360"/>
      </w:pPr>
      <w:rPr>
        <w:rFonts w:ascii="Symbol" w:hAnsi="Symbol" w:hint="default"/>
      </w:rPr>
    </w:lvl>
    <w:lvl w:ilvl="4" w:tplc="0C0A0003" w:tentative="1">
      <w:start w:val="1"/>
      <w:numFmt w:val="bullet"/>
      <w:lvlText w:val="o"/>
      <w:lvlJc w:val="left"/>
      <w:pPr>
        <w:tabs>
          <w:tab w:val="num" w:pos="5367"/>
        </w:tabs>
        <w:ind w:left="5367" w:hanging="360"/>
      </w:pPr>
      <w:rPr>
        <w:rFonts w:ascii="Courier New" w:hAnsi="Courier New" w:hint="default"/>
      </w:rPr>
    </w:lvl>
    <w:lvl w:ilvl="5" w:tplc="0C0A0005" w:tentative="1">
      <w:start w:val="1"/>
      <w:numFmt w:val="bullet"/>
      <w:lvlText w:val=""/>
      <w:lvlJc w:val="left"/>
      <w:pPr>
        <w:tabs>
          <w:tab w:val="num" w:pos="6087"/>
        </w:tabs>
        <w:ind w:left="6087" w:hanging="360"/>
      </w:pPr>
      <w:rPr>
        <w:rFonts w:ascii="Wingdings" w:hAnsi="Wingdings" w:hint="default"/>
      </w:rPr>
    </w:lvl>
    <w:lvl w:ilvl="6" w:tplc="0C0A0001" w:tentative="1">
      <w:start w:val="1"/>
      <w:numFmt w:val="bullet"/>
      <w:lvlText w:val=""/>
      <w:lvlJc w:val="left"/>
      <w:pPr>
        <w:tabs>
          <w:tab w:val="num" w:pos="6807"/>
        </w:tabs>
        <w:ind w:left="6807" w:hanging="360"/>
      </w:pPr>
      <w:rPr>
        <w:rFonts w:ascii="Symbol" w:hAnsi="Symbol" w:hint="default"/>
      </w:rPr>
    </w:lvl>
    <w:lvl w:ilvl="7" w:tplc="0C0A0003" w:tentative="1">
      <w:start w:val="1"/>
      <w:numFmt w:val="bullet"/>
      <w:lvlText w:val="o"/>
      <w:lvlJc w:val="left"/>
      <w:pPr>
        <w:tabs>
          <w:tab w:val="num" w:pos="7527"/>
        </w:tabs>
        <w:ind w:left="7527" w:hanging="360"/>
      </w:pPr>
      <w:rPr>
        <w:rFonts w:ascii="Courier New" w:hAnsi="Courier New" w:hint="default"/>
      </w:rPr>
    </w:lvl>
    <w:lvl w:ilvl="8" w:tplc="0C0A0005" w:tentative="1">
      <w:start w:val="1"/>
      <w:numFmt w:val="bullet"/>
      <w:lvlText w:val=""/>
      <w:lvlJc w:val="left"/>
      <w:pPr>
        <w:tabs>
          <w:tab w:val="num" w:pos="8247"/>
        </w:tabs>
        <w:ind w:left="8247" w:hanging="360"/>
      </w:pPr>
      <w:rPr>
        <w:rFonts w:ascii="Wingdings" w:hAnsi="Wingdings" w:hint="default"/>
      </w:rPr>
    </w:lvl>
  </w:abstractNum>
  <w:abstractNum w:abstractNumId="10" w15:restartNumberingAfterBreak="0">
    <w:nsid w:val="25A56997"/>
    <w:multiLevelType w:val="hybridMultilevel"/>
    <w:tmpl w:val="4440D28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0C36C2"/>
    <w:multiLevelType w:val="hybridMultilevel"/>
    <w:tmpl w:val="BD14179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9F37B4"/>
    <w:multiLevelType w:val="hybridMultilevel"/>
    <w:tmpl w:val="8C9835A8"/>
    <w:lvl w:ilvl="0" w:tplc="0C0A000D">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299F63BE"/>
    <w:multiLevelType w:val="hybridMultilevel"/>
    <w:tmpl w:val="3654C6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F575A84"/>
    <w:multiLevelType w:val="hybridMultilevel"/>
    <w:tmpl w:val="77905FCC"/>
    <w:lvl w:ilvl="0" w:tplc="9842A51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796E3E"/>
    <w:multiLevelType w:val="hybridMultilevel"/>
    <w:tmpl w:val="3F7871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6B86A91"/>
    <w:multiLevelType w:val="hybridMultilevel"/>
    <w:tmpl w:val="0CD80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336B85"/>
    <w:multiLevelType w:val="hybridMultilevel"/>
    <w:tmpl w:val="176CCE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0575E2"/>
    <w:multiLevelType w:val="hybridMultilevel"/>
    <w:tmpl w:val="39061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E06C2E"/>
    <w:multiLevelType w:val="hybridMultilevel"/>
    <w:tmpl w:val="4CF854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0DD7DCB"/>
    <w:multiLevelType w:val="hybridMultilevel"/>
    <w:tmpl w:val="2E2EFD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2A66B63"/>
    <w:multiLevelType w:val="hybridMultilevel"/>
    <w:tmpl w:val="28C8EFFE"/>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80327E9"/>
    <w:multiLevelType w:val="hybridMultilevel"/>
    <w:tmpl w:val="BA48E93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94C6EED"/>
    <w:multiLevelType w:val="hybridMultilevel"/>
    <w:tmpl w:val="0906743E"/>
    <w:lvl w:ilvl="0" w:tplc="13422816">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F5B7BDA"/>
    <w:multiLevelType w:val="hybridMultilevel"/>
    <w:tmpl w:val="B468AB70"/>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3602B75"/>
    <w:multiLevelType w:val="hybridMultilevel"/>
    <w:tmpl w:val="2D9625E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6121358"/>
    <w:multiLevelType w:val="multilevel"/>
    <w:tmpl w:val="CAA807A4"/>
    <w:lvl w:ilvl="0">
      <w:start w:val="1"/>
      <w:numFmt w:val="decimal"/>
      <w:lvlText w:val="%1."/>
      <w:lvlJc w:val="left"/>
      <w:pPr>
        <w:tabs>
          <w:tab w:val="num" w:pos="360"/>
        </w:tabs>
        <w:ind w:left="360" w:hanging="360"/>
      </w:pPr>
      <w:rPr>
        <w:b/>
        <w:sz w:val="24"/>
        <w:szCs w:val="24"/>
      </w:rPr>
    </w:lvl>
    <w:lvl w:ilvl="1">
      <w:start w:val="1"/>
      <w:numFmt w:val="decimal"/>
      <w:lvlText w:val="%1.%2."/>
      <w:lvlJc w:val="left"/>
      <w:pPr>
        <w:tabs>
          <w:tab w:val="num" w:pos="290"/>
        </w:tabs>
        <w:ind w:left="290" w:hanging="432"/>
      </w:pPr>
      <w:rPr>
        <w:rFonts w:ascii="Arial" w:hAnsi="Arial" w:cs="Arial" w:hint="default"/>
        <w:b/>
      </w:rPr>
    </w:lvl>
    <w:lvl w:ilvl="2">
      <w:start w:val="1"/>
      <w:numFmt w:val="decimal"/>
      <w:lvlText w:val="%1.%2.%3."/>
      <w:lvlJc w:val="left"/>
      <w:pPr>
        <w:tabs>
          <w:tab w:val="num" w:pos="1298"/>
        </w:tabs>
        <w:ind w:left="1082" w:hanging="504"/>
      </w:pPr>
    </w:lvl>
    <w:lvl w:ilvl="3">
      <w:start w:val="1"/>
      <w:numFmt w:val="decimal"/>
      <w:lvlText w:val="%1.%2.%3.%4."/>
      <w:lvlJc w:val="left"/>
      <w:pPr>
        <w:tabs>
          <w:tab w:val="num" w:pos="2018"/>
        </w:tabs>
        <w:ind w:left="1586" w:hanging="648"/>
      </w:pPr>
    </w:lvl>
    <w:lvl w:ilvl="4">
      <w:start w:val="1"/>
      <w:numFmt w:val="decimal"/>
      <w:lvlText w:val="%1.%2.%3.%4.%5."/>
      <w:lvlJc w:val="left"/>
      <w:pPr>
        <w:tabs>
          <w:tab w:val="num" w:pos="2378"/>
        </w:tabs>
        <w:ind w:left="2090" w:hanging="792"/>
      </w:pPr>
    </w:lvl>
    <w:lvl w:ilvl="5">
      <w:start w:val="1"/>
      <w:numFmt w:val="decimal"/>
      <w:lvlText w:val="%1.%2.%3.%4.%5.%6."/>
      <w:lvlJc w:val="left"/>
      <w:pPr>
        <w:tabs>
          <w:tab w:val="num" w:pos="3098"/>
        </w:tabs>
        <w:ind w:left="2594" w:hanging="936"/>
      </w:pPr>
    </w:lvl>
    <w:lvl w:ilvl="6">
      <w:start w:val="1"/>
      <w:numFmt w:val="decimal"/>
      <w:lvlText w:val="%1.%2.%3.%4.%5.%6.%7."/>
      <w:lvlJc w:val="left"/>
      <w:pPr>
        <w:tabs>
          <w:tab w:val="num" w:pos="3458"/>
        </w:tabs>
        <w:ind w:left="3098" w:hanging="1080"/>
      </w:pPr>
    </w:lvl>
    <w:lvl w:ilvl="7">
      <w:start w:val="1"/>
      <w:numFmt w:val="decimal"/>
      <w:lvlText w:val="%1.%2.%3.%4.%5.%6.%7.%8."/>
      <w:lvlJc w:val="left"/>
      <w:pPr>
        <w:tabs>
          <w:tab w:val="num" w:pos="4178"/>
        </w:tabs>
        <w:ind w:left="3602" w:hanging="1224"/>
      </w:pPr>
    </w:lvl>
    <w:lvl w:ilvl="8">
      <w:start w:val="1"/>
      <w:numFmt w:val="decimal"/>
      <w:lvlText w:val="%1.%2.%3.%4.%5.%6.%7.%8.%9."/>
      <w:lvlJc w:val="left"/>
      <w:pPr>
        <w:tabs>
          <w:tab w:val="num" w:pos="4898"/>
        </w:tabs>
        <w:ind w:left="4178" w:hanging="1440"/>
      </w:pPr>
    </w:lvl>
  </w:abstractNum>
  <w:abstractNum w:abstractNumId="27" w15:restartNumberingAfterBreak="0">
    <w:nsid w:val="6A685EA6"/>
    <w:multiLevelType w:val="hybridMultilevel"/>
    <w:tmpl w:val="BDBC603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DA5640"/>
    <w:multiLevelType w:val="hybridMultilevel"/>
    <w:tmpl w:val="2F12175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4"/>
  </w:num>
  <w:num w:numId="2">
    <w:abstractNumId w:val="3"/>
  </w:num>
  <w:num w:numId="3">
    <w:abstractNumId w:val="28"/>
  </w:num>
  <w:num w:numId="4">
    <w:abstractNumId w:val="7"/>
  </w:num>
  <w:num w:numId="5">
    <w:abstractNumId w:val="12"/>
  </w:num>
  <w:num w:numId="6">
    <w:abstractNumId w:val="6"/>
  </w:num>
  <w:num w:numId="7">
    <w:abstractNumId w:val="17"/>
  </w:num>
  <w:num w:numId="8">
    <w:abstractNumId w:val="1"/>
  </w:num>
  <w:num w:numId="9">
    <w:abstractNumId w:val="8"/>
  </w:num>
  <w:num w:numId="10">
    <w:abstractNumId w:val="4"/>
  </w:num>
  <w:num w:numId="11">
    <w:abstractNumId w:val="11"/>
  </w:num>
  <w:num w:numId="12">
    <w:abstractNumId w:val="5"/>
  </w:num>
  <w:num w:numId="13">
    <w:abstractNumId w:val="13"/>
  </w:num>
  <w:num w:numId="14">
    <w:abstractNumId w:val="15"/>
  </w:num>
  <w:num w:numId="15">
    <w:abstractNumId w:val="2"/>
  </w:num>
  <w:num w:numId="16">
    <w:abstractNumId w:val="22"/>
  </w:num>
  <w:num w:numId="17">
    <w:abstractNumId w:val="27"/>
  </w:num>
  <w:num w:numId="18">
    <w:abstractNumId w:val="9"/>
  </w:num>
  <w:num w:numId="19">
    <w:abstractNumId w:val="25"/>
  </w:num>
  <w:num w:numId="20">
    <w:abstractNumId w:val="26"/>
  </w:num>
  <w:num w:numId="21">
    <w:abstractNumId w:val="21"/>
  </w:num>
  <w:num w:numId="22">
    <w:abstractNumId w:val="16"/>
  </w:num>
  <w:num w:numId="23">
    <w:abstractNumId w:val="20"/>
  </w:num>
  <w:num w:numId="24">
    <w:abstractNumId w:val="0"/>
  </w:num>
  <w:num w:numId="25">
    <w:abstractNumId w:val="19"/>
  </w:num>
  <w:num w:numId="26">
    <w:abstractNumId w:val="10"/>
  </w:num>
  <w:num w:numId="27">
    <w:abstractNumId w:val="23"/>
  </w:num>
  <w:num w:numId="28">
    <w:abstractNumId w:val="1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74D"/>
    <w:rsid w:val="000072E3"/>
    <w:rsid w:val="0001353E"/>
    <w:rsid w:val="00057E5D"/>
    <w:rsid w:val="0006771F"/>
    <w:rsid w:val="000752B0"/>
    <w:rsid w:val="00087475"/>
    <w:rsid w:val="000972A6"/>
    <w:rsid w:val="000A1957"/>
    <w:rsid w:val="000A24B5"/>
    <w:rsid w:val="000B214A"/>
    <w:rsid w:val="000B7725"/>
    <w:rsid w:val="000C12BF"/>
    <w:rsid w:val="000C2C87"/>
    <w:rsid w:val="000E3C64"/>
    <w:rsid w:val="000E5D6B"/>
    <w:rsid w:val="000E706D"/>
    <w:rsid w:val="0010068E"/>
    <w:rsid w:val="0017737C"/>
    <w:rsid w:val="0019435A"/>
    <w:rsid w:val="001A0BFA"/>
    <w:rsid w:val="001A1747"/>
    <w:rsid w:val="001A43E9"/>
    <w:rsid w:val="00220A48"/>
    <w:rsid w:val="0022327C"/>
    <w:rsid w:val="002617DA"/>
    <w:rsid w:val="002633AD"/>
    <w:rsid w:val="002731BC"/>
    <w:rsid w:val="00284783"/>
    <w:rsid w:val="002A77DE"/>
    <w:rsid w:val="002D49F2"/>
    <w:rsid w:val="002E25C0"/>
    <w:rsid w:val="002E6F77"/>
    <w:rsid w:val="00333127"/>
    <w:rsid w:val="00347ACB"/>
    <w:rsid w:val="00374B21"/>
    <w:rsid w:val="00374C74"/>
    <w:rsid w:val="0039615F"/>
    <w:rsid w:val="003B4B5B"/>
    <w:rsid w:val="003B7488"/>
    <w:rsid w:val="003D7F13"/>
    <w:rsid w:val="003E10C7"/>
    <w:rsid w:val="0041583A"/>
    <w:rsid w:val="00415A25"/>
    <w:rsid w:val="0042109C"/>
    <w:rsid w:val="00424FBC"/>
    <w:rsid w:val="00441E5A"/>
    <w:rsid w:val="00460BB5"/>
    <w:rsid w:val="004739C1"/>
    <w:rsid w:val="00484CB1"/>
    <w:rsid w:val="004A394C"/>
    <w:rsid w:val="004A5EF3"/>
    <w:rsid w:val="004B003E"/>
    <w:rsid w:val="004B3C14"/>
    <w:rsid w:val="00500DF8"/>
    <w:rsid w:val="00506D1D"/>
    <w:rsid w:val="005133BE"/>
    <w:rsid w:val="00515FF1"/>
    <w:rsid w:val="00565061"/>
    <w:rsid w:val="005A4995"/>
    <w:rsid w:val="005A71BA"/>
    <w:rsid w:val="005B1BAC"/>
    <w:rsid w:val="005E1C1C"/>
    <w:rsid w:val="00612C42"/>
    <w:rsid w:val="00630A5B"/>
    <w:rsid w:val="006543E5"/>
    <w:rsid w:val="006749E6"/>
    <w:rsid w:val="00695BCA"/>
    <w:rsid w:val="006A7F0B"/>
    <w:rsid w:val="006B4FB6"/>
    <w:rsid w:val="006D51B8"/>
    <w:rsid w:val="006D5917"/>
    <w:rsid w:val="0071230A"/>
    <w:rsid w:val="007142DA"/>
    <w:rsid w:val="00717C98"/>
    <w:rsid w:val="007711A1"/>
    <w:rsid w:val="007A4E45"/>
    <w:rsid w:val="007D2FF7"/>
    <w:rsid w:val="007E3301"/>
    <w:rsid w:val="007F1FCA"/>
    <w:rsid w:val="008068E5"/>
    <w:rsid w:val="00813592"/>
    <w:rsid w:val="00837622"/>
    <w:rsid w:val="00843D2F"/>
    <w:rsid w:val="0085074D"/>
    <w:rsid w:val="00871781"/>
    <w:rsid w:val="00887D1A"/>
    <w:rsid w:val="008966F7"/>
    <w:rsid w:val="008B1A5C"/>
    <w:rsid w:val="008C53A5"/>
    <w:rsid w:val="008D35E9"/>
    <w:rsid w:val="008D54B7"/>
    <w:rsid w:val="008D6234"/>
    <w:rsid w:val="008E60F3"/>
    <w:rsid w:val="00913674"/>
    <w:rsid w:val="00955F79"/>
    <w:rsid w:val="00973F7C"/>
    <w:rsid w:val="009938E8"/>
    <w:rsid w:val="009968A7"/>
    <w:rsid w:val="009B6255"/>
    <w:rsid w:val="009C0688"/>
    <w:rsid w:val="009D232D"/>
    <w:rsid w:val="009D68AD"/>
    <w:rsid w:val="009E3A62"/>
    <w:rsid w:val="00A019FA"/>
    <w:rsid w:val="00A31AE8"/>
    <w:rsid w:val="00A40557"/>
    <w:rsid w:val="00A4637A"/>
    <w:rsid w:val="00A633E0"/>
    <w:rsid w:val="00A67BE9"/>
    <w:rsid w:val="00A85A57"/>
    <w:rsid w:val="00A87F93"/>
    <w:rsid w:val="00A92476"/>
    <w:rsid w:val="00AB5DEA"/>
    <w:rsid w:val="00AE305E"/>
    <w:rsid w:val="00B0660F"/>
    <w:rsid w:val="00B11864"/>
    <w:rsid w:val="00B24A1E"/>
    <w:rsid w:val="00B27E02"/>
    <w:rsid w:val="00B520F7"/>
    <w:rsid w:val="00B55DC6"/>
    <w:rsid w:val="00B75B5A"/>
    <w:rsid w:val="00B93CE9"/>
    <w:rsid w:val="00BB2470"/>
    <w:rsid w:val="00BC195E"/>
    <w:rsid w:val="00BF65A4"/>
    <w:rsid w:val="00C124FC"/>
    <w:rsid w:val="00C25CE7"/>
    <w:rsid w:val="00C30CAF"/>
    <w:rsid w:val="00C42274"/>
    <w:rsid w:val="00C53A42"/>
    <w:rsid w:val="00C7019E"/>
    <w:rsid w:val="00CB6A71"/>
    <w:rsid w:val="00CC056A"/>
    <w:rsid w:val="00CC36E9"/>
    <w:rsid w:val="00CE0587"/>
    <w:rsid w:val="00CF03A4"/>
    <w:rsid w:val="00CF1652"/>
    <w:rsid w:val="00D27DC9"/>
    <w:rsid w:val="00D35790"/>
    <w:rsid w:val="00D54AD2"/>
    <w:rsid w:val="00D64C0A"/>
    <w:rsid w:val="00DA3E63"/>
    <w:rsid w:val="00DA7839"/>
    <w:rsid w:val="00DB11B6"/>
    <w:rsid w:val="00DB177C"/>
    <w:rsid w:val="00DB7C48"/>
    <w:rsid w:val="00DC2BFC"/>
    <w:rsid w:val="00DD0D5B"/>
    <w:rsid w:val="00DE7714"/>
    <w:rsid w:val="00E01131"/>
    <w:rsid w:val="00E06DDC"/>
    <w:rsid w:val="00E13613"/>
    <w:rsid w:val="00E13D84"/>
    <w:rsid w:val="00E231B4"/>
    <w:rsid w:val="00E313AC"/>
    <w:rsid w:val="00E43F34"/>
    <w:rsid w:val="00E47C9E"/>
    <w:rsid w:val="00E47F00"/>
    <w:rsid w:val="00E5394F"/>
    <w:rsid w:val="00E64E9A"/>
    <w:rsid w:val="00E7297C"/>
    <w:rsid w:val="00EA3FC3"/>
    <w:rsid w:val="00EB3F36"/>
    <w:rsid w:val="00EC363B"/>
    <w:rsid w:val="00ED481C"/>
    <w:rsid w:val="00EE3779"/>
    <w:rsid w:val="00EF457C"/>
    <w:rsid w:val="00F02819"/>
    <w:rsid w:val="00F04A37"/>
    <w:rsid w:val="00F1161D"/>
    <w:rsid w:val="00F270EA"/>
    <w:rsid w:val="00F42FE3"/>
    <w:rsid w:val="00F47D7E"/>
    <w:rsid w:val="00F66149"/>
    <w:rsid w:val="00F85AB8"/>
    <w:rsid w:val="00FA291A"/>
    <w:rsid w:val="00FC25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00AC95-833B-4D27-AC94-9A6540529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74D"/>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074D"/>
    <w:pPr>
      <w:tabs>
        <w:tab w:val="center" w:pos="4419"/>
        <w:tab w:val="right" w:pos="8838"/>
      </w:tabs>
    </w:pPr>
  </w:style>
  <w:style w:type="character" w:customStyle="1" w:styleId="EncabezadoCar">
    <w:name w:val="Encabezado Car"/>
    <w:basedOn w:val="Fuentedeprrafopredeter"/>
    <w:link w:val="Encabezado"/>
    <w:uiPriority w:val="99"/>
    <w:rsid w:val="0085074D"/>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5074D"/>
    <w:pPr>
      <w:tabs>
        <w:tab w:val="center" w:pos="4419"/>
        <w:tab w:val="right" w:pos="8838"/>
      </w:tabs>
    </w:pPr>
  </w:style>
  <w:style w:type="character" w:customStyle="1" w:styleId="PiedepginaCar">
    <w:name w:val="Pie de página Car"/>
    <w:basedOn w:val="Fuentedeprrafopredeter"/>
    <w:link w:val="Piedepgina"/>
    <w:uiPriority w:val="99"/>
    <w:rsid w:val="0085074D"/>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85074D"/>
    <w:pPr>
      <w:ind w:left="720"/>
      <w:contextualSpacing/>
    </w:pPr>
  </w:style>
  <w:style w:type="character" w:styleId="Hipervnculo">
    <w:name w:val="Hyperlink"/>
    <w:unhideWhenUsed/>
    <w:rsid w:val="0085074D"/>
    <w:rPr>
      <w:color w:val="0000FF"/>
      <w:u w:val="single"/>
    </w:rPr>
  </w:style>
  <w:style w:type="paragraph" w:styleId="Sinespaciado">
    <w:name w:val="No Spacing"/>
    <w:uiPriority w:val="1"/>
    <w:qFormat/>
    <w:rsid w:val="0085074D"/>
    <w:pPr>
      <w:spacing w:after="0" w:line="240" w:lineRule="auto"/>
    </w:pPr>
    <w:rPr>
      <w:rFonts w:ascii="Calibri" w:eastAsia="Calibri" w:hAnsi="Calibri" w:cs="Calibri"/>
    </w:rPr>
  </w:style>
  <w:style w:type="paragraph" w:styleId="Textodeglobo">
    <w:name w:val="Balloon Text"/>
    <w:basedOn w:val="Normal"/>
    <w:link w:val="TextodegloboCar"/>
    <w:uiPriority w:val="99"/>
    <w:semiHidden/>
    <w:unhideWhenUsed/>
    <w:rsid w:val="0085074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074D"/>
    <w:rPr>
      <w:rFonts w:ascii="Segoe UI" w:eastAsia="Times New Roman" w:hAnsi="Segoe UI" w:cs="Segoe UI"/>
      <w:sz w:val="18"/>
      <w:szCs w:val="18"/>
      <w:lang w:eastAsia="es-ES"/>
    </w:rPr>
  </w:style>
  <w:style w:type="paragraph" w:styleId="Sangradetextonormal">
    <w:name w:val="Body Text Indent"/>
    <w:basedOn w:val="Normal"/>
    <w:link w:val="SangradetextonormalCar"/>
    <w:rsid w:val="00813592"/>
    <w:pPr>
      <w:ind w:left="709"/>
      <w:jc w:val="both"/>
    </w:pPr>
    <w:rPr>
      <w:rFonts w:ascii="Arial" w:hAnsi="Arial"/>
      <w:sz w:val="22"/>
      <w:lang w:val="es-MX"/>
    </w:rPr>
  </w:style>
  <w:style w:type="character" w:customStyle="1" w:styleId="SangradetextonormalCar">
    <w:name w:val="Sangría de texto normal Car"/>
    <w:basedOn w:val="Fuentedeprrafopredeter"/>
    <w:link w:val="Sangradetextonormal"/>
    <w:rsid w:val="00813592"/>
    <w:rPr>
      <w:rFonts w:ascii="Arial" w:eastAsia="Times New Roman" w:hAnsi="Arial" w:cs="Times New Roman"/>
      <w:szCs w:val="24"/>
      <w:lang w:val="es-MX" w:eastAsia="es-ES"/>
    </w:rPr>
  </w:style>
  <w:style w:type="paragraph" w:styleId="Sangra2detindependiente">
    <w:name w:val="Body Text Indent 2"/>
    <w:basedOn w:val="Normal"/>
    <w:link w:val="Sangra2detindependienteCar"/>
    <w:rsid w:val="00813592"/>
    <w:pPr>
      <w:ind w:left="1200"/>
      <w:jc w:val="both"/>
    </w:pPr>
    <w:rPr>
      <w:rFonts w:ascii="Arial" w:hAnsi="Arial" w:cs="Arial"/>
      <w:lang w:val="es-MX"/>
    </w:rPr>
  </w:style>
  <w:style w:type="character" w:customStyle="1" w:styleId="Sangra2detindependienteCar">
    <w:name w:val="Sangría 2 de t. independiente Car"/>
    <w:basedOn w:val="Fuentedeprrafopredeter"/>
    <w:link w:val="Sangra2detindependiente"/>
    <w:rsid w:val="00813592"/>
    <w:rPr>
      <w:rFonts w:ascii="Arial" w:eastAsia="Times New Roman" w:hAnsi="Arial" w:cs="Arial"/>
      <w:sz w:val="24"/>
      <w:szCs w:val="24"/>
      <w:lang w:val="es-MX" w:eastAsia="es-ES"/>
    </w:rPr>
  </w:style>
  <w:style w:type="paragraph" w:styleId="Textoindependiente">
    <w:name w:val="Body Text"/>
    <w:basedOn w:val="Normal"/>
    <w:link w:val="TextoindependienteCar"/>
    <w:rsid w:val="00813592"/>
    <w:pPr>
      <w:spacing w:after="120"/>
    </w:pPr>
  </w:style>
  <w:style w:type="character" w:customStyle="1" w:styleId="TextoindependienteCar">
    <w:name w:val="Texto independiente Car"/>
    <w:basedOn w:val="Fuentedeprrafopredeter"/>
    <w:link w:val="Textoindependiente"/>
    <w:rsid w:val="00813592"/>
    <w:rPr>
      <w:rFonts w:ascii="Times New Roman" w:eastAsia="Times New Roman" w:hAnsi="Times New Roman" w:cs="Times New Roman"/>
      <w:sz w:val="24"/>
      <w:szCs w:val="24"/>
      <w:lang w:eastAsia="es-ES"/>
    </w:rPr>
  </w:style>
  <w:style w:type="paragraph" w:styleId="NormalWeb">
    <w:name w:val="Normal (Web)"/>
    <w:basedOn w:val="Normal"/>
    <w:uiPriority w:val="99"/>
    <w:unhideWhenUsed/>
    <w:rsid w:val="00813592"/>
    <w:pPr>
      <w:spacing w:before="100" w:beforeAutospacing="1" w:after="100" w:afterAutospacing="1"/>
    </w:pPr>
    <w:rPr>
      <w:lang w:val="es-CO" w:eastAsia="es-CO"/>
    </w:rPr>
  </w:style>
  <w:style w:type="paragraph" w:styleId="Sangra3detindependiente">
    <w:name w:val="Body Text Indent 3"/>
    <w:basedOn w:val="Normal"/>
    <w:link w:val="Sangra3detindependienteCar"/>
    <w:uiPriority w:val="99"/>
    <w:semiHidden/>
    <w:unhideWhenUsed/>
    <w:rsid w:val="00612C42"/>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612C42"/>
    <w:rPr>
      <w:rFonts w:ascii="Times New Roman" w:eastAsia="Times New Roman" w:hAnsi="Times New Roman" w:cs="Times New Roman"/>
      <w:sz w:val="16"/>
      <w:szCs w:val="16"/>
      <w:lang w:eastAsia="es-ES"/>
    </w:rPr>
  </w:style>
  <w:style w:type="paragraph" w:customStyle="1" w:styleId="Standard">
    <w:name w:val="Standard"/>
    <w:rsid w:val="000C2C87"/>
    <w:pPr>
      <w:widowControl w:val="0"/>
      <w:suppressAutoHyphens/>
      <w:autoSpaceDN w:val="0"/>
      <w:spacing w:after="0" w:line="240" w:lineRule="auto"/>
      <w:textAlignment w:val="baseline"/>
    </w:pPr>
    <w:rPr>
      <w:rFonts w:ascii="Times New Roman" w:eastAsia="SimSun" w:hAnsi="Times New Roman" w:cs="Mangal"/>
      <w:kern w:val="3"/>
      <w:sz w:val="24"/>
      <w:szCs w:val="24"/>
      <w:lang w:val="es-CO" w:eastAsia="zh-CN" w:bidi="hi-IN"/>
    </w:rPr>
  </w:style>
  <w:style w:type="paragraph" w:customStyle="1" w:styleId="Default">
    <w:name w:val="Default"/>
    <w:rsid w:val="004739C1"/>
    <w:pPr>
      <w:autoSpaceDE w:val="0"/>
      <w:autoSpaceDN w:val="0"/>
      <w:adjustRightInd w:val="0"/>
      <w:spacing w:after="0" w:line="240" w:lineRule="auto"/>
    </w:pPr>
    <w:rPr>
      <w:rFonts w:ascii="Bookman Old Style" w:hAnsi="Bookman Old Style" w:cs="Bookman Old Style"/>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158267">
      <w:bodyDiv w:val="1"/>
      <w:marLeft w:val="0"/>
      <w:marRight w:val="0"/>
      <w:marTop w:val="0"/>
      <w:marBottom w:val="0"/>
      <w:divBdr>
        <w:top w:val="none" w:sz="0" w:space="0" w:color="auto"/>
        <w:left w:val="none" w:sz="0" w:space="0" w:color="auto"/>
        <w:bottom w:val="none" w:sz="0" w:space="0" w:color="auto"/>
        <w:right w:val="none" w:sz="0" w:space="0" w:color="auto"/>
      </w:divBdr>
    </w:div>
    <w:div w:id="413357967">
      <w:bodyDiv w:val="1"/>
      <w:marLeft w:val="0"/>
      <w:marRight w:val="0"/>
      <w:marTop w:val="0"/>
      <w:marBottom w:val="0"/>
      <w:divBdr>
        <w:top w:val="none" w:sz="0" w:space="0" w:color="auto"/>
        <w:left w:val="none" w:sz="0" w:space="0" w:color="auto"/>
        <w:bottom w:val="none" w:sz="0" w:space="0" w:color="auto"/>
        <w:right w:val="none" w:sz="0" w:space="0" w:color="auto"/>
      </w:divBdr>
    </w:div>
    <w:div w:id="615529097">
      <w:bodyDiv w:val="1"/>
      <w:marLeft w:val="0"/>
      <w:marRight w:val="0"/>
      <w:marTop w:val="0"/>
      <w:marBottom w:val="0"/>
      <w:divBdr>
        <w:top w:val="none" w:sz="0" w:space="0" w:color="auto"/>
        <w:left w:val="none" w:sz="0" w:space="0" w:color="auto"/>
        <w:bottom w:val="none" w:sz="0" w:space="0" w:color="auto"/>
        <w:right w:val="none" w:sz="0" w:space="0" w:color="auto"/>
      </w:divBdr>
    </w:div>
    <w:div w:id="1173838398">
      <w:bodyDiv w:val="1"/>
      <w:marLeft w:val="0"/>
      <w:marRight w:val="0"/>
      <w:marTop w:val="0"/>
      <w:marBottom w:val="0"/>
      <w:divBdr>
        <w:top w:val="none" w:sz="0" w:space="0" w:color="auto"/>
        <w:left w:val="none" w:sz="0" w:space="0" w:color="auto"/>
        <w:bottom w:val="none" w:sz="0" w:space="0" w:color="auto"/>
        <w:right w:val="none" w:sz="0" w:space="0" w:color="auto"/>
      </w:divBdr>
    </w:div>
    <w:div w:id="1320384088">
      <w:bodyDiv w:val="1"/>
      <w:marLeft w:val="0"/>
      <w:marRight w:val="0"/>
      <w:marTop w:val="0"/>
      <w:marBottom w:val="0"/>
      <w:divBdr>
        <w:top w:val="none" w:sz="0" w:space="0" w:color="auto"/>
        <w:left w:val="none" w:sz="0" w:space="0" w:color="auto"/>
        <w:bottom w:val="none" w:sz="0" w:space="0" w:color="auto"/>
        <w:right w:val="none" w:sz="0" w:space="0" w:color="auto"/>
      </w:divBdr>
    </w:div>
    <w:div w:id="1395153450">
      <w:bodyDiv w:val="1"/>
      <w:marLeft w:val="0"/>
      <w:marRight w:val="0"/>
      <w:marTop w:val="0"/>
      <w:marBottom w:val="0"/>
      <w:divBdr>
        <w:top w:val="none" w:sz="0" w:space="0" w:color="auto"/>
        <w:left w:val="none" w:sz="0" w:space="0" w:color="auto"/>
        <w:bottom w:val="none" w:sz="0" w:space="0" w:color="auto"/>
        <w:right w:val="none" w:sz="0" w:space="0" w:color="auto"/>
      </w:divBdr>
    </w:div>
    <w:div w:id="203668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C8DC6-7E06-45EC-81B3-14C00C3B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387</Words>
  <Characters>2130</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Carmelo Barboza</dc:creator>
  <cp:lastModifiedBy>Maria Martinez</cp:lastModifiedBy>
  <cp:revision>2</cp:revision>
  <cp:lastPrinted>2018-07-13T21:59:00Z</cp:lastPrinted>
  <dcterms:created xsi:type="dcterms:W3CDTF">2018-10-26T14:41:00Z</dcterms:created>
  <dcterms:modified xsi:type="dcterms:W3CDTF">2018-10-26T14:41:00Z</dcterms:modified>
</cp:coreProperties>
</file>