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54A80" w14:textId="77777777" w:rsidR="00A736EF" w:rsidRDefault="00A736EF" w:rsidP="00A736EF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71495DE2" w14:textId="77777777" w:rsidR="007F66FA" w:rsidRDefault="007F66FA" w:rsidP="00F65DD2">
      <w:pPr>
        <w:spacing w:after="0" w:line="240" w:lineRule="auto"/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</w:pPr>
    </w:p>
    <w:p w14:paraId="25A95F84" w14:textId="3435068F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PRÓ-REITORIA DE PESQUISA E PÓS-GRADUAÇÃO - PROPESP</w:t>
      </w:r>
    </w:p>
    <w:p w14:paraId="6DC21907" w14:textId="28E9843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COORDENAÇÃO DE PESQUISA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PROJETOS INSTITUCIONAIS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- CP</w:t>
      </w:r>
      <w:r w:rsidR="00426999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PI</w:t>
      </w:r>
    </w:p>
    <w:p w14:paraId="4A4705B9" w14:textId="77777777" w:rsidR="00A736EF" w:rsidRPr="00A736EF" w:rsidRDefault="00A736EF" w:rsidP="00A736E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PROGRAMA DE INICIAÇÃO CIENTÍFICA E TECNOLÓGICA DA UNIVERSIDADE DO ESTADO DO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 xml:space="preserve">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AMAZONAS</w:t>
      </w:r>
    </w:p>
    <w:p w14:paraId="21B35E81" w14:textId="77777777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1288"/>
        <w:gridCol w:w="1547"/>
      </w:tblGrid>
      <w:tr w:rsidR="00A736EF" w:rsidRPr="00A736EF" w14:paraId="3D245A63" w14:textId="77777777" w:rsidTr="00FC5C18">
        <w:trPr>
          <w:trHeight w:val="413"/>
        </w:trPr>
        <w:tc>
          <w:tcPr>
            <w:tcW w:w="9639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3D3B99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RELATÓRIO MENSAL</w:t>
            </w:r>
          </w:p>
        </w:tc>
      </w:tr>
      <w:tr w:rsidR="00A736EF" w:rsidRPr="00A736EF" w14:paraId="5AC776ED" w14:textId="77777777" w:rsidTr="00EC0DB5">
        <w:trPr>
          <w:trHeight w:val="147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C60E8" w14:textId="29BF4853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EDITAL</w:t>
            </w:r>
            <w:r w:rsidR="00105504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 xml:space="preserve"> ICT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E6F10" w14:textId="6EC81A3A" w:rsidR="00A736EF" w:rsidRPr="00105504" w:rsidRDefault="00105504" w:rsidP="00105504">
            <w:pPr>
              <w:snapToGrid w:val="0"/>
              <w:spacing w:line="240" w:lineRule="auto"/>
              <w:rPr>
                <w:rFonts w:cs="Calibri"/>
              </w:rPr>
            </w:pPr>
            <w:proofErr w:type="gramStart"/>
            <w:r w:rsidRPr="00FA6A58">
              <w:rPr>
                <w:rFonts w:cs="Calibri"/>
              </w:rPr>
              <w:t xml:space="preserve">(  </w:t>
            </w:r>
            <w:r w:rsidR="009728DF">
              <w:rPr>
                <w:rFonts w:cs="Calibri"/>
              </w:rPr>
              <w:t>X</w:t>
            </w:r>
            <w:proofErr w:type="gramEnd"/>
            <w:r w:rsidR="009728DF">
              <w:rPr>
                <w:rFonts w:cs="Calibri"/>
              </w:rPr>
              <w:t xml:space="preserve"> </w:t>
            </w:r>
            <w:r w:rsidRPr="00FA6A58">
              <w:rPr>
                <w:rFonts w:cs="Calibri"/>
              </w:rPr>
              <w:t>) Edital Nº 0</w:t>
            </w:r>
            <w:r w:rsidR="00444BF8">
              <w:rPr>
                <w:rFonts w:cs="Calibri"/>
              </w:rPr>
              <w:t>10</w:t>
            </w:r>
            <w:r w:rsidRPr="00FA6A58">
              <w:rPr>
                <w:rFonts w:cs="Calibri"/>
              </w:rPr>
              <w:t>/202</w:t>
            </w:r>
            <w:r w:rsidR="00444BF8">
              <w:rPr>
                <w:rFonts w:cs="Calibri"/>
              </w:rPr>
              <w:t>4</w:t>
            </w:r>
            <w:r w:rsidRPr="00FA6A58">
              <w:rPr>
                <w:rFonts w:cs="Calibri"/>
              </w:rPr>
              <w:t xml:space="preserve"> – GR/UEA</w:t>
            </w:r>
          </w:p>
        </w:tc>
      </w:tr>
      <w:tr w:rsidR="00A736EF" w:rsidRPr="00A736EF" w14:paraId="6886AA4D" w14:textId="77777777" w:rsidTr="00EC0DB5">
        <w:trPr>
          <w:trHeight w:val="208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A5231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TIPO DE PROJETO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8F87A" w14:textId="7920839C" w:rsidR="0063162E" w:rsidRDefault="0063162E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>
              <w:rPr>
                <w:rFonts w:cs="Calibri"/>
              </w:rPr>
              <w:t xml:space="preserve">(  </w:t>
            </w:r>
            <w:proofErr w:type="gramEnd"/>
            <w:r>
              <w:rPr>
                <w:rFonts w:cs="Calibri"/>
              </w:rPr>
              <w:t xml:space="preserve"> ) PBICT-</w:t>
            </w:r>
            <w:proofErr w:type="spellStart"/>
            <w:r>
              <w:rPr>
                <w:rFonts w:cs="Calibri"/>
              </w:rPr>
              <w:t>Af</w:t>
            </w:r>
            <w:proofErr w:type="spellEnd"/>
            <w:r>
              <w:rPr>
                <w:rFonts w:cs="Calibri"/>
              </w:rPr>
              <w:t xml:space="preserve">/UEA      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(  </w:t>
            </w:r>
            <w:r w:rsidR="009728D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X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PAIC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="00A736EF"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FAPEAM</w:t>
            </w:r>
          </w:p>
          <w:p w14:paraId="47DF9F9D" w14:textId="72520D73" w:rsid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 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PIBITI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</w:p>
          <w:p w14:paraId="3F9FF173" w14:textId="614241AA" w:rsidR="00A736EF" w:rsidRPr="0063162E" w:rsidRDefault="00A736EF" w:rsidP="00A736EF">
            <w:pPr>
              <w:spacing w:after="0" w:line="240" w:lineRule="auto"/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</w:pPr>
            <w:proofErr w:type="gram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  </w:t>
            </w:r>
            <w:proofErr w:type="gramEnd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) PIBIC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Af</w:t>
            </w:r>
            <w:proofErr w:type="spellEnd"/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/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CNPq</w:t>
            </w:r>
            <w:r w:rsidR="0063162E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(</w:t>
            </w:r>
            <w:r w:rsidR="00FC5C18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 xml:space="preserve">  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  ) VOLUNT</w:t>
            </w:r>
            <w:r w:rsidR="00827E76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Á</w:t>
            </w:r>
            <w:r w:rsidRPr="00A736EF">
              <w:rPr>
                <w:rFonts w:ascii="Arial" w:eastAsia="Times New Roman" w:hAnsi="Arial" w:cs="Arial"/>
                <w:color w:val="00000A"/>
                <w:sz w:val="20"/>
                <w:szCs w:val="20"/>
                <w:lang w:eastAsia="pt-BR"/>
              </w:rPr>
              <w:t>RIO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EA5D6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SISPROJ: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2CF382" w14:textId="39AAD13E" w:rsidR="00A736EF" w:rsidRPr="00A736EF" w:rsidRDefault="00A65AC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65A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51716</w:t>
            </w:r>
          </w:p>
        </w:tc>
      </w:tr>
      <w:tr w:rsidR="00A736EF" w:rsidRPr="00A736EF" w14:paraId="6B621675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03147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TÍTULO DO PROJETO: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2FE34D" w14:textId="77777777" w:rsidR="009728DF" w:rsidRPr="009728DF" w:rsidRDefault="009728DF" w:rsidP="009728D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Avaliação de tecnologias de comunicação sem fio para embarcação movida a energia solar</w:t>
            </w:r>
          </w:p>
          <w:p w14:paraId="66AF3A72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C5C18" w:rsidRPr="00A736EF" w14:paraId="01690DC4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0C486" w14:textId="0FF33B9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ALUN</w:t>
            </w:r>
            <w:r w:rsidR="0063162E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</w:t>
            </w: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D04EB9" w14:textId="75DFF098" w:rsidR="00FC5C18" w:rsidRPr="00A736EF" w:rsidRDefault="005D26FE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9728D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Elias Hitle Lima Cunha</w:t>
            </w:r>
          </w:p>
        </w:tc>
      </w:tr>
      <w:tr w:rsidR="00FC5C18" w:rsidRPr="00A736EF" w14:paraId="2B3AB5E9" w14:textId="77777777" w:rsidTr="00EC0DB5">
        <w:trPr>
          <w:trHeight w:val="869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87218C" w14:textId="09091E66" w:rsidR="00FC5C18" w:rsidRPr="00A736EF" w:rsidRDefault="00FC5C18" w:rsidP="00A736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ORIENTADOR:</w:t>
            </w:r>
          </w:p>
        </w:tc>
        <w:tc>
          <w:tcPr>
            <w:tcW w:w="708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EBCB7" w14:textId="123BA969" w:rsidR="00FC5C18" w:rsidRPr="00A736EF" w:rsidRDefault="009728D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Moisés Pereira Bastos</w:t>
            </w:r>
          </w:p>
        </w:tc>
      </w:tr>
      <w:tr w:rsidR="00A736EF" w:rsidRPr="00A736EF" w14:paraId="278920E8" w14:textId="77777777" w:rsidTr="00EC0DB5">
        <w:trPr>
          <w:trHeight w:val="276"/>
        </w:trPr>
        <w:tc>
          <w:tcPr>
            <w:tcW w:w="25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467B0" w14:textId="77777777" w:rsidR="00A736EF" w:rsidRPr="00A736EF" w:rsidRDefault="00A736EF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MÊS DE REFERÊNCIA DO RELATÓRIO</w:t>
            </w:r>
          </w:p>
        </w:tc>
        <w:tc>
          <w:tcPr>
            <w:tcW w:w="425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A950B" w14:textId="22F38FF1" w:rsidR="00A736EF" w:rsidRPr="004D4148" w:rsidRDefault="00520FCF" w:rsidP="00A736EF">
            <w:pPr>
              <w:spacing w:after="0" w:line="240" w:lineRule="auto"/>
            </w:pPr>
            <w:r>
              <w:t>JUNHO</w:t>
            </w:r>
          </w:p>
        </w:tc>
        <w:tc>
          <w:tcPr>
            <w:tcW w:w="12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49320" w14:textId="77777777" w:rsidR="00A736EF" w:rsidRPr="00A736EF" w:rsidRDefault="00A736EF" w:rsidP="00A736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16"/>
                <w:szCs w:val="16"/>
                <w:lang w:eastAsia="pt-BR"/>
              </w:rPr>
              <w:t>DATA DE ENTREGA DO RELATÓRIO</w:t>
            </w:r>
          </w:p>
        </w:tc>
        <w:tc>
          <w:tcPr>
            <w:tcW w:w="154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8CFB14" w14:textId="313BA893" w:rsidR="00A736EF" w:rsidRPr="00A736EF" w:rsidRDefault="00545034" w:rsidP="00A736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30/0</w:t>
            </w:r>
            <w:r w:rsid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/2025</w:t>
            </w:r>
          </w:p>
        </w:tc>
      </w:tr>
    </w:tbl>
    <w:p w14:paraId="52C03AAC" w14:textId="11BC4B10" w:rsidR="00A736EF" w:rsidRPr="00A736EF" w:rsidRDefault="00A736EF" w:rsidP="00A73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9639" w:type="dxa"/>
        <w:tblInd w:w="-5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A736EF" w:rsidRPr="00A736EF" w14:paraId="601C2F3E" w14:textId="77777777" w:rsidTr="00FC5C18"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7C2E2" w14:textId="77777777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t>ATIVIDADES DESENVOLVIDAS</w:t>
            </w:r>
          </w:p>
        </w:tc>
      </w:tr>
      <w:tr w:rsidR="00A736EF" w:rsidRPr="00A736EF" w14:paraId="12BECC09" w14:textId="77777777" w:rsidTr="006F25FA">
        <w:trPr>
          <w:trHeight w:val="2221"/>
        </w:trPr>
        <w:tc>
          <w:tcPr>
            <w:tcW w:w="9639" w:type="dxa"/>
            <w:tcBorders>
              <w:top w:val="single" w:sz="4" w:space="0" w:color="000001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DD32F" w14:textId="6A91FE8F" w:rsidR="002E5CF8" w:rsidRDefault="00520FCF" w:rsidP="00520FC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Durante o mês de junho de 2025, o projeto avançou para uma fase de testes de campo práticos, com o objetivo de validar o desempenho e os limites das tecnologias de comunicação em cenários reais e desafiadores da cidade de Manaus</w:t>
            </w:r>
            <w:r w:rsidR="002E5CF8" w:rsidRPr="002E5CF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  <w:p w14:paraId="7DDFAF34" w14:textId="63F967DB" w:rsidR="00520FCF" w:rsidRPr="002E5CF8" w:rsidRDefault="00520FCF" w:rsidP="00520FC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marco significativo foi o teste de alcance realizado com a tecnologia LoRa ao longo da Avenida das Torres. Neste cenário urbano e sem linha de visada direta (NLOS - Non-</w:t>
            </w:r>
            <w:proofErr w:type="spellStart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Line</w:t>
            </w:r>
            <w:proofErr w:type="spellEnd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-of-</w:t>
            </w:r>
            <w:proofErr w:type="spellStart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Sight</w:t>
            </w:r>
            <w:proofErr w:type="spellEnd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), a comunicação se manteve estável até uma distância de 1,6 km. Este resultado é extremamente promissor, pois demonstra a robustez do protocolo LoRa em contornar obstáculos como edificações e vegetação, uma condição essencial para a aplicação do projeto.</w:t>
            </w:r>
          </w:p>
          <w:p w14:paraId="172EBCC0" w14:textId="0E1DA40B" w:rsidR="002E5CF8" w:rsidRPr="002E5CF8" w:rsidRDefault="00520FCF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3290D777" wp14:editId="671C3369">
                  <wp:extent cx="2606040" cy="1940560"/>
                  <wp:effectExtent l="0" t="0" r="3810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3638" cy="1953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36521C" w14:textId="778DA695" w:rsidR="002E5CF8" w:rsidRPr="005F6F49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F6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Figura 1: </w:t>
            </w:r>
            <w:r w:rsidR="00520FCF" w:rsidRPr="005F6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Mapa do teste de alcance na Av. das Torres</w:t>
            </w:r>
          </w:p>
          <w:p w14:paraId="4040DB34" w14:textId="77777777" w:rsidR="00520FCF" w:rsidRDefault="00520FCF" w:rsidP="00520FC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Um segundo teste foi conduzido às margens do rio, um ambiente com características de propagação de sinal distintas. Nele, a comunicação LoRa demonstrou alta confiabilidade a uma distância de 100 metros, sem apresentar qualquer perda de pacotes. Em contrapartida, o módulo SIM7000G apresentou um desempenho instável neste mesmo ambiente, com dificuldades em manter a conexão com a rede celular. Esta observação é crucial, pois indica que, embora a tecnologia celular ofereça uma infraestrutura pronta, sua eficácia pode variar drasticamente dependendo da cobertura de rede no local específico de operação.</w:t>
            </w:r>
          </w:p>
          <w:p w14:paraId="676466C6" w14:textId="16FC9C60" w:rsidR="002E5CF8" w:rsidRPr="002E5CF8" w:rsidRDefault="00520FCF" w:rsidP="00520F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noProof/>
              </w:rPr>
              <w:drawing>
                <wp:inline distT="0" distB="0" distL="0" distR="0" wp14:anchorId="5C2EFBB7" wp14:editId="14D9BEB0">
                  <wp:extent cx="3474720" cy="3038746"/>
                  <wp:effectExtent l="0" t="0" r="0" b="952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90769" cy="3052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57FD6B" w14:textId="324AB850" w:rsidR="002E5CF8" w:rsidRPr="005F6F49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F6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Figura 2: </w:t>
            </w:r>
            <w:r w:rsidR="005F6F49" w:rsidRPr="005F6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Mapa do teste de alcance na às margens do rio</w:t>
            </w:r>
          </w:p>
          <w:p w14:paraId="2FFDABD2" w14:textId="6933F081" w:rsidR="00721718" w:rsidRDefault="00520FCF" w:rsidP="00520FCF">
            <w:pPr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</w:pPr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 paralelo aos testes, foi concluída a confecção do case para a placa receptora (</w:t>
            </w:r>
            <w:proofErr w:type="spellStart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receiver</w:t>
            </w:r>
            <w:proofErr w:type="spellEnd"/>
            <w:r w:rsidRPr="00520FC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 Essa finalização do invólucro físico do protótipo garante maior proteção aos componentes eletrônicos e facilita a montagem e a instalação do equipamento em seu local de uso definitivo.</w:t>
            </w:r>
          </w:p>
          <w:p w14:paraId="5AA1D6E0" w14:textId="0B46A391" w:rsidR="002E5CF8" w:rsidRPr="002E5CF8" w:rsidRDefault="00721718" w:rsidP="0072171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432B3693" wp14:editId="1038AC3A">
                  <wp:extent cx="3589020" cy="2508352"/>
                  <wp:effectExtent l="0" t="0" r="0" b="635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G_20250621_151440.jp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162" b="24506"/>
                          <a:stretch/>
                        </pic:blipFill>
                        <pic:spPr bwMode="auto">
                          <a:xfrm>
                            <a:off x="0" y="0"/>
                            <a:ext cx="3590156" cy="2509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BD2386" w14:textId="6750E78A" w:rsidR="002E5CF8" w:rsidRPr="005F6F49" w:rsidRDefault="002E5CF8" w:rsidP="002E5C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F6F49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Figura 3: Teste de alcance do LoRa32</w:t>
            </w:r>
          </w:p>
          <w:p w14:paraId="344D40E1" w14:textId="34607787" w:rsidR="00867317" w:rsidRPr="002E5CF8" w:rsidRDefault="0097698B" w:rsidP="0097698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97698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Os resultados de junho validam o excelente potencial do LoRa para a aplicação desejada, enquanto identificam a instabilidade do SIM7000G como um ponto crítico que exigirá investigações futuras. Com o hardware físico mais robusto e os dados concretos dos testes, o projeto avança para a finalização das </w:t>
            </w:r>
            <w:proofErr w:type="spellStart"/>
            <w:r w:rsidRPr="0097698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PCBs</w:t>
            </w:r>
            <w:proofErr w:type="spellEnd"/>
            <w:r w:rsidRPr="0097698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para a otimização da estratégia de comunicação.</w:t>
            </w:r>
            <w:bookmarkStart w:id="0" w:name="_GoBack"/>
            <w:bookmarkEnd w:id="0"/>
          </w:p>
        </w:tc>
      </w:tr>
      <w:tr w:rsidR="00A736EF" w:rsidRPr="00A736EF" w14:paraId="4F72C22B" w14:textId="77777777" w:rsidTr="00FC5C18">
        <w:trPr>
          <w:trHeight w:val="278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A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63602" w14:textId="5253F734" w:rsidR="00A736EF" w:rsidRPr="00A736EF" w:rsidRDefault="00A736EF" w:rsidP="00A736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Arial" w:eastAsia="Times New Roman" w:hAnsi="Arial" w:cs="Arial"/>
                <w:b/>
                <w:bCs/>
                <w:color w:val="00000A"/>
                <w:sz w:val="20"/>
                <w:szCs w:val="20"/>
                <w:lang w:eastAsia="pt-BR"/>
              </w:rPr>
              <w:lastRenderedPageBreak/>
              <w:t>AVALIAÇÃO DO ORIENTADOR</w:t>
            </w:r>
          </w:p>
        </w:tc>
      </w:tr>
      <w:tr w:rsidR="00A736EF" w:rsidRPr="00A736EF" w14:paraId="2671B339" w14:textId="77777777" w:rsidTr="00FC5C18">
        <w:trPr>
          <w:trHeight w:val="1044"/>
        </w:trPr>
        <w:tc>
          <w:tcPr>
            <w:tcW w:w="9639" w:type="dxa"/>
            <w:tcBorders>
              <w:top w:val="sing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FC47E" w14:textId="77777777" w:rsidR="00A736EF" w:rsidRPr="00A736EF" w:rsidRDefault="00A736EF" w:rsidP="00A736EF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A736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</w:tc>
      </w:tr>
    </w:tbl>
    <w:p w14:paraId="64CB5E2E" w14:textId="627C525F" w:rsidR="00E27C9C" w:rsidRPr="00FC05B0" w:rsidRDefault="00A736EF" w:rsidP="00FC05B0">
      <w:pPr>
        <w:spacing w:after="200" w:line="240" w:lineRule="auto"/>
        <w:ind w:left="-567" w:right="-56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Deverá ser preenchido um relatório mensal pelo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aluno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e orientador</w:t>
      </w:r>
      <w:r w:rsidR="00EC0DB5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(a)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informando as atividades desenvolvidas e anexado no SISPROJ até o dia</w:t>
      </w:r>
      <w:r w:rsidR="00134B1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 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 xml:space="preserve">30 de cada 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mês</w:t>
      </w:r>
      <w:r w:rsidR="005E57DA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, a partir do mês de implementação do projeto</w:t>
      </w:r>
      <w:r w:rsidRPr="00A736EF">
        <w:rPr>
          <w:rFonts w:ascii="Arial" w:eastAsia="Times New Roman" w:hAnsi="Arial" w:cs="Arial"/>
          <w:b/>
          <w:bCs/>
          <w:color w:val="00000A"/>
          <w:sz w:val="20"/>
          <w:szCs w:val="20"/>
          <w:lang w:eastAsia="pt-BR"/>
        </w:rPr>
        <w:t>. O acompanhamento do relatório e frequência mensais será realizado pelo Comitê Local</w:t>
      </w:r>
      <w:r w:rsidRPr="00A736EF">
        <w:rPr>
          <w:rFonts w:ascii="Arial" w:eastAsia="Times New Roman" w:hAnsi="Arial" w:cs="Arial"/>
          <w:color w:val="00000A"/>
          <w:sz w:val="20"/>
          <w:szCs w:val="20"/>
          <w:lang w:eastAsia="pt-BR"/>
        </w:rPr>
        <w:t>.</w:t>
      </w:r>
    </w:p>
    <w:sectPr w:rsidR="00E27C9C" w:rsidRPr="00FC05B0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EA0434" w14:textId="77777777" w:rsidR="00F56DF8" w:rsidRDefault="00F56DF8" w:rsidP="000414C2">
      <w:pPr>
        <w:spacing w:after="0" w:line="240" w:lineRule="auto"/>
      </w:pPr>
      <w:r>
        <w:separator/>
      </w:r>
    </w:p>
  </w:endnote>
  <w:endnote w:type="continuationSeparator" w:id="0">
    <w:p w14:paraId="4F480DF1" w14:textId="77777777" w:rsidR="00F56DF8" w:rsidRDefault="00F56DF8" w:rsidP="00041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822219" w14:textId="77777777" w:rsidR="00F56DF8" w:rsidRDefault="00F56DF8" w:rsidP="000414C2">
      <w:pPr>
        <w:spacing w:after="0" w:line="240" w:lineRule="auto"/>
      </w:pPr>
      <w:r>
        <w:separator/>
      </w:r>
    </w:p>
  </w:footnote>
  <w:footnote w:type="continuationSeparator" w:id="0">
    <w:p w14:paraId="248524AD" w14:textId="77777777" w:rsidR="00F56DF8" w:rsidRDefault="00F56DF8" w:rsidP="00041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DAA65" w14:textId="0ED541D2" w:rsidR="000414C2" w:rsidRDefault="00F56DF8">
    <w:pPr>
      <w:pStyle w:val="Cabealho"/>
    </w:pPr>
    <w:r>
      <w:rPr>
        <w:noProof/>
      </w:rPr>
      <w:pict w14:anchorId="264ADC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9" o:spid="_x0000_s2050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3F561D" w14:textId="48E40EC0" w:rsidR="000414C2" w:rsidRDefault="006D3953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CDC0B0B" wp14:editId="79C9B10A">
          <wp:simplePos x="0" y="0"/>
          <wp:positionH relativeFrom="margin">
            <wp:posOffset>3695065</wp:posOffset>
          </wp:positionH>
          <wp:positionV relativeFrom="paragraph">
            <wp:posOffset>-220980</wp:posOffset>
          </wp:positionV>
          <wp:extent cx="1895475" cy="657225"/>
          <wp:effectExtent l="0" t="0" r="9525" b="9525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56DF8">
      <w:rPr>
        <w:noProof/>
      </w:rPr>
      <w:pict w14:anchorId="1AFE27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20" o:spid="_x0000_s2051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2" o:title="timbr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04C3DE" w14:textId="347FFDBD" w:rsidR="000414C2" w:rsidRDefault="00F56DF8">
    <w:pPr>
      <w:pStyle w:val="Cabealho"/>
    </w:pPr>
    <w:r>
      <w:rPr>
        <w:noProof/>
      </w:rPr>
      <w:pict w14:anchorId="2D3615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9804718" o:spid="_x0000_s2049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timb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C01A7"/>
    <w:multiLevelType w:val="multilevel"/>
    <w:tmpl w:val="0A2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63A5"/>
    <w:multiLevelType w:val="multilevel"/>
    <w:tmpl w:val="0E64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532F8"/>
    <w:multiLevelType w:val="multilevel"/>
    <w:tmpl w:val="3EF0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72F62"/>
    <w:multiLevelType w:val="multilevel"/>
    <w:tmpl w:val="03B8F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A17CD"/>
    <w:multiLevelType w:val="multilevel"/>
    <w:tmpl w:val="8BD2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E21169"/>
    <w:multiLevelType w:val="multilevel"/>
    <w:tmpl w:val="4C9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24AFE"/>
    <w:multiLevelType w:val="multilevel"/>
    <w:tmpl w:val="738C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BC1C7F"/>
    <w:multiLevelType w:val="multilevel"/>
    <w:tmpl w:val="E8D49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43C59"/>
    <w:multiLevelType w:val="multilevel"/>
    <w:tmpl w:val="AE0CA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E1C31"/>
    <w:multiLevelType w:val="multilevel"/>
    <w:tmpl w:val="669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0"/>
  </w:num>
  <w:num w:numId="8">
    <w:abstractNumId w:val="9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29"/>
    <w:rsid w:val="00000800"/>
    <w:rsid w:val="000072B3"/>
    <w:rsid w:val="0001407F"/>
    <w:rsid w:val="000414C2"/>
    <w:rsid w:val="0004594F"/>
    <w:rsid w:val="00084A33"/>
    <w:rsid w:val="000B5BB9"/>
    <w:rsid w:val="000E19F7"/>
    <w:rsid w:val="00105504"/>
    <w:rsid w:val="00134B1F"/>
    <w:rsid w:val="001365B1"/>
    <w:rsid w:val="001C22B9"/>
    <w:rsid w:val="001D1167"/>
    <w:rsid w:val="0020029B"/>
    <w:rsid w:val="00271580"/>
    <w:rsid w:val="002E5CF8"/>
    <w:rsid w:val="002F261C"/>
    <w:rsid w:val="00303459"/>
    <w:rsid w:val="00350A04"/>
    <w:rsid w:val="0038326F"/>
    <w:rsid w:val="003F7B9D"/>
    <w:rsid w:val="00411EFE"/>
    <w:rsid w:val="00426999"/>
    <w:rsid w:val="00431277"/>
    <w:rsid w:val="00444BF8"/>
    <w:rsid w:val="00451B0C"/>
    <w:rsid w:val="004610B8"/>
    <w:rsid w:val="004A287B"/>
    <w:rsid w:val="004B1651"/>
    <w:rsid w:val="004D3B25"/>
    <w:rsid w:val="004D4148"/>
    <w:rsid w:val="004D70DD"/>
    <w:rsid w:val="00513C8B"/>
    <w:rsid w:val="00520FCF"/>
    <w:rsid w:val="00545034"/>
    <w:rsid w:val="0057091F"/>
    <w:rsid w:val="005D26FE"/>
    <w:rsid w:val="005D5375"/>
    <w:rsid w:val="005E1358"/>
    <w:rsid w:val="005E57DA"/>
    <w:rsid w:val="005F6F49"/>
    <w:rsid w:val="00603A04"/>
    <w:rsid w:val="00623A89"/>
    <w:rsid w:val="0063162E"/>
    <w:rsid w:val="006A60DA"/>
    <w:rsid w:val="006B593F"/>
    <w:rsid w:val="006D3953"/>
    <w:rsid w:val="006F25FA"/>
    <w:rsid w:val="00721718"/>
    <w:rsid w:val="00726A7D"/>
    <w:rsid w:val="00743FAB"/>
    <w:rsid w:val="00771245"/>
    <w:rsid w:val="00782578"/>
    <w:rsid w:val="007E7943"/>
    <w:rsid w:val="007F66FA"/>
    <w:rsid w:val="00804138"/>
    <w:rsid w:val="00816200"/>
    <w:rsid w:val="00827E76"/>
    <w:rsid w:val="008440E2"/>
    <w:rsid w:val="00867317"/>
    <w:rsid w:val="008826EB"/>
    <w:rsid w:val="008916CB"/>
    <w:rsid w:val="008B1ACD"/>
    <w:rsid w:val="0091423F"/>
    <w:rsid w:val="009728DF"/>
    <w:rsid w:val="0097698B"/>
    <w:rsid w:val="0099255F"/>
    <w:rsid w:val="009C1CED"/>
    <w:rsid w:val="009E0009"/>
    <w:rsid w:val="009F49F8"/>
    <w:rsid w:val="00A26675"/>
    <w:rsid w:val="00A517EE"/>
    <w:rsid w:val="00A65ACF"/>
    <w:rsid w:val="00A736EF"/>
    <w:rsid w:val="00AA1929"/>
    <w:rsid w:val="00AA5031"/>
    <w:rsid w:val="00AB2F72"/>
    <w:rsid w:val="00AB592D"/>
    <w:rsid w:val="00C37662"/>
    <w:rsid w:val="00CE2E67"/>
    <w:rsid w:val="00CF0C0A"/>
    <w:rsid w:val="00D1666B"/>
    <w:rsid w:val="00DC0045"/>
    <w:rsid w:val="00E02478"/>
    <w:rsid w:val="00E27C9C"/>
    <w:rsid w:val="00E639F2"/>
    <w:rsid w:val="00E7359D"/>
    <w:rsid w:val="00E90BC2"/>
    <w:rsid w:val="00EB2B84"/>
    <w:rsid w:val="00EC0DB5"/>
    <w:rsid w:val="00F56DF8"/>
    <w:rsid w:val="00F65DD2"/>
    <w:rsid w:val="00FA6A58"/>
    <w:rsid w:val="00FC05B0"/>
    <w:rsid w:val="00FC5C18"/>
    <w:rsid w:val="00FD2B8D"/>
    <w:rsid w:val="00FE16BA"/>
    <w:rsid w:val="00FE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7533417"/>
  <w15:chartTrackingRefBased/>
  <w15:docId w15:val="{9AB63CD6-08A3-400C-9A4D-939D2A011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317"/>
  </w:style>
  <w:style w:type="paragraph" w:styleId="Ttulo3">
    <w:name w:val="heading 3"/>
    <w:basedOn w:val="Normal"/>
    <w:link w:val="Ttulo3Char"/>
    <w:uiPriority w:val="9"/>
    <w:qFormat/>
    <w:rsid w:val="003F7B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3F7B9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3F7B9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/>
    <w:unhideWhenUsed/>
    <w:rsid w:val="00A73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F7B9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F7B9D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F7B9D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customStyle="1" w:styleId="overflow-hidden">
    <w:name w:val="overflow-hidden"/>
    <w:basedOn w:val="Fontepargpadro"/>
    <w:rsid w:val="003F7B9D"/>
  </w:style>
  <w:style w:type="character" w:styleId="Forte">
    <w:name w:val="Strong"/>
    <w:basedOn w:val="Fontepargpadro"/>
    <w:uiPriority w:val="22"/>
    <w:qFormat/>
    <w:rsid w:val="003F7B9D"/>
    <w:rPr>
      <w:b/>
      <w:bCs/>
    </w:rPr>
  </w:style>
  <w:style w:type="character" w:styleId="nfase">
    <w:name w:val="Emphasis"/>
    <w:basedOn w:val="Fontepargpadro"/>
    <w:uiPriority w:val="20"/>
    <w:qFormat/>
    <w:rsid w:val="003F7B9D"/>
    <w:rPr>
      <w:i/>
      <w:iCs/>
    </w:rPr>
  </w:style>
  <w:style w:type="character" w:customStyle="1" w:styleId="selected">
    <w:name w:val="selected"/>
    <w:basedOn w:val="Fontepargpadro"/>
    <w:rsid w:val="002E5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3050">
          <w:marLeft w:val="-2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9064">
          <w:marLeft w:val="-28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2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0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89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7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19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37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1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3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46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1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2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2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11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4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52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5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903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5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70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06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6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6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6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9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5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2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93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802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34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62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7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0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8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4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8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0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63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923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5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1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8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93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0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2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82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2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9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02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8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86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0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4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914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4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1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1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1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0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8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92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0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1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8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4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50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25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33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8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7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17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95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5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33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4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2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44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41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6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9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86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8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3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20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0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7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7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56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36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7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9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0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7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91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06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3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0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6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2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8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9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7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1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605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30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35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6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20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1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65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4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9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4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8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0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9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04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16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9827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76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3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1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0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7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1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8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4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8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7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9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4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0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1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937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8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3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5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3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715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0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00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9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3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4568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7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28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6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85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2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4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6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10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010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7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2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459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5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9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59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5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4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09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7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12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0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2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8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60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9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026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2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0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26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1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6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06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62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4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78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8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7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90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1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30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87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39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5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3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98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73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67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26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2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42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8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55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2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8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8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7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176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8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14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9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74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50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9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2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63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28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59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8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1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9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95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9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56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46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2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8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8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9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27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9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6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1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291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5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28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47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3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5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5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0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8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2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4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60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0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3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7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44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4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56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7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482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ascom</dc:creator>
  <cp:keywords/>
  <dc:description/>
  <cp:lastModifiedBy>elias do pontiac</cp:lastModifiedBy>
  <cp:revision>2</cp:revision>
  <dcterms:created xsi:type="dcterms:W3CDTF">2025-07-29T15:03:00Z</dcterms:created>
  <dcterms:modified xsi:type="dcterms:W3CDTF">2025-07-29T15:03:00Z</dcterms:modified>
</cp:coreProperties>
</file>