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BFD" w:rsidRDefault="00387938" w:rsidP="00387938">
      <w:pPr>
        <w:pStyle w:val="Heading2"/>
      </w:pPr>
      <w:r>
        <w:t>Introduction</w:t>
      </w:r>
    </w:p>
    <w:p w:rsidR="00387938" w:rsidRDefault="00387938" w:rsidP="00387938"/>
    <w:p w:rsidR="00387938" w:rsidRDefault="00B857F2" w:rsidP="00387938">
      <w:r w:rsidRPr="00B857F2">
        <w:rPr>
          <w:i/>
        </w:rPr>
        <w:t>Streptococcus pneumoniae</w:t>
      </w:r>
      <w:r>
        <w:t xml:space="preserve"> is a commensal bacterium and a common component of the normal flora of the upper respiratory tract. It is also a common pathogen causing both local and invasive infections. While local infections such as acute otitis media (AOM) are often self-limited, they still carry with them a large health care burden due to their frequency in children – AOM is the most common reason for physician visits among children and the most common indication for antimicrobial prescriptions. </w:t>
      </w:r>
      <w:bookmarkStart w:id="0" w:name="_GoBack"/>
      <w:bookmarkEnd w:id="0"/>
    </w:p>
    <w:p w:rsidR="00387938" w:rsidRDefault="00387938" w:rsidP="00387938"/>
    <w:p w:rsidR="00387938" w:rsidRDefault="00387938" w:rsidP="00387938">
      <w:pPr>
        <w:pStyle w:val="Heading2"/>
      </w:pPr>
      <w:r>
        <w:t>Methods</w:t>
      </w:r>
    </w:p>
    <w:p w:rsidR="00387938" w:rsidRDefault="00387938" w:rsidP="00387938"/>
    <w:p w:rsidR="00387938" w:rsidRDefault="00387938" w:rsidP="00387938">
      <w:pPr>
        <w:pStyle w:val="Heading2"/>
      </w:pPr>
      <w:r>
        <w:t>Results</w:t>
      </w:r>
    </w:p>
    <w:p w:rsidR="00387938" w:rsidRDefault="00387938" w:rsidP="00387938"/>
    <w:p w:rsidR="00387938" w:rsidRDefault="00387938" w:rsidP="00387938">
      <w:pPr>
        <w:pStyle w:val="Heading2"/>
      </w:pPr>
      <w:r>
        <w:t>Discussion</w:t>
      </w:r>
    </w:p>
    <w:p w:rsidR="00387938" w:rsidRPr="00387938" w:rsidRDefault="00387938" w:rsidP="00387938"/>
    <w:p w:rsidR="00387938" w:rsidRDefault="00387938" w:rsidP="00387938"/>
    <w:p w:rsidR="00387938" w:rsidRPr="00387938" w:rsidRDefault="00387938" w:rsidP="00387938"/>
    <w:sectPr w:rsidR="00387938" w:rsidRPr="00387938" w:rsidSect="00E91F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83"/>
    <w:rsid w:val="00306B69"/>
    <w:rsid w:val="00387938"/>
    <w:rsid w:val="005F177C"/>
    <w:rsid w:val="00B857F2"/>
    <w:rsid w:val="00B94328"/>
    <w:rsid w:val="00E13B51"/>
    <w:rsid w:val="00E91F35"/>
    <w:rsid w:val="00F76A83"/>
    <w:rsid w:val="00FB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35743A"/>
  <w15:chartTrackingRefBased/>
  <w15:docId w15:val="{274C3F7B-AEB8-6C49-8F12-D96FCD6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uiPriority w:val="99"/>
    <w:rsid w:val="00B94328"/>
    <w:rPr>
      <w:rFonts w:ascii="Arial" w:hAnsi="Arial"/>
      <w:sz w:val="20"/>
    </w:rPr>
    <w:tblPr>
      <w:tblStyleRowBandSize w:val="1"/>
    </w:tblPr>
    <w:trPr>
      <w:cantSplit/>
    </w:trPr>
    <w:tcPr>
      <w:shd w:val="clear" w:color="auto" w:fill="auto"/>
    </w:tcPr>
    <w:tblStylePr w:type="firstRow"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rsid w:val="00B943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7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Sæbjörn Eyþórsson</dc:creator>
  <cp:keywords/>
  <dc:description/>
  <cp:lastModifiedBy>Elías Sæbjörn Eyþórsson</cp:lastModifiedBy>
  <cp:revision>3</cp:revision>
  <dcterms:created xsi:type="dcterms:W3CDTF">2019-01-02T20:50:00Z</dcterms:created>
  <dcterms:modified xsi:type="dcterms:W3CDTF">2019-01-02T20:59:00Z</dcterms:modified>
</cp:coreProperties>
</file>