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18" w:rsidRDefault="003C73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F18" w:rsidRDefault="0012024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Elias Flávio de Paiva</w:t>
      </w:r>
    </w:p>
    <w:p w:rsidR="00993E1C" w:rsidRPr="00993E1C" w:rsidRDefault="00993E1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elias.paiva@sga.pucminas.br</w:t>
      </w:r>
    </w:p>
    <w:p w:rsidR="0012024B" w:rsidRDefault="0012024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Raoni Machado da Silva</w:t>
      </w:r>
    </w:p>
    <w:p w:rsidR="00A13F18" w:rsidRDefault="00993E1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raoni.silva@sga.pucminas.br</w:t>
      </w:r>
    </w:p>
    <w:p w:rsidR="00A13F18" w:rsidRDefault="003C732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 xml:space="preserve">Documento de Visão para o Sistema </w:t>
      </w:r>
      <w:r w:rsidR="00993E1C">
        <w:t>Loconline</w:t>
      </w:r>
    </w:p>
    <w:p w:rsidR="00A13F18" w:rsidRDefault="003C7323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 xml:space="preserve">1 de </w:t>
      </w:r>
      <w:r w:rsidR="00993E1C">
        <w:rPr>
          <w:b/>
          <w:sz w:val="28"/>
          <w:szCs w:val="28"/>
        </w:rPr>
        <w:t>novembro</w:t>
      </w:r>
      <w:r>
        <w:rPr>
          <w:b/>
          <w:sz w:val="28"/>
          <w:szCs w:val="28"/>
        </w:rPr>
        <w:t xml:space="preserve"> de 20</w:t>
      </w:r>
      <w:r w:rsidR="00993E1C">
        <w:rPr>
          <w:b/>
          <w:sz w:val="28"/>
          <w:szCs w:val="28"/>
        </w:rPr>
        <w:t>18</w:t>
      </w:r>
    </w:p>
    <w:p w:rsidR="00A13F18" w:rsidRDefault="003C732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OBJETIVOS</w:t>
      </w:r>
    </w:p>
    <w:p w:rsidR="00993E1C" w:rsidRDefault="00993E1C" w:rsidP="00735A1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t>O propósito do Loconline é desburocratizar o processo de locação de imóveis de uma imobiliária tradicional, reduzir custos de corretagem</w:t>
      </w:r>
      <w:r w:rsidR="00735A1A">
        <w:t xml:space="preserve"> e do</w:t>
      </w:r>
      <w:r>
        <w:t xml:space="preserve"> valor do aluguel</w:t>
      </w:r>
      <w:r w:rsidR="00735A1A">
        <w:t>,</w:t>
      </w:r>
      <w:r w:rsidR="00BC3C0D">
        <w:t xml:space="preserve"> e</w:t>
      </w:r>
      <w:r>
        <w:t xml:space="preserve"> </w:t>
      </w:r>
      <w:r w:rsidR="00735A1A">
        <w:t>facilitar</w:t>
      </w:r>
      <w:r>
        <w:t xml:space="preserve"> </w:t>
      </w:r>
      <w:r w:rsidR="00BC3C0D">
        <w:t>a assinatura d</w:t>
      </w:r>
      <w:r w:rsidR="00735A1A">
        <w:t>o</w:t>
      </w:r>
      <w:r w:rsidR="00BC3C0D">
        <w:t xml:space="preserve"> contrato</w:t>
      </w:r>
      <w:r>
        <w:t xml:space="preserve"> de </w:t>
      </w:r>
      <w:r w:rsidR="00735A1A">
        <w:t>locação</w:t>
      </w:r>
      <w:r>
        <w:t xml:space="preserve">. </w:t>
      </w:r>
    </w:p>
    <w:p w:rsidR="00A13F18" w:rsidRDefault="003C732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ESCOPO</w:t>
      </w:r>
    </w:p>
    <w:p w:rsidR="00993E1C" w:rsidRDefault="00993E1C" w:rsidP="001C0BD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t>O Loconline será um sistema on-line, desenvolvido em C# destinado à plataforma Windows. Disponibilizará</w:t>
      </w:r>
      <w:r w:rsidR="004640BC">
        <w:t xml:space="preserve"> filtros</w:t>
      </w:r>
      <w:r w:rsidR="00735A1A">
        <w:t xml:space="preserve"> detalhados de busca</w:t>
      </w:r>
      <w:r w:rsidR="004640BC">
        <w:t xml:space="preserve"> para f</w:t>
      </w:r>
      <w:r w:rsidR="00735A1A">
        <w:t>a</w:t>
      </w:r>
      <w:r w:rsidR="004640BC">
        <w:t>cil</w:t>
      </w:r>
      <w:r w:rsidR="00735A1A">
        <w:t>itar</w:t>
      </w:r>
      <w:r w:rsidR="004640BC">
        <w:t xml:space="preserve"> encontra</w:t>
      </w:r>
      <w:r w:rsidR="00735A1A">
        <w:t>r</w:t>
      </w:r>
      <w:r w:rsidR="004640BC">
        <w:t xml:space="preserve"> um imóvel com as características desejadas</w:t>
      </w:r>
      <w:r w:rsidR="002B591E">
        <w:t>.</w:t>
      </w:r>
      <w:r w:rsidR="004640BC">
        <w:t xml:space="preserve"> </w:t>
      </w:r>
      <w:r w:rsidR="002B591E">
        <w:t>Uma vez encontrado um imóvel, o contrato poderá ser</w:t>
      </w:r>
      <w:r w:rsidR="004640BC">
        <w:t xml:space="preserve"> visualiza</w:t>
      </w:r>
      <w:r w:rsidR="00C363A6">
        <w:t>do</w:t>
      </w:r>
      <w:r w:rsidR="004640BC">
        <w:t xml:space="preserve"> </w:t>
      </w:r>
      <w:r w:rsidR="00C363A6">
        <w:t>e</w:t>
      </w:r>
      <w:r w:rsidR="004640BC">
        <w:t xml:space="preserve"> assinado </w:t>
      </w:r>
      <w:r w:rsidR="00735A1A">
        <w:t>on-line</w:t>
      </w:r>
      <w:r w:rsidR="00C363A6">
        <w:t>, mediante a um cadastro prévio</w:t>
      </w:r>
      <w:r w:rsidR="004640BC">
        <w:t>.</w:t>
      </w:r>
      <w:r w:rsidR="00C363A6">
        <w:t xml:space="preserve"> O sistema será concebido em três módulos: um para cadastro de imóveis, o outro para geração de contratos, e o terceiro para pagamentos on-line.</w:t>
      </w:r>
      <w:r w:rsidR="001C0BDE">
        <w:t xml:space="preserve"> Os usuários do Loconline</w:t>
      </w:r>
      <w:r w:rsidR="00F33E87">
        <w:t xml:space="preserve"> serão</w:t>
      </w:r>
      <w:r w:rsidR="001C0BDE">
        <w:t xml:space="preserve"> locadores, locatários, corretores de imóvel e gestores da imobiliária em questão.</w:t>
      </w:r>
    </w:p>
    <w:p w:rsidR="00C363A6" w:rsidRDefault="00C363A6" w:rsidP="00C363A6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 interface do sistema apresentará uma lista paginada de imóveis, </w:t>
      </w:r>
      <w:r w:rsidR="001C0BDE">
        <w:t xml:space="preserve">ordenada pela </w:t>
      </w:r>
      <w:r>
        <w:t xml:space="preserve">pontuação </w:t>
      </w:r>
      <w:r w:rsidR="001C0BDE">
        <w:t xml:space="preserve">decrescente </w:t>
      </w:r>
      <w:r>
        <w:t>de outros usuários</w:t>
      </w:r>
      <w:r w:rsidR="001C0BDE">
        <w:t>,</w:t>
      </w:r>
      <w:r>
        <w:t xml:space="preserve"> que já tenham locado ou visitado o imóvel</w:t>
      </w:r>
      <w:r w:rsidR="001C0BDE">
        <w:t>.</w:t>
      </w:r>
      <w:r>
        <w:t xml:space="preserve"> </w:t>
      </w:r>
      <w:r w:rsidR="001C0BDE">
        <w:t xml:space="preserve">Também haverá filtros para atender a busca detalhada de </w:t>
      </w:r>
      <w:r>
        <w:t xml:space="preserve">usuários, </w:t>
      </w:r>
      <w:r w:rsidR="001C0BDE">
        <w:t xml:space="preserve">assim como </w:t>
      </w:r>
      <w:r>
        <w:t>uma janela para contato por chat e uma tela para propostas</w:t>
      </w:r>
      <w:r w:rsidR="001C0BDE">
        <w:t>,</w:t>
      </w:r>
      <w:r>
        <w:t xml:space="preserve"> </w:t>
      </w:r>
      <w:r w:rsidR="001C0BDE">
        <w:t>possibilitando</w:t>
      </w:r>
      <w:r>
        <w:t xml:space="preserve"> </w:t>
      </w:r>
      <w:r w:rsidR="001C0BDE">
        <w:t>locadores e locatários</w:t>
      </w:r>
      <w:r>
        <w:t xml:space="preserve"> a negocia</w:t>
      </w:r>
      <w:r w:rsidR="001C0BDE">
        <w:t>rem</w:t>
      </w:r>
      <w:r>
        <w:t xml:space="preserve"> </w:t>
      </w:r>
      <w:r w:rsidR="001C0BDE">
        <w:t>as condições de locação</w:t>
      </w:r>
      <w:r>
        <w:t xml:space="preserve"> </w:t>
      </w:r>
      <w:r w:rsidR="001C0BDE">
        <w:t>d</w:t>
      </w:r>
      <w:r>
        <w:t>o imóvel.</w:t>
      </w:r>
    </w:p>
    <w:p w:rsidR="00DA4279" w:rsidRDefault="00DA4279" w:rsidP="001C0BDE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 principal saída serão contratos </w:t>
      </w:r>
      <w:r w:rsidR="001C0BDE">
        <w:t>a</w:t>
      </w:r>
      <w:r>
        <w:t xml:space="preserve"> serem assinados </w:t>
      </w:r>
      <w:r w:rsidR="001C0BDE">
        <w:t>em trinta minutos</w:t>
      </w:r>
      <w:r w:rsidR="00A76336">
        <w:t>,</w:t>
      </w:r>
      <w:r w:rsidR="001C0BDE">
        <w:t xml:space="preserve"> </w:t>
      </w:r>
      <w:r>
        <w:t>e o</w:t>
      </w:r>
      <w:r w:rsidR="001C0BDE">
        <w:t xml:space="preserve"> principal</w:t>
      </w:r>
      <w:r>
        <w:t xml:space="preserve"> ponto forte é economia de tempo e deslocamento</w:t>
      </w:r>
      <w:r w:rsidR="001C0BDE">
        <w:t xml:space="preserve"> na escolha de um imóvel</w:t>
      </w:r>
      <w:r>
        <w:t>.</w:t>
      </w:r>
    </w:p>
    <w:p w:rsidR="00C363A6" w:rsidRDefault="00C363A6" w:rsidP="00A76336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O sistema concorrente é o www.lockey.com.br que busca oferecer as mesmas facilidades, mas, tem problemas de usabilidade e poucas possibilidades de filtros de imóveis.</w:t>
      </w:r>
    </w:p>
    <w:p w:rsidR="00F33E87" w:rsidRDefault="00F33E87">
      <w:pPr>
        <w:rPr>
          <w:b/>
          <w:sz w:val="28"/>
          <w:szCs w:val="28"/>
        </w:rPr>
      </w:pPr>
      <w:bookmarkStart w:id="4" w:name="_c5rpsdy8g2ak" w:colFirst="0" w:colLast="0"/>
      <w:bookmarkEnd w:id="4"/>
      <w:r>
        <w:br w:type="page"/>
      </w:r>
    </w:p>
    <w:p w:rsidR="00A13F18" w:rsidRDefault="003C7323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FORA DO ESCOPO</w:t>
      </w:r>
    </w:p>
    <w:p w:rsidR="00A13F18" w:rsidRDefault="00DA4279" w:rsidP="00A76336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A gestão financeira e de pessoas da imobiliária não será realizada através do Loconline, </w:t>
      </w:r>
      <w:r w:rsidR="00A76336">
        <w:t xml:space="preserve">pois </w:t>
      </w:r>
      <w:r>
        <w:t>o seu propósito é</w:t>
      </w:r>
      <w:r w:rsidR="00A76336">
        <w:t xml:space="preserve"> </w:t>
      </w:r>
      <w:r>
        <w:t>promover um maior número de negociações bem sucedidas</w:t>
      </w:r>
      <w:r w:rsidR="00A42F98">
        <w:t>.</w:t>
      </w:r>
    </w:p>
    <w:p w:rsidR="00A13F18" w:rsidRDefault="003C7323">
      <w:pPr>
        <w:pStyle w:val="Ttulo1"/>
      </w:pPr>
      <w:bookmarkStart w:id="5" w:name="_f1s0f3s6ui47" w:colFirst="0" w:colLast="0"/>
      <w:bookmarkEnd w:id="5"/>
      <w:r>
        <w:t>GESTORES E USUÁRIOS</w:t>
      </w:r>
    </w:p>
    <w:p w:rsidR="00A42F98" w:rsidRDefault="00A42F98">
      <w:pPr>
        <w:pStyle w:val="Normal1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5"/>
        <w:gridCol w:w="7125"/>
      </w:tblGrid>
      <w:tr w:rsidR="00A42F98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Proprietária da imobiliária</w:t>
            </w:r>
          </w:p>
        </w:tc>
      </w:tr>
      <w:tr w:rsidR="00A42F98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Qualificação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Administrador</w:t>
            </w:r>
          </w:p>
        </w:tc>
      </w:tr>
      <w:tr w:rsidR="00A42F98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B055CF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Manutenção do cadastro de administradores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Manutenção do cadastro de gestores</w:t>
            </w:r>
          </w:p>
          <w:p w:rsidR="00A42F98" w:rsidRDefault="00A42F98" w:rsidP="00A42F9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Manutenção do cadastro de corretores</w:t>
            </w:r>
          </w:p>
          <w:p w:rsidR="00A42F98" w:rsidRDefault="00A42F98" w:rsidP="00A42F9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Manutenção do cadastro de imóveis</w:t>
            </w:r>
          </w:p>
          <w:p w:rsidR="00A42F98" w:rsidRDefault="00A42F98" w:rsidP="00A42F9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Manutenção do cadastro de clientes</w:t>
            </w:r>
          </w:p>
          <w:p w:rsidR="00A42F98" w:rsidRDefault="00A42F98" w:rsidP="00A42F9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Realizar negociações com clientes</w:t>
            </w:r>
          </w:p>
          <w:p w:rsidR="00B055CF" w:rsidRDefault="00B055CF" w:rsidP="00A42F9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Validar negociação realizada</w:t>
            </w:r>
          </w:p>
          <w:p w:rsidR="00B055CF" w:rsidRDefault="00B055CF" w:rsidP="00A42F9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Concluir negociação</w:t>
            </w:r>
          </w:p>
        </w:tc>
      </w:tr>
    </w:tbl>
    <w:p w:rsidR="00A13F18" w:rsidRDefault="00A13F18">
      <w:pPr>
        <w:pStyle w:val="Normal1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5"/>
        <w:gridCol w:w="7125"/>
      </w:tblGrid>
      <w:tr w:rsidR="00A42F98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Gerentes da imobiliária</w:t>
            </w:r>
          </w:p>
        </w:tc>
      </w:tr>
      <w:tr w:rsidR="00A42F98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Qualificação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Gestor</w:t>
            </w:r>
            <w:r w:rsidR="00B055CF">
              <w:t>es</w:t>
            </w:r>
          </w:p>
        </w:tc>
      </w:tr>
      <w:tr w:rsidR="00A42F98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F98" w:rsidRDefault="00A42F98" w:rsidP="00A42F98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Cadastrar corretores</w:t>
            </w:r>
          </w:p>
          <w:p w:rsidR="00A42F98" w:rsidRDefault="00A42F98" w:rsidP="00A42F98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Cadastrar imóveis</w:t>
            </w:r>
          </w:p>
          <w:p w:rsidR="00B055CF" w:rsidRDefault="00A42F98" w:rsidP="00B055C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Cadastrar clientes</w:t>
            </w:r>
            <w:r w:rsidR="00B055CF">
              <w:t xml:space="preserve"> 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gestor (o próprio)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corretores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imóveis</w:t>
            </w:r>
          </w:p>
          <w:p w:rsidR="00A42F98" w:rsidRDefault="00B055CF" w:rsidP="0022356C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clientes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gestores (o próprio)</w:t>
            </w:r>
          </w:p>
          <w:p w:rsidR="00B055CF" w:rsidRDefault="00A42F98" w:rsidP="004D436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corretores</w:t>
            </w:r>
          </w:p>
          <w:p w:rsidR="00B055CF" w:rsidRDefault="00A42F98" w:rsidP="004D4368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imóveis</w:t>
            </w:r>
          </w:p>
          <w:p w:rsidR="00B055CF" w:rsidRDefault="00A42F98" w:rsidP="00664679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clientes</w:t>
            </w:r>
          </w:p>
          <w:p w:rsidR="00B055CF" w:rsidRDefault="00A42F98" w:rsidP="00685C4A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Realizar negociações com clientes</w:t>
            </w:r>
            <w:r w:rsidR="00B055CF">
              <w:t xml:space="preserve"> </w:t>
            </w:r>
          </w:p>
          <w:p w:rsidR="00A42F98" w:rsidRDefault="00B055CF" w:rsidP="00B055CF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Validar negociação realizada</w:t>
            </w:r>
          </w:p>
        </w:tc>
      </w:tr>
    </w:tbl>
    <w:p w:rsidR="00B055CF" w:rsidRDefault="00B055CF">
      <w:pPr>
        <w:pStyle w:val="Normal1"/>
      </w:pPr>
    </w:p>
    <w:p w:rsidR="00B055CF" w:rsidRDefault="00B055CF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5"/>
        <w:gridCol w:w="7125"/>
      </w:tblGrid>
      <w:tr w:rsidR="00B055CF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Nome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Corretores da imobiliária</w:t>
            </w:r>
          </w:p>
        </w:tc>
      </w:tr>
      <w:tr w:rsidR="00B055CF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Qualificação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Usuários I</w:t>
            </w:r>
          </w:p>
        </w:tc>
      </w:tr>
      <w:tr w:rsidR="00B055CF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Cadastrar imóveis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Cadastrar clientes 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corretor (o próprio)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imóveis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clientes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corretor (o próprio)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imóveis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clientes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Realizar negociações com clientes </w:t>
            </w:r>
          </w:p>
        </w:tc>
      </w:tr>
    </w:tbl>
    <w:p w:rsidR="00B055CF" w:rsidRDefault="00B055CF">
      <w:pPr>
        <w:pStyle w:val="Normal1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5"/>
        <w:gridCol w:w="7125"/>
      </w:tblGrid>
      <w:tr w:rsidR="00B055CF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DE0F79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Locatários</w:t>
            </w:r>
          </w:p>
        </w:tc>
      </w:tr>
      <w:tr w:rsidR="00B055CF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Qualificação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Usuários II</w:t>
            </w:r>
          </w:p>
        </w:tc>
      </w:tr>
      <w:tr w:rsidR="00B055CF" w:rsidTr="00D3274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327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CF" w:rsidRDefault="00B055CF" w:rsidP="00DE0F79">
            <w:pPr>
              <w:pStyle w:val="Normal1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Cadastrar imóveis 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imóveis</w:t>
            </w:r>
            <w:r w:rsidR="00DE0F79">
              <w:t xml:space="preserve"> (o próprio</w:t>
            </w:r>
          </w:p>
          <w:p w:rsidR="00B055CF" w:rsidRDefault="00B055CF" w:rsidP="00EB3381">
            <w:pPr>
              <w:pStyle w:val="Normal1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clientes</w:t>
            </w:r>
            <w:r w:rsidR="00EB3381">
              <w:t xml:space="preserve"> (o próprio)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imóveis</w:t>
            </w:r>
            <w:r w:rsidR="00DE0F79">
              <w:t xml:space="preserve"> (o próprio)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clientes</w:t>
            </w:r>
            <w:r w:rsidR="00EB3381">
              <w:t xml:space="preserve"> (o próprio)</w:t>
            </w:r>
          </w:p>
          <w:p w:rsidR="00B055CF" w:rsidRDefault="00B055CF" w:rsidP="00B055CF">
            <w:pPr>
              <w:pStyle w:val="Normal1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Realizar negociações com clientes </w:t>
            </w:r>
            <w:r w:rsidR="00DE0F79">
              <w:t>(o próprio)</w:t>
            </w:r>
          </w:p>
        </w:tc>
      </w:tr>
    </w:tbl>
    <w:p w:rsidR="00DE0F79" w:rsidRDefault="00DE0F79">
      <w:pPr>
        <w:pStyle w:val="Ttulo1"/>
      </w:pPr>
      <w:bookmarkStart w:id="6" w:name="_tpngy4xt5dyx" w:colFirst="0" w:colLast="0"/>
      <w:bookmarkEnd w:id="6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5"/>
        <w:gridCol w:w="7125"/>
      </w:tblGrid>
      <w:tr w:rsidR="00DE0F79" w:rsidTr="00CF4D0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79" w:rsidRDefault="00DE0F79" w:rsidP="00CF4D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79" w:rsidRDefault="00DE0F79" w:rsidP="00CF4D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Locadores</w:t>
            </w:r>
          </w:p>
        </w:tc>
      </w:tr>
      <w:tr w:rsidR="00DE0F79" w:rsidTr="00CF4D0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79" w:rsidRDefault="00DE0F79" w:rsidP="00CF4D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Qualificação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79" w:rsidRDefault="00DE0F79" w:rsidP="00CF4D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Usuários III</w:t>
            </w:r>
          </w:p>
        </w:tc>
      </w:tr>
      <w:tr w:rsidR="00DE0F79" w:rsidTr="00CF4D04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79" w:rsidRDefault="00DE0F79" w:rsidP="00CF4D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79" w:rsidRDefault="00DE0F79" w:rsidP="00DE0F79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Buscar imóveis</w:t>
            </w:r>
          </w:p>
          <w:p w:rsidR="00DE0F79" w:rsidRDefault="00DE0F79" w:rsidP="00DE0F79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Visualizar opiniões de clientes </w:t>
            </w:r>
          </w:p>
          <w:p w:rsidR="00C20BFF" w:rsidRDefault="00DE0F79" w:rsidP="00DE0F79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lista de imóveis favoritos</w:t>
            </w:r>
          </w:p>
          <w:p w:rsidR="00DE0F79" w:rsidRDefault="00C20BFF" w:rsidP="00C20BFF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lista de cadastro de imóveis favoritos</w:t>
            </w:r>
            <w:r w:rsidR="00DE0F79">
              <w:t xml:space="preserve"> </w:t>
            </w:r>
          </w:p>
          <w:p w:rsidR="00DE0F79" w:rsidRDefault="00DE0F79" w:rsidP="00DE0F79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Acessar cadastro de clientes (o próprio)</w:t>
            </w:r>
          </w:p>
          <w:p w:rsidR="00DE0F79" w:rsidRDefault="00DE0F79" w:rsidP="00DE0F79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Editar cadastro de clientes (o próprio)</w:t>
            </w:r>
          </w:p>
          <w:p w:rsidR="00DE0F79" w:rsidRDefault="00DE0F79" w:rsidP="00DE0F79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Realizar negociações com locatários </w:t>
            </w:r>
          </w:p>
        </w:tc>
      </w:tr>
    </w:tbl>
    <w:p w:rsidR="00F33E87" w:rsidRDefault="00F33E87" w:rsidP="00F33E87">
      <w:pPr>
        <w:pStyle w:val="Normal1"/>
        <w:rPr>
          <w:sz w:val="28"/>
          <w:szCs w:val="28"/>
        </w:rPr>
      </w:pPr>
      <w:r>
        <w:br w:type="page"/>
      </w:r>
    </w:p>
    <w:p w:rsidR="00A13F18" w:rsidRDefault="003C7323">
      <w:pPr>
        <w:pStyle w:val="Ttulo1"/>
      </w:pPr>
      <w:r>
        <w:lastRenderedPageBreak/>
        <w:t>LEVANTAMENTO DE NECESSIDADES</w:t>
      </w:r>
    </w:p>
    <w:p w:rsidR="00A13F18" w:rsidRDefault="00795FBE">
      <w:pPr>
        <w:pStyle w:val="Normal1"/>
        <w:numPr>
          <w:ilvl w:val="0"/>
          <w:numId w:val="1"/>
        </w:numPr>
        <w:contextualSpacing/>
      </w:pPr>
      <w:r>
        <w:t>Simplificar o processo de locação</w:t>
      </w:r>
      <w:r w:rsidR="003C7323">
        <w:t xml:space="preserve">. </w:t>
      </w:r>
      <w:r w:rsidR="007866BC">
        <w:t>A burocracia pode se tornar impeditivo para locadores potenciais.</w:t>
      </w:r>
    </w:p>
    <w:p w:rsidR="00A13F18" w:rsidRDefault="002C6832">
      <w:pPr>
        <w:pStyle w:val="Normal1"/>
        <w:numPr>
          <w:ilvl w:val="0"/>
          <w:numId w:val="1"/>
        </w:numPr>
        <w:contextualSpacing/>
      </w:pPr>
      <w:r>
        <w:t>Ampliar o alcance do</w:t>
      </w:r>
      <w:r w:rsidR="0055768F">
        <w:t>s</w:t>
      </w:r>
      <w:r>
        <w:t xml:space="preserve"> serviços</w:t>
      </w:r>
      <w:r w:rsidR="003C7323">
        <w:t>.</w:t>
      </w:r>
      <w:r w:rsidR="007866BC">
        <w:t xml:space="preserve"> A imobiliária tradicional se especializa em uma região, tendo sua abrangência reduzida, em comparação </w:t>
      </w:r>
      <w:r w:rsidR="009107DF">
        <w:t>com o</w:t>
      </w:r>
      <w:r w:rsidR="007866BC">
        <w:t xml:space="preserve"> potencial das locações online.</w:t>
      </w:r>
    </w:p>
    <w:p w:rsidR="00A13F18" w:rsidRDefault="007866BC">
      <w:pPr>
        <w:pStyle w:val="Normal1"/>
        <w:numPr>
          <w:ilvl w:val="0"/>
          <w:numId w:val="1"/>
        </w:numPr>
        <w:contextualSpacing/>
      </w:pPr>
      <w:r>
        <w:t>Tornar a</w:t>
      </w:r>
      <w:r w:rsidR="005B05F3">
        <w:t xml:space="preserve"> apr</w:t>
      </w:r>
      <w:r>
        <w:t>e</w:t>
      </w:r>
      <w:r w:rsidR="005B05F3">
        <w:t>sentação</w:t>
      </w:r>
      <w:r>
        <w:t xml:space="preserve"> fiel à realidade</w:t>
      </w:r>
      <w:r w:rsidR="009107DF">
        <w:t xml:space="preserve"> através da avaliação de locatários</w:t>
      </w:r>
      <w:r w:rsidR="003C7323">
        <w:t>.</w:t>
      </w:r>
      <w:r>
        <w:t xml:space="preserve"> Clientes se desgastam ao </w:t>
      </w:r>
      <w:r w:rsidR="00932FB8">
        <w:t xml:space="preserve">visitar imóveis </w:t>
      </w:r>
      <w:r w:rsidR="0055768F">
        <w:t>que estavam com descrições imprecisas ou com fotos que escondem detalhes importantes.</w:t>
      </w:r>
      <w:r w:rsidR="009107DF">
        <w:t xml:space="preserve"> </w:t>
      </w:r>
    </w:p>
    <w:p w:rsidR="00A13F18" w:rsidRDefault="003C7323">
      <w:pPr>
        <w:pStyle w:val="Ttulo1"/>
      </w:pPr>
      <w:bookmarkStart w:id="7" w:name="_dlg9qiqs1dga" w:colFirst="0" w:colLast="0"/>
      <w:bookmarkEnd w:id="7"/>
      <w:r>
        <w:t>FUNCIONALIDADES DO PRODUTO</w:t>
      </w:r>
    </w:p>
    <w:p w:rsidR="00A13F18" w:rsidRDefault="00A13F18">
      <w:pPr>
        <w:pStyle w:val="Normal1"/>
      </w:pPr>
      <w:bookmarkStart w:id="8" w:name="_GoBack"/>
      <w:bookmarkEnd w:id="8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360"/>
        <w:gridCol w:w="3000"/>
      </w:tblGrid>
      <w:tr w:rsidR="00832A02" w:rsidRPr="00832A02" w:rsidTr="00CF4D0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rPr>
                <w:b/>
              </w:rPr>
              <w:t>Necessidade:</w:t>
            </w:r>
            <w:r w:rsidRPr="00832A02">
              <w:t xml:space="preserve"> </w:t>
            </w:r>
            <w:r>
              <w:t>Simplificar o processo de locação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  <w:rPr>
                <w:b/>
              </w:rPr>
            </w:pPr>
            <w:r w:rsidRPr="00832A02">
              <w:rPr>
                <w:b/>
              </w:rPr>
              <w:t>Funcionalidade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  <w:rPr>
                <w:b/>
              </w:rPr>
            </w:pPr>
            <w:r w:rsidRPr="00832A02">
              <w:rPr>
                <w:b/>
              </w:rPr>
              <w:t>Categoria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t xml:space="preserve">1. </w:t>
            </w:r>
            <w:r>
              <w:t>Geração de contratos on-line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t>Crítico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>
              <w:t>2. Pagamento on-line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t>Crítico</w:t>
            </w:r>
          </w:p>
        </w:tc>
      </w:tr>
    </w:tbl>
    <w:p w:rsidR="00832A02" w:rsidRDefault="00832A02">
      <w:pPr>
        <w:pStyle w:val="Normal1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360"/>
        <w:gridCol w:w="3000"/>
      </w:tblGrid>
      <w:tr w:rsidR="00832A02" w:rsidRPr="00832A02" w:rsidTr="00CF4D0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rPr>
                <w:b/>
              </w:rPr>
              <w:t>Necessidade:</w:t>
            </w:r>
            <w:r w:rsidRPr="00832A02">
              <w:t xml:space="preserve"> </w:t>
            </w:r>
            <w:r>
              <w:t>Ampliar o alcance dos serviços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  <w:rPr>
                <w:b/>
              </w:rPr>
            </w:pPr>
            <w:r w:rsidRPr="00832A02">
              <w:rPr>
                <w:b/>
              </w:rPr>
              <w:t>Funcionalidade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  <w:rPr>
                <w:b/>
              </w:rPr>
            </w:pPr>
            <w:r w:rsidRPr="00832A02">
              <w:rPr>
                <w:b/>
              </w:rPr>
              <w:t>Categoria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t xml:space="preserve">1. </w:t>
            </w:r>
            <w:r>
              <w:t>Filtros de busca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F33E87" w:rsidP="00832A02">
            <w:pPr>
              <w:pStyle w:val="Normal1"/>
            </w:pPr>
            <w:r w:rsidRPr="00832A02">
              <w:t>Importante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>
              <w:t>2. Contato por chat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F33E87" w:rsidP="00832A02">
            <w:pPr>
              <w:pStyle w:val="Normal1"/>
            </w:pPr>
            <w:r w:rsidRPr="00832A02">
              <w:t>Útil</w:t>
            </w:r>
          </w:p>
        </w:tc>
      </w:tr>
      <w:tr w:rsidR="002D3DD0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DD0" w:rsidRDefault="002D3DD0" w:rsidP="002D3DD0">
            <w:pPr>
              <w:pStyle w:val="Normal1"/>
            </w:pPr>
            <w:r>
              <w:t>3. Envio de propostas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DD0" w:rsidRPr="00832A02" w:rsidRDefault="00F33E87" w:rsidP="00832A02">
            <w:pPr>
              <w:pStyle w:val="Normal1"/>
            </w:pPr>
            <w:r>
              <w:t>Útil</w:t>
            </w:r>
          </w:p>
        </w:tc>
      </w:tr>
    </w:tbl>
    <w:p w:rsidR="00F33E87" w:rsidRDefault="00F33E87">
      <w:pPr>
        <w:pStyle w:val="Normal1"/>
      </w:pPr>
    </w:p>
    <w:p w:rsidR="00F33E87" w:rsidRDefault="00F33E87">
      <w:r>
        <w:br w:type="page"/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360"/>
        <w:gridCol w:w="3000"/>
      </w:tblGrid>
      <w:tr w:rsidR="00832A02" w:rsidRPr="00832A02" w:rsidTr="00CF4D0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rPr>
                <w:b/>
              </w:rPr>
              <w:lastRenderedPageBreak/>
              <w:t>Necessidade:</w:t>
            </w:r>
            <w:r w:rsidRPr="00832A02">
              <w:t xml:space="preserve"> </w:t>
            </w:r>
            <w:r>
              <w:t>Tornar a apresentação fiel à realidade através da avaliação de locatários.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  <w:rPr>
                <w:b/>
              </w:rPr>
            </w:pPr>
            <w:r w:rsidRPr="00832A02">
              <w:rPr>
                <w:b/>
              </w:rPr>
              <w:t>Funcionalidade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  <w:rPr>
                <w:b/>
              </w:rPr>
            </w:pPr>
            <w:r w:rsidRPr="00832A02">
              <w:rPr>
                <w:b/>
              </w:rPr>
              <w:t>Categoria</w:t>
            </w:r>
          </w:p>
        </w:tc>
      </w:tr>
      <w:tr w:rsidR="00832A02" w:rsidRPr="00832A02" w:rsidTr="00CF4D04"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832A02" w:rsidP="00832A02">
            <w:pPr>
              <w:pStyle w:val="Normal1"/>
            </w:pPr>
            <w:r w:rsidRPr="00832A02">
              <w:t xml:space="preserve">1. </w:t>
            </w:r>
            <w:r w:rsidR="002D3DD0">
              <w:t>Avaliação dos usuários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A02" w:rsidRPr="00832A02" w:rsidRDefault="00F33E87" w:rsidP="00832A02">
            <w:pPr>
              <w:pStyle w:val="Normal1"/>
            </w:pPr>
            <w:r w:rsidRPr="00832A02">
              <w:t>Importante</w:t>
            </w:r>
          </w:p>
        </w:tc>
      </w:tr>
    </w:tbl>
    <w:p w:rsidR="00A13F18" w:rsidRDefault="003C7323">
      <w:pPr>
        <w:pStyle w:val="Ttulo1"/>
      </w:pPr>
      <w:bookmarkStart w:id="9" w:name="_m9trwhwyzf9g" w:colFirst="0" w:colLast="0"/>
      <w:bookmarkEnd w:id="9"/>
      <w:r>
        <w:t>INTERLIGAÇÃO COM OUTROS SISTEMAS</w:t>
      </w:r>
    </w:p>
    <w:p w:rsidR="00A13F18" w:rsidRDefault="00C20BFF">
      <w:pPr>
        <w:pStyle w:val="Normal1"/>
      </w:pPr>
      <w:r>
        <w:t>O sistema será interligado com um sistema de pagamento de</w:t>
      </w:r>
      <w:r w:rsidR="00B30F49">
        <w:t xml:space="preserve"> todas as bandeiras de cartão de</w:t>
      </w:r>
      <w:r>
        <w:t xml:space="preserve"> cartão de crédito</w:t>
      </w:r>
      <w:r w:rsidR="00B30F49">
        <w:t>.</w:t>
      </w:r>
    </w:p>
    <w:p w:rsidR="00A13F18" w:rsidRDefault="003C7323">
      <w:pPr>
        <w:pStyle w:val="Ttulo1"/>
      </w:pPr>
      <w:bookmarkStart w:id="10" w:name="_tqyaz5pbqp35" w:colFirst="0" w:colLast="0"/>
      <w:bookmarkEnd w:id="10"/>
      <w:r>
        <w:t>RESTRIÇÕES</w:t>
      </w:r>
    </w:p>
    <w:p w:rsidR="00B30F49" w:rsidRDefault="00B30F49">
      <w:pPr>
        <w:pStyle w:val="Normal1"/>
      </w:pPr>
      <w:r>
        <w:t xml:space="preserve">O negócio se torna viável apenas se registrado junto ao CRECI. </w:t>
      </w:r>
    </w:p>
    <w:p w:rsidR="00A13F18" w:rsidRDefault="00A13F18">
      <w:pPr>
        <w:pStyle w:val="Normal1"/>
      </w:pPr>
    </w:p>
    <w:p w:rsidR="00A13F18" w:rsidRDefault="003C7323">
      <w:pPr>
        <w:pStyle w:val="Ttulo1"/>
      </w:pPr>
      <w:bookmarkStart w:id="11" w:name="_xge31ij5c995" w:colFirst="0" w:colLast="0"/>
      <w:bookmarkEnd w:id="11"/>
      <w:r>
        <w:t>DOCUMENTAÇÃO</w:t>
      </w:r>
    </w:p>
    <w:p w:rsidR="00004887" w:rsidRDefault="00004887">
      <w:pPr>
        <w:pStyle w:val="Normal1"/>
      </w:pPr>
      <w:r>
        <w:t xml:space="preserve">A documentação prevista para o sistema compreende em: help online e manual do usuário. Essa documentação estará disponível </w:t>
      </w:r>
      <w:r w:rsidR="007866BC">
        <w:t xml:space="preserve">de forma mais detalhada para o nível técnico, e simplificada os para usuários. </w:t>
      </w:r>
    </w:p>
    <w:p w:rsidR="00A13F18" w:rsidRDefault="00A13F18">
      <w:pPr>
        <w:pStyle w:val="Normal1"/>
        <w:rPr>
          <w:sz w:val="26"/>
          <w:szCs w:val="26"/>
        </w:rPr>
      </w:pPr>
    </w:p>
    <w:sectPr w:rsidR="00A13F18" w:rsidSect="00A13F18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25E" w:rsidRDefault="007C525E" w:rsidP="00A13F18">
      <w:pPr>
        <w:spacing w:before="0" w:line="240" w:lineRule="auto"/>
      </w:pPr>
      <w:r>
        <w:separator/>
      </w:r>
    </w:p>
  </w:endnote>
  <w:endnote w:type="continuationSeparator" w:id="0">
    <w:p w:rsidR="007C525E" w:rsidRDefault="007C525E" w:rsidP="00A13F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18" w:rsidRDefault="00A13F18">
    <w:pPr>
      <w:pStyle w:val="Normal1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25E" w:rsidRDefault="007C525E" w:rsidP="00A13F18">
      <w:pPr>
        <w:spacing w:before="0" w:line="240" w:lineRule="auto"/>
      </w:pPr>
      <w:r>
        <w:separator/>
      </w:r>
    </w:p>
  </w:footnote>
  <w:footnote w:type="continuationSeparator" w:id="0">
    <w:p w:rsidR="007C525E" w:rsidRDefault="007C525E" w:rsidP="00A13F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18" w:rsidRDefault="00A13F18">
    <w:pPr>
      <w:pStyle w:val="Normal1"/>
      <w:pBdr>
        <w:top w:val="nil"/>
        <w:left w:val="nil"/>
        <w:bottom w:val="nil"/>
        <w:right w:val="nil"/>
        <w:between w:val="nil"/>
      </w:pBdr>
      <w:spacing w:before="400"/>
    </w:pPr>
  </w:p>
  <w:p w:rsidR="00A13F18" w:rsidRDefault="003C7323">
    <w:pPr>
      <w:pStyle w:val="Normal1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F18" w:rsidRDefault="00A13F18">
    <w:pPr>
      <w:pStyle w:val="Normal1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596A"/>
    <w:multiLevelType w:val="hybridMultilevel"/>
    <w:tmpl w:val="13D4E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22EF"/>
    <w:multiLevelType w:val="multilevel"/>
    <w:tmpl w:val="F370A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73595C"/>
    <w:multiLevelType w:val="hybridMultilevel"/>
    <w:tmpl w:val="716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33B3"/>
    <w:multiLevelType w:val="hybridMultilevel"/>
    <w:tmpl w:val="716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74CBF"/>
    <w:multiLevelType w:val="hybridMultilevel"/>
    <w:tmpl w:val="716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F18C7"/>
    <w:multiLevelType w:val="hybridMultilevel"/>
    <w:tmpl w:val="716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F18"/>
    <w:rsid w:val="00004887"/>
    <w:rsid w:val="0006138C"/>
    <w:rsid w:val="0012024B"/>
    <w:rsid w:val="001C0BDE"/>
    <w:rsid w:val="00205E70"/>
    <w:rsid w:val="00243926"/>
    <w:rsid w:val="002B591E"/>
    <w:rsid w:val="002C6832"/>
    <w:rsid w:val="002D3DD0"/>
    <w:rsid w:val="00354F52"/>
    <w:rsid w:val="003C7323"/>
    <w:rsid w:val="004640BC"/>
    <w:rsid w:val="0055768F"/>
    <w:rsid w:val="005B05F3"/>
    <w:rsid w:val="00735A1A"/>
    <w:rsid w:val="007866BC"/>
    <w:rsid w:val="00795FBE"/>
    <w:rsid w:val="007C525E"/>
    <w:rsid w:val="00832A02"/>
    <w:rsid w:val="009107DF"/>
    <w:rsid w:val="00932FB8"/>
    <w:rsid w:val="00993E1C"/>
    <w:rsid w:val="009A5EB5"/>
    <w:rsid w:val="009D58F0"/>
    <w:rsid w:val="00A13F18"/>
    <w:rsid w:val="00A42F98"/>
    <w:rsid w:val="00A76336"/>
    <w:rsid w:val="00B055CF"/>
    <w:rsid w:val="00B30F49"/>
    <w:rsid w:val="00B836DE"/>
    <w:rsid w:val="00BC3C0D"/>
    <w:rsid w:val="00C20BFF"/>
    <w:rsid w:val="00C363A6"/>
    <w:rsid w:val="00C66813"/>
    <w:rsid w:val="00DA4279"/>
    <w:rsid w:val="00DE0F79"/>
    <w:rsid w:val="00EB3381"/>
    <w:rsid w:val="00ED64CE"/>
    <w:rsid w:val="00F0063E"/>
    <w:rsid w:val="00F3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26"/>
  </w:style>
  <w:style w:type="paragraph" w:styleId="Ttulo1">
    <w:name w:val="heading 1"/>
    <w:basedOn w:val="Normal1"/>
    <w:next w:val="Normal1"/>
    <w:rsid w:val="00A13F18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1"/>
    <w:next w:val="Normal1"/>
    <w:rsid w:val="00A13F18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1"/>
    <w:next w:val="Normal1"/>
    <w:rsid w:val="00A13F18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1"/>
    <w:next w:val="Normal1"/>
    <w:rsid w:val="00A13F1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A13F1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A13F1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13F18"/>
  </w:style>
  <w:style w:type="table" w:customStyle="1" w:styleId="TableNormal">
    <w:name w:val="Table Normal"/>
    <w:rsid w:val="00A13F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13F18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1"/>
    <w:next w:val="Normal1"/>
    <w:rsid w:val="00A13F18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rsid w:val="00A13F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13F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06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63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4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Paiva</dc:creator>
  <cp:lastModifiedBy>Usuário do Windows</cp:lastModifiedBy>
  <cp:revision>4</cp:revision>
  <dcterms:created xsi:type="dcterms:W3CDTF">2018-11-02T14:40:00Z</dcterms:created>
  <dcterms:modified xsi:type="dcterms:W3CDTF">2018-11-02T14:43:00Z</dcterms:modified>
</cp:coreProperties>
</file>