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0D52F0">
      <w:pPr>
        <w:spacing w:line="360" w:lineRule="auto"/>
        <w:ind w:firstLine="709"/>
        <w:jc w:val="center"/>
      </w:pPr>
      <w:r>
        <w:rPr>
          <w:b/>
          <w:sz w:val="28"/>
        </w:rPr>
        <w:t>LABORATORIO 2</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16723D" w:rsidRDefault="0016723D">
            <w:pPr>
              <w:jc w:val="right"/>
              <w:rPr>
                <w:sz w:val="24"/>
              </w:rPr>
            </w:pPr>
          </w:p>
          <w:p w:rsidR="005A02A8" w:rsidRDefault="00B663C4">
            <w:pPr>
              <w:jc w:val="right"/>
            </w:pPr>
            <w:r>
              <w:rPr>
                <w:sz w:val="24"/>
              </w:rPr>
              <w:t>Fecha de Entrega:</w:t>
            </w:r>
          </w:p>
        </w:tc>
        <w:tc>
          <w:tcPr>
            <w:tcW w:w="2774" w:type="dxa"/>
          </w:tcPr>
          <w:p w:rsidR="0016723D" w:rsidRDefault="0016723D">
            <w:pPr>
              <w:jc w:val="center"/>
              <w:rPr>
                <w:sz w:val="24"/>
              </w:rPr>
            </w:pPr>
          </w:p>
          <w:p w:rsidR="005A02A8" w:rsidRDefault="000D52F0">
            <w:pPr>
              <w:jc w:val="center"/>
            </w:pPr>
            <w:r>
              <w:rPr>
                <w:sz w:val="24"/>
              </w:rPr>
              <w:t>21</w:t>
            </w:r>
            <w:r w:rsidR="008D2EE3">
              <w:rPr>
                <w:sz w:val="24"/>
              </w:rPr>
              <w:t xml:space="preserve"> de </w:t>
            </w:r>
            <w:r>
              <w:rPr>
                <w:sz w:val="24"/>
              </w:rPr>
              <w:t>Mayo</w:t>
            </w:r>
            <w:r w:rsidR="008D2EE3">
              <w:rPr>
                <w:sz w:val="24"/>
              </w:rPr>
              <w:t xml:space="preserve">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11244E" w:rsidRDefault="00166961" w:rsidP="0011244E">
          <w:pPr>
            <w:pStyle w:val="Ttulo1"/>
            <w:widowControl w:val="0"/>
            <w:spacing w:after="200"/>
            <w:contextualSpacing w:val="0"/>
            <w:rPr>
              <w:rFonts w:eastAsiaTheme="minorEastAsia" w:cstheme="minorBidi"/>
              <w:b w:val="0"/>
              <w:bCs/>
              <w:i/>
              <w:iCs/>
              <w:noProof/>
              <w:color w:val="auto"/>
              <w:lang w:eastAsia="es-ES_tradnl"/>
            </w:rPr>
          </w:pPr>
          <w:bookmarkStart w:id="1" w:name="_Toc512103781"/>
          <w:bookmarkStart w:id="2" w:name="_Toc512107749"/>
          <w:bookmarkStart w:id="3" w:name="_Toc514554154"/>
          <w:r>
            <w:lastRenderedPageBreak/>
            <w:t>TABLA DE CONTENIDO</w:t>
          </w:r>
          <w:bookmarkEnd w:id="1"/>
          <w:bookmarkEnd w:id="2"/>
          <w:bookmarkEnd w:id="3"/>
          <w:r>
            <w:rPr>
              <w:rFonts w:asciiTheme="minorHAnsi" w:hAnsiTheme="minorHAnsi"/>
              <w:b w:val="0"/>
              <w:i/>
              <w:iCs/>
              <w:sz w:val="24"/>
              <w:szCs w:val="24"/>
            </w:rPr>
            <w:fldChar w:fldCharType="begin"/>
          </w:r>
          <w:r>
            <w:instrText>TOC \o "1-3" \h \z \u</w:instrText>
          </w:r>
          <w:r>
            <w:rPr>
              <w:rFonts w:asciiTheme="minorHAnsi" w:hAnsiTheme="minorHAnsi"/>
              <w:b w:val="0"/>
              <w:i/>
              <w:iCs/>
              <w:sz w:val="24"/>
              <w:szCs w:val="24"/>
            </w:rPr>
            <w:fldChar w:fldCharType="separate"/>
          </w:r>
        </w:p>
        <w:p w:rsidR="0011244E" w:rsidRDefault="0011244E">
          <w:pPr>
            <w:pStyle w:val="TDC1"/>
            <w:tabs>
              <w:tab w:val="right" w:leader="dot" w:pos="9350"/>
            </w:tabs>
            <w:rPr>
              <w:rFonts w:eastAsiaTheme="minorEastAsia" w:cstheme="minorBidi"/>
              <w:b w:val="0"/>
              <w:bCs w:val="0"/>
              <w:i w:val="0"/>
              <w:iCs w:val="0"/>
              <w:noProof/>
              <w:color w:val="auto"/>
              <w:lang w:eastAsia="es-ES_tradnl"/>
            </w:rPr>
          </w:pPr>
          <w:hyperlink w:anchor="_Toc514554156" w:history="1">
            <w:r w:rsidRPr="005D0298">
              <w:rPr>
                <w:rStyle w:val="Hipervnculo"/>
                <w:noProof/>
              </w:rPr>
              <w:t>CAPÍTULO 1. INTRODUCCIÓN</w:t>
            </w:r>
            <w:r>
              <w:rPr>
                <w:noProof/>
                <w:webHidden/>
              </w:rPr>
              <w:tab/>
            </w:r>
            <w:r>
              <w:rPr>
                <w:noProof/>
                <w:webHidden/>
              </w:rPr>
              <w:fldChar w:fldCharType="begin"/>
            </w:r>
            <w:r>
              <w:rPr>
                <w:noProof/>
                <w:webHidden/>
              </w:rPr>
              <w:instrText xml:space="preserve"> PAGEREF _Toc514554156 \h </w:instrText>
            </w:r>
            <w:r>
              <w:rPr>
                <w:noProof/>
                <w:webHidden/>
              </w:rPr>
            </w:r>
            <w:r>
              <w:rPr>
                <w:noProof/>
                <w:webHidden/>
              </w:rPr>
              <w:fldChar w:fldCharType="separate"/>
            </w:r>
            <w:r>
              <w:rPr>
                <w:noProof/>
                <w:webHidden/>
              </w:rPr>
              <w:t>4</w:t>
            </w:r>
            <w:r>
              <w:rPr>
                <w:noProof/>
                <w:webHidden/>
              </w:rPr>
              <w:fldChar w:fldCharType="end"/>
            </w:r>
          </w:hyperlink>
        </w:p>
        <w:p w:rsidR="0011244E" w:rsidRDefault="0011244E">
          <w:pPr>
            <w:pStyle w:val="TDC1"/>
            <w:tabs>
              <w:tab w:val="right" w:leader="dot" w:pos="9350"/>
            </w:tabs>
            <w:rPr>
              <w:rFonts w:eastAsiaTheme="minorEastAsia" w:cstheme="minorBidi"/>
              <w:b w:val="0"/>
              <w:bCs w:val="0"/>
              <w:i w:val="0"/>
              <w:iCs w:val="0"/>
              <w:noProof/>
              <w:color w:val="auto"/>
              <w:lang w:eastAsia="es-ES_tradnl"/>
            </w:rPr>
          </w:pPr>
          <w:hyperlink w:anchor="_Toc514554157" w:history="1">
            <w:r w:rsidRPr="005D0298">
              <w:rPr>
                <w:rStyle w:val="Hipervnculo"/>
                <w:noProof/>
              </w:rPr>
              <w:t>CAPÍTULO 2. MARCO TEÓRICO</w:t>
            </w:r>
            <w:r>
              <w:rPr>
                <w:noProof/>
                <w:webHidden/>
              </w:rPr>
              <w:tab/>
            </w:r>
            <w:r>
              <w:rPr>
                <w:noProof/>
                <w:webHidden/>
              </w:rPr>
              <w:fldChar w:fldCharType="begin"/>
            </w:r>
            <w:r>
              <w:rPr>
                <w:noProof/>
                <w:webHidden/>
              </w:rPr>
              <w:instrText xml:space="preserve"> PAGEREF _Toc514554157 \h </w:instrText>
            </w:r>
            <w:r>
              <w:rPr>
                <w:noProof/>
                <w:webHidden/>
              </w:rPr>
            </w:r>
            <w:r>
              <w:rPr>
                <w:noProof/>
                <w:webHidden/>
              </w:rPr>
              <w:fldChar w:fldCharType="separate"/>
            </w:r>
            <w:r>
              <w:rPr>
                <w:noProof/>
                <w:webHidden/>
              </w:rPr>
              <w:t>5</w:t>
            </w:r>
            <w:r>
              <w:rPr>
                <w:noProof/>
                <w:webHidden/>
              </w:rPr>
              <w:fldChar w:fldCharType="end"/>
            </w:r>
          </w:hyperlink>
        </w:p>
        <w:p w:rsidR="0011244E" w:rsidRDefault="0011244E">
          <w:pPr>
            <w:pStyle w:val="TDC2"/>
            <w:tabs>
              <w:tab w:val="right" w:leader="dot" w:pos="9350"/>
            </w:tabs>
            <w:rPr>
              <w:rFonts w:eastAsiaTheme="minorEastAsia" w:cstheme="minorBidi"/>
              <w:b w:val="0"/>
              <w:bCs w:val="0"/>
              <w:noProof/>
              <w:color w:val="auto"/>
              <w:sz w:val="24"/>
              <w:szCs w:val="24"/>
              <w:lang w:eastAsia="es-ES_tradnl"/>
            </w:rPr>
          </w:pPr>
          <w:hyperlink w:anchor="_Toc514554158" w:history="1">
            <w:r w:rsidRPr="005D0298">
              <w:rPr>
                <w:rStyle w:val="Hipervnculo"/>
                <w:noProof/>
              </w:rPr>
              <w:t>2.1 PARADIGMA LÓGICO</w:t>
            </w:r>
            <w:r>
              <w:rPr>
                <w:noProof/>
                <w:webHidden/>
              </w:rPr>
              <w:tab/>
            </w:r>
            <w:r>
              <w:rPr>
                <w:noProof/>
                <w:webHidden/>
              </w:rPr>
              <w:fldChar w:fldCharType="begin"/>
            </w:r>
            <w:r>
              <w:rPr>
                <w:noProof/>
                <w:webHidden/>
              </w:rPr>
              <w:instrText xml:space="preserve"> PAGEREF _Toc514554158 \h </w:instrText>
            </w:r>
            <w:r>
              <w:rPr>
                <w:noProof/>
                <w:webHidden/>
              </w:rPr>
            </w:r>
            <w:r>
              <w:rPr>
                <w:noProof/>
                <w:webHidden/>
              </w:rPr>
              <w:fldChar w:fldCharType="separate"/>
            </w:r>
            <w:r>
              <w:rPr>
                <w:noProof/>
                <w:webHidden/>
              </w:rPr>
              <w:t>5</w:t>
            </w:r>
            <w:r>
              <w:rPr>
                <w:noProof/>
                <w:webHidden/>
              </w:rPr>
              <w:fldChar w:fldCharType="end"/>
            </w:r>
          </w:hyperlink>
        </w:p>
        <w:p w:rsidR="0011244E" w:rsidRDefault="0011244E" w:rsidP="0011244E">
          <w:pPr>
            <w:pStyle w:val="TDC2"/>
            <w:tabs>
              <w:tab w:val="right" w:leader="dot" w:pos="9350"/>
            </w:tabs>
            <w:rPr>
              <w:rFonts w:eastAsiaTheme="minorEastAsia" w:cstheme="minorBidi"/>
              <w:b w:val="0"/>
              <w:bCs w:val="0"/>
              <w:noProof/>
              <w:color w:val="auto"/>
              <w:sz w:val="24"/>
              <w:szCs w:val="24"/>
              <w:lang w:eastAsia="es-ES_tradnl"/>
            </w:rPr>
          </w:pPr>
          <w:hyperlink w:anchor="_Toc514554159" w:history="1">
            <w:r w:rsidRPr="005D0298">
              <w:rPr>
                <w:rStyle w:val="Hipervnculo"/>
                <w:noProof/>
              </w:rPr>
              <w:t>2.2 PREDICADO</w:t>
            </w:r>
            <w:r>
              <w:rPr>
                <w:noProof/>
                <w:webHidden/>
              </w:rPr>
              <w:tab/>
            </w:r>
            <w:r>
              <w:rPr>
                <w:noProof/>
                <w:webHidden/>
              </w:rPr>
              <w:fldChar w:fldCharType="begin"/>
            </w:r>
            <w:r>
              <w:rPr>
                <w:noProof/>
                <w:webHidden/>
              </w:rPr>
              <w:instrText xml:space="preserve"> PAGEREF _Toc514554159 \h </w:instrText>
            </w:r>
            <w:r>
              <w:rPr>
                <w:noProof/>
                <w:webHidden/>
              </w:rPr>
            </w:r>
            <w:r>
              <w:rPr>
                <w:noProof/>
                <w:webHidden/>
              </w:rPr>
              <w:fldChar w:fldCharType="separate"/>
            </w:r>
            <w:r>
              <w:rPr>
                <w:noProof/>
                <w:webHidden/>
              </w:rPr>
              <w:t>5</w:t>
            </w:r>
            <w:r>
              <w:rPr>
                <w:noProof/>
                <w:webHidden/>
              </w:rPr>
              <w:fldChar w:fldCharType="end"/>
            </w:r>
          </w:hyperlink>
        </w:p>
        <w:p w:rsidR="0011244E" w:rsidRDefault="0011244E">
          <w:pPr>
            <w:pStyle w:val="TDC2"/>
            <w:tabs>
              <w:tab w:val="right" w:leader="dot" w:pos="9350"/>
            </w:tabs>
            <w:rPr>
              <w:rFonts w:eastAsiaTheme="minorEastAsia" w:cstheme="minorBidi"/>
              <w:b w:val="0"/>
              <w:bCs w:val="0"/>
              <w:noProof/>
              <w:color w:val="auto"/>
              <w:sz w:val="24"/>
              <w:szCs w:val="24"/>
              <w:lang w:eastAsia="es-ES_tradnl"/>
            </w:rPr>
          </w:pPr>
          <w:hyperlink w:anchor="_Toc514554161" w:history="1">
            <w:r w:rsidRPr="005D0298">
              <w:rPr>
                <w:rStyle w:val="Hipervnculo"/>
                <w:noProof/>
              </w:rPr>
              <w:t>2.3 CLÁUSULA DE HORN</w:t>
            </w:r>
            <w:r>
              <w:rPr>
                <w:noProof/>
                <w:webHidden/>
              </w:rPr>
              <w:tab/>
            </w:r>
            <w:r>
              <w:rPr>
                <w:noProof/>
                <w:webHidden/>
              </w:rPr>
              <w:fldChar w:fldCharType="begin"/>
            </w:r>
            <w:r>
              <w:rPr>
                <w:noProof/>
                <w:webHidden/>
              </w:rPr>
              <w:instrText xml:space="preserve"> PAGEREF _Toc514554161 \h </w:instrText>
            </w:r>
            <w:r>
              <w:rPr>
                <w:noProof/>
                <w:webHidden/>
              </w:rPr>
            </w:r>
            <w:r>
              <w:rPr>
                <w:noProof/>
                <w:webHidden/>
              </w:rPr>
              <w:fldChar w:fldCharType="separate"/>
            </w:r>
            <w:r>
              <w:rPr>
                <w:noProof/>
                <w:webHidden/>
              </w:rPr>
              <w:t>5</w:t>
            </w:r>
            <w:r>
              <w:rPr>
                <w:noProof/>
                <w:webHidden/>
              </w:rPr>
              <w:fldChar w:fldCharType="end"/>
            </w:r>
          </w:hyperlink>
        </w:p>
        <w:p w:rsidR="0011244E" w:rsidRDefault="0011244E">
          <w:pPr>
            <w:pStyle w:val="TDC1"/>
            <w:tabs>
              <w:tab w:val="right" w:leader="dot" w:pos="9350"/>
            </w:tabs>
            <w:rPr>
              <w:rFonts w:eastAsiaTheme="minorEastAsia" w:cstheme="minorBidi"/>
              <w:b w:val="0"/>
              <w:bCs w:val="0"/>
              <w:i w:val="0"/>
              <w:iCs w:val="0"/>
              <w:noProof/>
              <w:color w:val="auto"/>
              <w:lang w:eastAsia="es-ES_tradnl"/>
            </w:rPr>
          </w:pPr>
          <w:hyperlink w:anchor="_Toc514554162" w:history="1">
            <w:r w:rsidRPr="005D0298">
              <w:rPr>
                <w:rStyle w:val="Hipervnculo"/>
                <w:noProof/>
              </w:rPr>
              <w:t>CAPÍTULO 3. DESCRIPCIÓN DEL PROBLEMA</w:t>
            </w:r>
            <w:r>
              <w:rPr>
                <w:noProof/>
                <w:webHidden/>
              </w:rPr>
              <w:tab/>
            </w:r>
            <w:r>
              <w:rPr>
                <w:noProof/>
                <w:webHidden/>
              </w:rPr>
              <w:fldChar w:fldCharType="begin"/>
            </w:r>
            <w:r>
              <w:rPr>
                <w:noProof/>
                <w:webHidden/>
              </w:rPr>
              <w:instrText xml:space="preserve"> PAGEREF _Toc514554162 \h </w:instrText>
            </w:r>
            <w:r>
              <w:rPr>
                <w:noProof/>
                <w:webHidden/>
              </w:rPr>
            </w:r>
            <w:r>
              <w:rPr>
                <w:noProof/>
                <w:webHidden/>
              </w:rPr>
              <w:fldChar w:fldCharType="separate"/>
            </w:r>
            <w:r>
              <w:rPr>
                <w:noProof/>
                <w:webHidden/>
              </w:rPr>
              <w:t>6</w:t>
            </w:r>
            <w:r>
              <w:rPr>
                <w:noProof/>
                <w:webHidden/>
              </w:rPr>
              <w:fldChar w:fldCharType="end"/>
            </w:r>
          </w:hyperlink>
        </w:p>
        <w:p w:rsidR="0011244E" w:rsidRDefault="0011244E">
          <w:pPr>
            <w:pStyle w:val="TDC2"/>
            <w:tabs>
              <w:tab w:val="right" w:leader="dot" w:pos="9350"/>
            </w:tabs>
            <w:rPr>
              <w:rFonts w:eastAsiaTheme="minorEastAsia" w:cstheme="minorBidi"/>
              <w:b w:val="0"/>
              <w:bCs w:val="0"/>
              <w:noProof/>
              <w:color w:val="auto"/>
              <w:sz w:val="24"/>
              <w:szCs w:val="24"/>
              <w:lang w:eastAsia="es-ES_tradnl"/>
            </w:rPr>
          </w:pPr>
          <w:hyperlink w:anchor="_Toc514554163" w:history="1">
            <w:r w:rsidRPr="005D0298">
              <w:rPr>
                <w:rStyle w:val="Hipervnculo"/>
                <w:noProof/>
              </w:rPr>
              <w:t>3.1 ANÁLISIS</w:t>
            </w:r>
            <w:r>
              <w:rPr>
                <w:noProof/>
                <w:webHidden/>
              </w:rPr>
              <w:tab/>
            </w:r>
            <w:r>
              <w:rPr>
                <w:noProof/>
                <w:webHidden/>
              </w:rPr>
              <w:fldChar w:fldCharType="begin"/>
            </w:r>
            <w:r>
              <w:rPr>
                <w:noProof/>
                <w:webHidden/>
              </w:rPr>
              <w:instrText xml:space="preserve"> PAGEREF _Toc514554163 \h </w:instrText>
            </w:r>
            <w:r>
              <w:rPr>
                <w:noProof/>
                <w:webHidden/>
              </w:rPr>
            </w:r>
            <w:r>
              <w:rPr>
                <w:noProof/>
                <w:webHidden/>
              </w:rPr>
              <w:fldChar w:fldCharType="separate"/>
            </w:r>
            <w:r>
              <w:rPr>
                <w:noProof/>
                <w:webHidden/>
              </w:rPr>
              <w:t>7</w:t>
            </w:r>
            <w:r>
              <w:rPr>
                <w:noProof/>
                <w:webHidden/>
              </w:rPr>
              <w:fldChar w:fldCharType="end"/>
            </w:r>
          </w:hyperlink>
        </w:p>
        <w:p w:rsidR="0011244E" w:rsidRDefault="0011244E">
          <w:pPr>
            <w:pStyle w:val="TDC1"/>
            <w:tabs>
              <w:tab w:val="right" w:leader="dot" w:pos="9350"/>
            </w:tabs>
            <w:rPr>
              <w:rFonts w:eastAsiaTheme="minorEastAsia" w:cstheme="minorBidi"/>
              <w:b w:val="0"/>
              <w:bCs w:val="0"/>
              <w:i w:val="0"/>
              <w:iCs w:val="0"/>
              <w:noProof/>
              <w:color w:val="auto"/>
              <w:lang w:eastAsia="es-ES_tradnl"/>
            </w:rPr>
          </w:pPr>
          <w:hyperlink w:anchor="_Toc514554164" w:history="1">
            <w:r w:rsidRPr="005D0298">
              <w:rPr>
                <w:rStyle w:val="Hipervnculo"/>
                <w:noProof/>
              </w:rPr>
              <w:t>CAPÍTULO 4. DESCRIPCIÓN DE LA SOLUCIÓN</w:t>
            </w:r>
            <w:r>
              <w:rPr>
                <w:noProof/>
                <w:webHidden/>
              </w:rPr>
              <w:tab/>
            </w:r>
            <w:r>
              <w:rPr>
                <w:noProof/>
                <w:webHidden/>
              </w:rPr>
              <w:fldChar w:fldCharType="begin"/>
            </w:r>
            <w:r>
              <w:rPr>
                <w:noProof/>
                <w:webHidden/>
              </w:rPr>
              <w:instrText xml:space="preserve"> PAGEREF _Toc514554164 \h </w:instrText>
            </w:r>
            <w:r>
              <w:rPr>
                <w:noProof/>
                <w:webHidden/>
              </w:rPr>
            </w:r>
            <w:r>
              <w:rPr>
                <w:noProof/>
                <w:webHidden/>
              </w:rPr>
              <w:fldChar w:fldCharType="separate"/>
            </w:r>
            <w:r>
              <w:rPr>
                <w:noProof/>
                <w:webHidden/>
              </w:rPr>
              <w:t>8</w:t>
            </w:r>
            <w:r>
              <w:rPr>
                <w:noProof/>
                <w:webHidden/>
              </w:rPr>
              <w:fldChar w:fldCharType="end"/>
            </w:r>
          </w:hyperlink>
        </w:p>
        <w:p w:rsidR="0011244E" w:rsidRDefault="0011244E">
          <w:pPr>
            <w:pStyle w:val="TDC1"/>
            <w:tabs>
              <w:tab w:val="right" w:leader="dot" w:pos="9350"/>
            </w:tabs>
            <w:rPr>
              <w:rFonts w:eastAsiaTheme="minorEastAsia" w:cstheme="minorBidi"/>
              <w:b w:val="0"/>
              <w:bCs w:val="0"/>
              <w:i w:val="0"/>
              <w:iCs w:val="0"/>
              <w:noProof/>
              <w:color w:val="auto"/>
              <w:lang w:eastAsia="es-ES_tradnl"/>
            </w:rPr>
          </w:pPr>
          <w:hyperlink w:anchor="_Toc514554165" w:history="1">
            <w:r w:rsidRPr="005D0298">
              <w:rPr>
                <w:rStyle w:val="Hipervnculo"/>
                <w:noProof/>
              </w:rPr>
              <w:t>CAPÍTULO 5. RESULTADOS</w:t>
            </w:r>
            <w:r>
              <w:rPr>
                <w:noProof/>
                <w:webHidden/>
              </w:rPr>
              <w:tab/>
            </w:r>
            <w:r>
              <w:rPr>
                <w:noProof/>
                <w:webHidden/>
              </w:rPr>
              <w:fldChar w:fldCharType="begin"/>
            </w:r>
            <w:r>
              <w:rPr>
                <w:noProof/>
                <w:webHidden/>
              </w:rPr>
              <w:instrText xml:space="preserve"> PAGEREF _Toc514554165 \h </w:instrText>
            </w:r>
            <w:r>
              <w:rPr>
                <w:noProof/>
                <w:webHidden/>
              </w:rPr>
            </w:r>
            <w:r>
              <w:rPr>
                <w:noProof/>
                <w:webHidden/>
              </w:rPr>
              <w:fldChar w:fldCharType="separate"/>
            </w:r>
            <w:r>
              <w:rPr>
                <w:noProof/>
                <w:webHidden/>
              </w:rPr>
              <w:t>11</w:t>
            </w:r>
            <w:r>
              <w:rPr>
                <w:noProof/>
                <w:webHidden/>
              </w:rPr>
              <w:fldChar w:fldCharType="end"/>
            </w:r>
          </w:hyperlink>
        </w:p>
        <w:p w:rsidR="0011244E" w:rsidRDefault="0011244E">
          <w:pPr>
            <w:pStyle w:val="TDC1"/>
            <w:tabs>
              <w:tab w:val="right" w:leader="dot" w:pos="9350"/>
            </w:tabs>
            <w:rPr>
              <w:rFonts w:eastAsiaTheme="minorEastAsia" w:cstheme="minorBidi"/>
              <w:b w:val="0"/>
              <w:bCs w:val="0"/>
              <w:i w:val="0"/>
              <w:iCs w:val="0"/>
              <w:noProof/>
              <w:color w:val="auto"/>
              <w:lang w:eastAsia="es-ES_tradnl"/>
            </w:rPr>
          </w:pPr>
          <w:hyperlink w:anchor="_Toc514554166" w:history="1">
            <w:r w:rsidRPr="005D0298">
              <w:rPr>
                <w:rStyle w:val="Hipervnculo"/>
                <w:noProof/>
              </w:rPr>
              <w:t>CAPÍTULO 6. CONCLUSIONES</w:t>
            </w:r>
            <w:r>
              <w:rPr>
                <w:noProof/>
                <w:webHidden/>
              </w:rPr>
              <w:tab/>
            </w:r>
            <w:r>
              <w:rPr>
                <w:noProof/>
                <w:webHidden/>
              </w:rPr>
              <w:fldChar w:fldCharType="begin"/>
            </w:r>
            <w:r>
              <w:rPr>
                <w:noProof/>
                <w:webHidden/>
              </w:rPr>
              <w:instrText xml:space="preserve"> PAGEREF _Toc514554166 \h </w:instrText>
            </w:r>
            <w:r>
              <w:rPr>
                <w:noProof/>
                <w:webHidden/>
              </w:rPr>
            </w:r>
            <w:r>
              <w:rPr>
                <w:noProof/>
                <w:webHidden/>
              </w:rPr>
              <w:fldChar w:fldCharType="separate"/>
            </w:r>
            <w:r>
              <w:rPr>
                <w:noProof/>
                <w:webHidden/>
              </w:rPr>
              <w:t>14</w:t>
            </w:r>
            <w:r>
              <w:rPr>
                <w:noProof/>
                <w:webHidden/>
              </w:rPr>
              <w:fldChar w:fldCharType="end"/>
            </w:r>
          </w:hyperlink>
        </w:p>
        <w:p w:rsidR="0011244E" w:rsidRDefault="0011244E">
          <w:pPr>
            <w:pStyle w:val="TDC1"/>
            <w:tabs>
              <w:tab w:val="right" w:leader="dot" w:pos="9350"/>
            </w:tabs>
            <w:rPr>
              <w:rFonts w:eastAsiaTheme="minorEastAsia" w:cstheme="minorBidi"/>
              <w:b w:val="0"/>
              <w:bCs w:val="0"/>
              <w:i w:val="0"/>
              <w:iCs w:val="0"/>
              <w:noProof/>
              <w:color w:val="auto"/>
              <w:lang w:eastAsia="es-ES_tradnl"/>
            </w:rPr>
          </w:pPr>
          <w:hyperlink w:anchor="_Toc514554167" w:history="1">
            <w:r w:rsidRPr="005D0298">
              <w:rPr>
                <w:rStyle w:val="Hipervnculo"/>
                <w:noProof/>
              </w:rPr>
              <w:t>CAPÍTULO 7. REFERENCIAS</w:t>
            </w:r>
            <w:r>
              <w:rPr>
                <w:noProof/>
                <w:webHidden/>
              </w:rPr>
              <w:tab/>
            </w:r>
            <w:r>
              <w:rPr>
                <w:noProof/>
                <w:webHidden/>
              </w:rPr>
              <w:fldChar w:fldCharType="begin"/>
            </w:r>
            <w:r>
              <w:rPr>
                <w:noProof/>
                <w:webHidden/>
              </w:rPr>
              <w:instrText xml:space="preserve"> PAGEREF _Toc514554167 \h </w:instrText>
            </w:r>
            <w:r>
              <w:rPr>
                <w:noProof/>
                <w:webHidden/>
              </w:rPr>
            </w:r>
            <w:r>
              <w:rPr>
                <w:noProof/>
                <w:webHidden/>
              </w:rPr>
              <w:fldChar w:fldCharType="separate"/>
            </w:r>
            <w:r>
              <w:rPr>
                <w:noProof/>
                <w:webHidden/>
              </w:rPr>
              <w:t>15</w:t>
            </w:r>
            <w:r>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07035" w:rsidRDefault="00107035" w:rsidP="00107035">
      <w:pPr>
        <w:pStyle w:val="Ttulo1"/>
        <w:widowControl w:val="0"/>
        <w:spacing w:after="200"/>
        <w:contextualSpacing w:val="0"/>
      </w:pPr>
      <w:bookmarkStart w:id="4" w:name="_Toc514554155"/>
      <w:r>
        <w:lastRenderedPageBreak/>
        <w:t>TABLA DE FIGURAS</w:t>
      </w:r>
      <w:bookmarkEnd w:id="4"/>
    </w:p>
    <w:p w:rsidR="00107035" w:rsidRDefault="00107035">
      <w:pPr>
        <w:pStyle w:val="Tabladeilustraciones"/>
        <w:tabs>
          <w:tab w:val="right" w:leader="dot" w:pos="9350"/>
        </w:tabs>
      </w:pPr>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14554239" w:history="1">
        <w:r w:rsidRPr="009C008A">
          <w:rPr>
            <w:rStyle w:val="Hipervnculo"/>
            <w:noProof/>
          </w:rPr>
          <w:t>Figura 1 Representación de un mensaje</w:t>
        </w:r>
        <w:r>
          <w:rPr>
            <w:noProof/>
            <w:webHidden/>
          </w:rPr>
          <w:tab/>
        </w:r>
        <w:r>
          <w:rPr>
            <w:noProof/>
            <w:webHidden/>
          </w:rPr>
          <w:fldChar w:fldCharType="begin"/>
        </w:r>
        <w:r>
          <w:rPr>
            <w:noProof/>
            <w:webHidden/>
          </w:rPr>
          <w:instrText xml:space="preserve"> PAGEREF _Toc514554239 \h </w:instrText>
        </w:r>
        <w:r>
          <w:rPr>
            <w:noProof/>
            <w:webHidden/>
          </w:rPr>
        </w:r>
        <w:r>
          <w:rPr>
            <w:noProof/>
            <w:webHidden/>
          </w:rPr>
          <w:fldChar w:fldCharType="separate"/>
        </w:r>
        <w:r>
          <w:rPr>
            <w:noProof/>
            <w:webHidden/>
          </w:rPr>
          <w:t>8</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0" w:history="1">
        <w:r w:rsidRPr="009C008A">
          <w:rPr>
            <w:rStyle w:val="Hipervnculo"/>
            <w:noProof/>
          </w:rPr>
          <w:t>Figura 2 Código fuente de beginDialog</w:t>
        </w:r>
        <w:r>
          <w:rPr>
            <w:noProof/>
            <w:webHidden/>
          </w:rPr>
          <w:tab/>
        </w:r>
        <w:r>
          <w:rPr>
            <w:noProof/>
            <w:webHidden/>
          </w:rPr>
          <w:fldChar w:fldCharType="begin"/>
        </w:r>
        <w:r>
          <w:rPr>
            <w:noProof/>
            <w:webHidden/>
          </w:rPr>
          <w:instrText xml:space="preserve"> PAGEREF _Toc514554240 \h </w:instrText>
        </w:r>
        <w:r>
          <w:rPr>
            <w:noProof/>
            <w:webHidden/>
          </w:rPr>
        </w:r>
        <w:r>
          <w:rPr>
            <w:noProof/>
            <w:webHidden/>
          </w:rPr>
          <w:fldChar w:fldCharType="separate"/>
        </w:r>
        <w:r>
          <w:rPr>
            <w:noProof/>
            <w:webHidden/>
          </w:rPr>
          <w:t>8</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1" w:history="1">
        <w:r w:rsidRPr="009C008A">
          <w:rPr>
            <w:rStyle w:val="Hipervnculo"/>
            <w:noProof/>
          </w:rPr>
          <w:t>Figura 3 Código fuente de endDialog</w:t>
        </w:r>
        <w:r>
          <w:rPr>
            <w:noProof/>
            <w:webHidden/>
          </w:rPr>
          <w:tab/>
        </w:r>
        <w:r>
          <w:rPr>
            <w:noProof/>
            <w:webHidden/>
          </w:rPr>
          <w:fldChar w:fldCharType="begin"/>
        </w:r>
        <w:r>
          <w:rPr>
            <w:noProof/>
            <w:webHidden/>
          </w:rPr>
          <w:instrText xml:space="preserve"> PAGEREF _Toc514554241 \h </w:instrText>
        </w:r>
        <w:r>
          <w:rPr>
            <w:noProof/>
            <w:webHidden/>
          </w:rPr>
        </w:r>
        <w:r>
          <w:rPr>
            <w:noProof/>
            <w:webHidden/>
          </w:rPr>
          <w:fldChar w:fldCharType="separate"/>
        </w:r>
        <w:r>
          <w:rPr>
            <w:noProof/>
            <w:webHidden/>
          </w:rPr>
          <w:t>9</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2" w:history="1">
        <w:r w:rsidRPr="009C008A">
          <w:rPr>
            <w:rStyle w:val="Hipervnculo"/>
            <w:noProof/>
          </w:rPr>
          <w:t>Figura 4 Código fuente de sendMessage</w:t>
        </w:r>
        <w:r>
          <w:rPr>
            <w:noProof/>
            <w:webHidden/>
          </w:rPr>
          <w:tab/>
        </w:r>
        <w:r>
          <w:rPr>
            <w:noProof/>
            <w:webHidden/>
          </w:rPr>
          <w:fldChar w:fldCharType="begin"/>
        </w:r>
        <w:r>
          <w:rPr>
            <w:noProof/>
            <w:webHidden/>
          </w:rPr>
          <w:instrText xml:space="preserve"> PAGEREF _Toc514554242 \h </w:instrText>
        </w:r>
        <w:r>
          <w:rPr>
            <w:noProof/>
            <w:webHidden/>
          </w:rPr>
        </w:r>
        <w:r>
          <w:rPr>
            <w:noProof/>
            <w:webHidden/>
          </w:rPr>
          <w:fldChar w:fldCharType="separate"/>
        </w:r>
        <w:r>
          <w:rPr>
            <w:noProof/>
            <w:webHidden/>
          </w:rPr>
          <w:t>9</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3" w:history="1">
        <w:r w:rsidRPr="009C008A">
          <w:rPr>
            <w:rStyle w:val="Hipervnculo"/>
            <w:noProof/>
          </w:rPr>
          <w:t>Figura 5 Código fuente de logToStr</w:t>
        </w:r>
        <w:r>
          <w:rPr>
            <w:noProof/>
            <w:webHidden/>
          </w:rPr>
          <w:tab/>
        </w:r>
        <w:r>
          <w:rPr>
            <w:noProof/>
            <w:webHidden/>
          </w:rPr>
          <w:fldChar w:fldCharType="begin"/>
        </w:r>
        <w:r>
          <w:rPr>
            <w:noProof/>
            <w:webHidden/>
          </w:rPr>
          <w:instrText xml:space="preserve"> PAGEREF _Toc514554243 \h </w:instrText>
        </w:r>
        <w:r>
          <w:rPr>
            <w:noProof/>
            <w:webHidden/>
          </w:rPr>
        </w:r>
        <w:r>
          <w:rPr>
            <w:noProof/>
            <w:webHidden/>
          </w:rPr>
          <w:fldChar w:fldCharType="separate"/>
        </w:r>
        <w:r>
          <w:rPr>
            <w:noProof/>
            <w:webHidden/>
          </w:rPr>
          <w:t>9</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4" w:history="1">
        <w:r w:rsidRPr="009C008A">
          <w:rPr>
            <w:rStyle w:val="Hipervnculo"/>
            <w:noProof/>
          </w:rPr>
          <w:t>Figura 6 Código fuente de test</w:t>
        </w:r>
        <w:r>
          <w:rPr>
            <w:noProof/>
            <w:webHidden/>
          </w:rPr>
          <w:tab/>
        </w:r>
        <w:r>
          <w:rPr>
            <w:noProof/>
            <w:webHidden/>
          </w:rPr>
          <w:fldChar w:fldCharType="begin"/>
        </w:r>
        <w:r>
          <w:rPr>
            <w:noProof/>
            <w:webHidden/>
          </w:rPr>
          <w:instrText xml:space="preserve"> PAGEREF _Toc514554244 \h </w:instrText>
        </w:r>
        <w:r>
          <w:rPr>
            <w:noProof/>
            <w:webHidden/>
          </w:rPr>
        </w:r>
        <w:r>
          <w:rPr>
            <w:noProof/>
            <w:webHidden/>
          </w:rPr>
          <w:fldChar w:fldCharType="separate"/>
        </w:r>
        <w:r>
          <w:rPr>
            <w:noProof/>
            <w:webHidden/>
          </w:rPr>
          <w:t>10</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5" w:history="1">
        <w:r w:rsidRPr="009C008A">
          <w:rPr>
            <w:rStyle w:val="Hipervnculo"/>
            <w:noProof/>
          </w:rPr>
          <w:t>Figura 7 Resultados beginDialog</w:t>
        </w:r>
        <w:r>
          <w:rPr>
            <w:noProof/>
            <w:webHidden/>
          </w:rPr>
          <w:tab/>
        </w:r>
        <w:r>
          <w:rPr>
            <w:noProof/>
            <w:webHidden/>
          </w:rPr>
          <w:fldChar w:fldCharType="begin"/>
        </w:r>
        <w:r>
          <w:rPr>
            <w:noProof/>
            <w:webHidden/>
          </w:rPr>
          <w:instrText xml:space="preserve"> PAGEREF _Toc514554245 \h </w:instrText>
        </w:r>
        <w:r>
          <w:rPr>
            <w:noProof/>
            <w:webHidden/>
          </w:rPr>
        </w:r>
        <w:r>
          <w:rPr>
            <w:noProof/>
            <w:webHidden/>
          </w:rPr>
          <w:fldChar w:fldCharType="separate"/>
        </w:r>
        <w:r>
          <w:rPr>
            <w:noProof/>
            <w:webHidden/>
          </w:rPr>
          <w:t>11</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6" w:history="1">
        <w:r w:rsidRPr="009C008A">
          <w:rPr>
            <w:rStyle w:val="Hipervnculo"/>
            <w:noProof/>
          </w:rPr>
          <w:t>Figura 8 Ejemplo de sendMessage</w:t>
        </w:r>
        <w:r>
          <w:rPr>
            <w:noProof/>
            <w:webHidden/>
          </w:rPr>
          <w:tab/>
        </w:r>
        <w:r>
          <w:rPr>
            <w:noProof/>
            <w:webHidden/>
          </w:rPr>
          <w:fldChar w:fldCharType="begin"/>
        </w:r>
        <w:r>
          <w:rPr>
            <w:noProof/>
            <w:webHidden/>
          </w:rPr>
          <w:instrText xml:space="preserve"> PAGEREF _Toc514554246 \h </w:instrText>
        </w:r>
        <w:r>
          <w:rPr>
            <w:noProof/>
            <w:webHidden/>
          </w:rPr>
        </w:r>
        <w:r>
          <w:rPr>
            <w:noProof/>
            <w:webHidden/>
          </w:rPr>
          <w:fldChar w:fldCharType="separate"/>
        </w:r>
        <w:r>
          <w:rPr>
            <w:noProof/>
            <w:webHidden/>
          </w:rPr>
          <w:t>12</w:t>
        </w:r>
        <w:r>
          <w:rPr>
            <w:noProof/>
            <w:webHidden/>
          </w:rPr>
          <w:fldChar w:fldCharType="end"/>
        </w:r>
      </w:hyperlink>
    </w:p>
    <w:p w:rsidR="0011244E" w:rsidRDefault="0011244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4554247" w:history="1">
        <w:r w:rsidRPr="009C008A">
          <w:rPr>
            <w:rStyle w:val="Hipervnculo"/>
            <w:noProof/>
          </w:rPr>
          <w:t>Figura 9 Ejemplo de test</w:t>
        </w:r>
        <w:r>
          <w:rPr>
            <w:noProof/>
            <w:webHidden/>
          </w:rPr>
          <w:tab/>
        </w:r>
        <w:r>
          <w:rPr>
            <w:noProof/>
            <w:webHidden/>
          </w:rPr>
          <w:fldChar w:fldCharType="begin"/>
        </w:r>
        <w:r>
          <w:rPr>
            <w:noProof/>
            <w:webHidden/>
          </w:rPr>
          <w:instrText xml:space="preserve"> PAGEREF _Toc514554247 \h </w:instrText>
        </w:r>
        <w:r>
          <w:rPr>
            <w:noProof/>
            <w:webHidden/>
          </w:rPr>
        </w:r>
        <w:r>
          <w:rPr>
            <w:noProof/>
            <w:webHidden/>
          </w:rPr>
          <w:fldChar w:fldCharType="separate"/>
        </w:r>
        <w:r>
          <w:rPr>
            <w:noProof/>
            <w:webHidden/>
          </w:rPr>
          <w:t>12</w:t>
        </w:r>
        <w:r>
          <w:rPr>
            <w:noProof/>
            <w:webHidden/>
          </w:rPr>
          <w:fldChar w:fldCharType="end"/>
        </w:r>
      </w:hyperlink>
    </w:p>
    <w:p w:rsidR="00166961" w:rsidRDefault="0011244E" w:rsidP="00166961">
      <w:r>
        <w:fldChar w:fldCharType="end"/>
      </w:r>
      <w:bookmarkStart w:id="5" w:name="_GoBack"/>
      <w:bookmarkEnd w:id="5"/>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5A02A8" w:rsidRDefault="00B663C4">
      <w:pPr>
        <w:pStyle w:val="Ttulo1"/>
        <w:widowControl w:val="0"/>
        <w:spacing w:after="200"/>
        <w:contextualSpacing w:val="0"/>
      </w:pPr>
      <w:bookmarkStart w:id="6" w:name="_Toc514554156"/>
      <w:r>
        <w:t xml:space="preserve">CAPÍTULO 1. </w:t>
      </w:r>
      <w:r w:rsidR="00084823">
        <w:t>INTRODUCCIÓN</w:t>
      </w:r>
      <w:bookmarkEnd w:id="6"/>
    </w:p>
    <w:p w:rsidR="00084823" w:rsidRDefault="00084823" w:rsidP="00084823"/>
    <w:p w:rsidR="006502A3" w:rsidRDefault="00084823" w:rsidP="00F910BC">
      <w:pPr>
        <w:jc w:val="both"/>
      </w:pPr>
      <w:r>
        <w:t xml:space="preserve">Un </w:t>
      </w:r>
      <w:r>
        <w:rPr>
          <w:i/>
        </w:rPr>
        <w:t>chatbot</w:t>
      </w:r>
      <w:r>
        <w:t xml:space="preserve"> o un bot conversacional es </w:t>
      </w:r>
      <w:r w:rsidR="006502A3" w:rsidRPr="006502A3">
        <w:rPr>
          <w:i/>
        </w:rPr>
        <w:t>“un robot capaz de hablar e interactuar imitando el comportamiento humano, ya sea oral o por escrito, respondiendo a las preguntas y reclamos de los usuarios.”</w:t>
      </w:r>
      <w:r w:rsidR="006502A3">
        <w:rPr>
          <w:i/>
        </w:rPr>
        <w:t xml:space="preserve"> </w:t>
      </w:r>
      <w:sdt>
        <w:sdtPr>
          <w:rPr>
            <w:i/>
          </w:rPr>
          <w:id w:val="-1881929443"/>
          <w:citation/>
        </w:sdtPr>
        <w:sdtEndPr/>
        <w:sdtContent>
          <w:r w:rsidR="006502A3">
            <w:rPr>
              <w:i/>
            </w:rPr>
            <w:fldChar w:fldCharType="begin"/>
          </w:r>
          <w:r w:rsidR="006502A3">
            <w:rPr>
              <w:i/>
              <w:lang w:val="es-ES"/>
            </w:rPr>
            <w:instrText xml:space="preserve"> CITATION Her18 \l 3082 </w:instrText>
          </w:r>
          <w:r w:rsidR="006502A3">
            <w:rPr>
              <w:i/>
            </w:rPr>
            <w:fldChar w:fldCharType="separate"/>
          </w:r>
          <w:r w:rsidR="006502A3">
            <w:rPr>
              <w:noProof/>
              <w:lang w:val="es-ES"/>
            </w:rPr>
            <w:t>(Herrero, s.f.)</w:t>
          </w:r>
          <w:r w:rsidR="006502A3">
            <w:rPr>
              <w:i/>
            </w:rPr>
            <w:fldChar w:fldCharType="end"/>
          </w:r>
        </w:sdtContent>
      </w:sdt>
      <w:r w:rsidR="008341ED">
        <w:rPr>
          <w:i/>
        </w:rPr>
        <w:t xml:space="preserve"> </w:t>
      </w:r>
      <w:r w:rsidR="008341ED">
        <w:t>En otras palabras</w:t>
      </w:r>
      <w:r w:rsidR="007E2205">
        <w:t xml:space="preserve">, </w:t>
      </w:r>
      <w:r w:rsidR="00CB0895">
        <w:t>es un programa que permite simular una conversación con una persona, entregando respuestas automáticas a entradas hechas por un usuario. Esta conversación, habitualmente se establece a través de texto, sin embargo, hay modelos que disponen de una interfaz multimedia. Tambíen se han desarrollado chatbots que utilizan conversores de texto a sonido, dotando de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w:t>
      </w:r>
      <w:r w:rsidR="00A10155">
        <w:t>segundo</w:t>
      </w:r>
      <w:r w:rsidR="00127203">
        <w:t xml:space="preserve"> laboratorio del curso </w:t>
      </w:r>
      <w:r w:rsidR="00127203">
        <w:rPr>
          <w:i/>
        </w:rPr>
        <w:t>“Paradimas de programación”</w:t>
      </w:r>
      <w:r w:rsidR="00127203">
        <w:t xml:space="preserve">. En esta oportunidad, se hará uso del paradigma </w:t>
      </w:r>
      <w:r w:rsidR="008B4E9C">
        <w:t>lógico</w:t>
      </w:r>
      <w:r w:rsidR="00127203">
        <w:t xml:space="preserve"> bajo el lenguaje de programación </w:t>
      </w:r>
      <w:r w:rsidR="008B4E9C" w:rsidRPr="008B4E9C">
        <w:rPr>
          <w:i/>
        </w:rPr>
        <w:t>Prolog</w:t>
      </w:r>
      <w:r w:rsidR="00127203">
        <w:t>.</w:t>
      </w:r>
    </w:p>
    <w:p w:rsidR="00FC024F" w:rsidRDefault="00FC024F" w:rsidP="00F910BC">
      <w:pPr>
        <w:jc w:val="both"/>
      </w:pPr>
    </w:p>
    <w:p w:rsidR="00FC024F" w:rsidRDefault="00FC024F" w:rsidP="00F910BC">
      <w:pPr>
        <w:jc w:val="both"/>
      </w:pPr>
      <w:r>
        <w:t xml:space="preserve">El paradigma </w:t>
      </w:r>
      <w:r w:rsidR="00591B5D">
        <w:t xml:space="preserve">lógico </w:t>
      </w:r>
      <w:r w:rsidR="00D317E6">
        <w:t>corresponde a un paradigma dentro de la programación declarativa, y se basa principalmente en el concepto de predicado o relación entre elementos, de esta forma, la interacción con este paradigma es a través de consultas de carácter booleano, es decir, verdaderas o falsas, e intenta responder a consultas de la siguiente forma: ¿Es correcta la relación (predicado) entre X e Y?, o bien ¿para qué valores de Y es correcta la relación con X?. Todas estas consultas son respondidas a partir de una base de conocimientos previamente definida.</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xml:space="preserve">, protocolar, en la que </w:t>
      </w:r>
      <w:r w:rsidR="00850AC3">
        <w:t xml:space="preserve">exista </w:t>
      </w:r>
      <w:r w:rsidR="00391FB7">
        <w:t>un flujo conversacional coherente. El contexto para este chatbot será una venta de pasajes a capitales regionales dentro de Chile.</w:t>
      </w:r>
    </w:p>
    <w:p w:rsidR="00391FB7" w:rsidRDefault="00391FB7" w:rsidP="00F910BC">
      <w:pPr>
        <w:jc w:val="both"/>
      </w:pPr>
    </w:p>
    <w:p w:rsidR="00C86660" w:rsidRDefault="00391FB7" w:rsidP="00F910BC">
      <w:pPr>
        <w:jc w:val="both"/>
      </w:pPr>
      <w:r>
        <w:t xml:space="preserve">La solución implementada </w:t>
      </w:r>
      <w:r w:rsidR="00D317E6">
        <w:t>trabaja en base a un conjunto de predicados ya definidos, y cláusulas de Horn para realizar consultas que permitan simular un flujo de conversación entre un usuario y un chatbot.</w:t>
      </w:r>
      <w:r w:rsidR="00F64032">
        <w:t xml:space="preserve"> Esto se realiza en base a trabajo sobre listas en las cuales se mantiene una base de conocimientos para poder determinar respuestas.</w:t>
      </w:r>
    </w:p>
    <w:p w:rsidR="00F64032" w:rsidRDefault="00F64032" w:rsidP="00F910BC">
      <w:pPr>
        <w:jc w:val="both"/>
      </w:pPr>
    </w:p>
    <w:p w:rsidR="00F64032" w:rsidRPr="00F64032" w:rsidRDefault="00F64032" w:rsidP="00F910BC">
      <w:pPr>
        <w:jc w:val="both"/>
      </w:pPr>
      <w:r>
        <w:t xml:space="preserve">Se establece entonces, como objetivo en este laboratorio, el aplicar y demostrar los conocimientos adquiridos en cátedra con respecto a lo que es el paradigma de programación lógico, utilizando el lenguaje de progamación </w:t>
      </w:r>
      <w:r>
        <w:rPr>
          <w:i/>
        </w:rPr>
        <w:t>Prolog</w:t>
      </w:r>
      <w:r>
        <w:t>.</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7" w:name="h.6f6x2353cn8g" w:colFirst="0" w:colLast="0"/>
      <w:bookmarkStart w:id="8" w:name="h.unewj4lnrnfy" w:colFirst="0" w:colLast="0"/>
      <w:bookmarkStart w:id="9" w:name="_Toc514554157"/>
      <w:bookmarkEnd w:id="7"/>
      <w:bookmarkEnd w:id="8"/>
      <w:r>
        <w:t xml:space="preserve">CAPÍTULO 2. </w:t>
      </w:r>
      <w:r w:rsidR="009A10B3">
        <w:t>MARCO TEÓRICO</w:t>
      </w:r>
      <w:bookmarkEnd w:id="9"/>
    </w:p>
    <w:p w:rsidR="00F82017" w:rsidRDefault="00F82017" w:rsidP="00F82017"/>
    <w:p w:rsidR="001B42FD" w:rsidRDefault="001B42FD" w:rsidP="001B42FD">
      <w:pPr>
        <w:pStyle w:val="Ttulo2"/>
        <w:contextualSpacing w:val="0"/>
      </w:pPr>
      <w:bookmarkStart w:id="10" w:name="_Toc514554158"/>
      <w:r>
        <w:t xml:space="preserve">2.1 PARADIGMA </w:t>
      </w:r>
      <w:r w:rsidR="00386D08">
        <w:t>LÓGICO</w:t>
      </w:r>
      <w:bookmarkEnd w:id="10"/>
    </w:p>
    <w:p w:rsidR="001B42FD" w:rsidRDefault="001B42FD" w:rsidP="00F82017">
      <w:pPr>
        <w:rPr>
          <w:rFonts w:ascii="Times New Roman" w:eastAsia="Times New Roman" w:hAnsi="Times New Roman" w:cs="Times New Roman"/>
          <w:sz w:val="24"/>
        </w:rPr>
      </w:pPr>
    </w:p>
    <w:p w:rsidR="001B42FD" w:rsidRDefault="00386D08" w:rsidP="00834748">
      <w:pPr>
        <w:jc w:val="both"/>
        <w:rPr>
          <w:rFonts w:eastAsia="Times New Roman"/>
          <w:szCs w:val="22"/>
        </w:rPr>
      </w:pPr>
      <w:r>
        <w:rPr>
          <w:rFonts w:eastAsia="Times New Roman"/>
          <w:szCs w:val="22"/>
        </w:rPr>
        <w:t xml:space="preserve">Una razonamiento al momento de resolver problemas en matemáticas se basa en lo que es la lógica de primer orden. El conocimiento básico de las matemáticas se puede representar en la lógica en forma de axiomas, a los cuales se añaden reglas formales para deducir cosas verdaderas, o también conocidas como </w:t>
      </w:r>
      <w:r>
        <w:rPr>
          <w:rFonts w:eastAsia="Times New Roman"/>
          <w:i/>
          <w:szCs w:val="22"/>
        </w:rPr>
        <w:t>teoremas</w:t>
      </w:r>
      <w:r>
        <w:rPr>
          <w:rFonts w:eastAsia="Times New Roman"/>
          <w:szCs w:val="22"/>
        </w:rPr>
        <w:t xml:space="preserve">, a partir de los axiomas. Gracias al trabajo de matemáticos de finales del siglo pasado y de principios de éste, </w:t>
      </w:r>
      <w:r w:rsidR="00762E25">
        <w:rPr>
          <w:rFonts w:eastAsia="Times New Roman"/>
          <w:szCs w:val="22"/>
        </w:rPr>
        <w:t>es que se encontró la manera de representar computacionalmente el razonamiento lógico, permitiendo el nacimiento de lenguajes de programación lógicos</w:t>
      </w:r>
      <w:r w:rsidR="00AB3B51">
        <w:rPr>
          <w:rFonts w:eastAsia="Times New Roman"/>
          <w:szCs w:val="22"/>
        </w:rPr>
        <w:t>. También se conoce</w:t>
      </w:r>
      <w:r w:rsidR="00762E25">
        <w:rPr>
          <w:rFonts w:eastAsia="Times New Roman"/>
          <w:szCs w:val="22"/>
        </w:rPr>
        <w:t xml:space="preserve"> a éstos como lenguajes </w:t>
      </w:r>
      <w:r w:rsidR="00762E25">
        <w:rPr>
          <w:rFonts w:eastAsia="Times New Roman"/>
          <w:i/>
          <w:szCs w:val="22"/>
        </w:rPr>
        <w:t>declarativos</w:t>
      </w:r>
      <w:r w:rsidR="00762E25">
        <w:rPr>
          <w:rFonts w:eastAsia="Times New Roman"/>
          <w:szCs w:val="22"/>
        </w:rPr>
        <w:t>, porque lo que un programador debe hacer para resolver un problema bajo este paradigma, es describir éste a través de axiomas y reglas de deducción.</w:t>
      </w:r>
    </w:p>
    <w:p w:rsidR="00762E25" w:rsidRDefault="00762E25" w:rsidP="00834748">
      <w:pPr>
        <w:jc w:val="both"/>
        <w:rPr>
          <w:rFonts w:eastAsia="Times New Roman"/>
          <w:szCs w:val="22"/>
        </w:rPr>
      </w:pPr>
    </w:p>
    <w:p w:rsidR="00762E25" w:rsidRPr="00762E25" w:rsidRDefault="00762E25" w:rsidP="00834748">
      <w:pPr>
        <w:jc w:val="both"/>
        <w:rPr>
          <w:rFonts w:eastAsia="Times New Roman"/>
          <w:szCs w:val="22"/>
        </w:rPr>
      </w:pPr>
      <w:r>
        <w:rPr>
          <w:rFonts w:eastAsia="Times New Roman"/>
          <w:szCs w:val="22"/>
        </w:rPr>
        <w:t>De esta manera, en los lenguajes lógicos se utiliza el formalismo de la lógica de primer orden para representar el conocimiento sobre un problema, para posteriormente hacer preguntas que, si se demuestra que se pueden deducir a partir del conocimiento dado</w:t>
      </w:r>
      <w:r w:rsidR="0046653C">
        <w:rPr>
          <w:rFonts w:eastAsia="Times New Roman"/>
          <w:szCs w:val="22"/>
        </w:rPr>
        <w:t xml:space="preserve"> a través de los axiomas y de las reglas de deducción estipuladas, se vuelven teoremas. El conocimiento del problema </w:t>
      </w:r>
      <w:r w:rsidR="003622F7">
        <w:rPr>
          <w:rFonts w:eastAsia="Times New Roman"/>
          <w:szCs w:val="22"/>
        </w:rPr>
        <w:t>se expresa en forma de predicados (axiomas) que establecen relaciones entre los símbolos que representan los datos del dominio del problema.</w:t>
      </w:r>
    </w:p>
    <w:p w:rsidR="00372452" w:rsidRPr="008E42DF" w:rsidRDefault="00372452" w:rsidP="00834748">
      <w:pPr>
        <w:jc w:val="both"/>
        <w:rPr>
          <w:rFonts w:eastAsia="Times New Roman"/>
          <w:szCs w:val="22"/>
        </w:rPr>
      </w:pPr>
    </w:p>
    <w:p w:rsidR="005A02A8" w:rsidRDefault="00B663C4">
      <w:pPr>
        <w:pStyle w:val="Ttulo2"/>
        <w:contextualSpacing w:val="0"/>
      </w:pPr>
      <w:bookmarkStart w:id="11" w:name="h.smlo9hfh9wox" w:colFirst="0" w:colLast="0"/>
      <w:bookmarkStart w:id="12" w:name="_Toc514554159"/>
      <w:bookmarkEnd w:id="11"/>
      <w:r>
        <w:t>2.</w:t>
      </w:r>
      <w:r w:rsidR="001B42FD">
        <w:t>2</w:t>
      </w:r>
      <w:r>
        <w:t xml:space="preserve"> </w:t>
      </w:r>
      <w:r w:rsidR="003622F7">
        <w:t>PREDICADO</w:t>
      </w:r>
      <w:bookmarkEnd w:id="12"/>
    </w:p>
    <w:p w:rsidR="00243664" w:rsidRDefault="003622F7" w:rsidP="003622F7">
      <w:pPr>
        <w:pStyle w:val="Ttulo2"/>
        <w:contextualSpacing w:val="0"/>
        <w:jc w:val="both"/>
      </w:pPr>
      <w:bookmarkStart w:id="13" w:name="h.t3z1lr1fskfq" w:colFirst="0" w:colLast="0"/>
      <w:bookmarkStart w:id="14" w:name="_Toc514554160"/>
      <w:bookmarkEnd w:id="13"/>
      <w:r>
        <w:rPr>
          <w:rFonts w:ascii="Arial" w:hAnsi="Arial" w:cs="Arial"/>
          <w:b w:val="0"/>
          <w:sz w:val="22"/>
          <w:szCs w:val="22"/>
        </w:rPr>
        <w:t>Corresponde a una estructura o aserción compuesta de términos, en la que se unen, o se representa una relación entre estos.</w:t>
      </w:r>
      <w:bookmarkEnd w:id="14"/>
    </w:p>
    <w:p w:rsidR="00372452" w:rsidRDefault="00372452" w:rsidP="00372452"/>
    <w:p w:rsidR="003622F7" w:rsidRDefault="003622F7" w:rsidP="003622F7">
      <w:pPr>
        <w:pStyle w:val="Ttulo2"/>
        <w:contextualSpacing w:val="0"/>
      </w:pPr>
      <w:bookmarkStart w:id="15" w:name="_Toc514554161"/>
      <w:r>
        <w:t>2.</w:t>
      </w:r>
      <w:r>
        <w:t>3</w:t>
      </w:r>
      <w:r>
        <w:t xml:space="preserve"> </w:t>
      </w:r>
      <w:r>
        <w:t>CLÁUSULA DE HORN</w:t>
      </w:r>
      <w:bookmarkEnd w:id="15"/>
    </w:p>
    <w:p w:rsidR="003622F7" w:rsidRDefault="003622F7" w:rsidP="003622F7"/>
    <w:p w:rsidR="003622F7" w:rsidRPr="00B03955" w:rsidRDefault="003622F7" w:rsidP="00645EAA">
      <w:pPr>
        <w:jc w:val="both"/>
      </w:pPr>
      <w:r>
        <w:t xml:space="preserve">Una cláusula de Horn corresponde a un conjunto de predicados que hace que una afirmación sea verdadera. Un programa lógico se compone de </w:t>
      </w:r>
      <w:r w:rsidRPr="003622F7">
        <w:rPr>
          <w:i/>
        </w:rPr>
        <w:t>cláusulas de Horn</w:t>
      </w:r>
      <w:r>
        <w:rPr>
          <w:i/>
        </w:rPr>
        <w:t xml:space="preserve"> </w:t>
      </w:r>
      <w:r>
        <w:t xml:space="preserve">y de </w:t>
      </w:r>
      <w:r>
        <w:rPr>
          <w:i/>
        </w:rPr>
        <w:t>hechos</w:t>
      </w:r>
      <w:r w:rsidR="00B03955">
        <w:rPr>
          <w:i/>
        </w:rPr>
        <w:t xml:space="preserve">, </w:t>
      </w:r>
      <w:r w:rsidR="00B03955">
        <w:t>los cuales corresponden a casos especiales de cláusulas de Horn que son verdaderas sin condiciones.</w:t>
      </w:r>
    </w:p>
    <w:p w:rsidR="003622F7" w:rsidRDefault="003622F7" w:rsidP="00372452"/>
    <w:p w:rsidR="00372452" w:rsidRDefault="00372452" w:rsidP="00372452"/>
    <w:p w:rsidR="00372452" w:rsidRDefault="00372452" w:rsidP="00372452"/>
    <w:p w:rsidR="00DE51FA" w:rsidRDefault="00DE51FA" w:rsidP="00372452"/>
    <w:p w:rsidR="00DE51FA" w:rsidRDefault="00DE51FA" w:rsidP="00372452"/>
    <w:p w:rsidR="006B63F4" w:rsidRDefault="006B63F4" w:rsidP="00372452"/>
    <w:p w:rsidR="006B63F4" w:rsidRDefault="006B63F4" w:rsidP="00372452"/>
    <w:p w:rsidR="00DE51FA" w:rsidRPr="00372452" w:rsidRDefault="00DE51FA" w:rsidP="00372452"/>
    <w:p w:rsidR="005A02A8" w:rsidRDefault="00C91520">
      <w:pPr>
        <w:pStyle w:val="Ttulo1"/>
        <w:contextualSpacing w:val="0"/>
      </w:pPr>
      <w:bookmarkStart w:id="16" w:name="h.t27fm9o4tz50" w:colFirst="0" w:colLast="0"/>
      <w:bookmarkStart w:id="17" w:name="_Toc514554162"/>
      <w:bookmarkEnd w:id="16"/>
      <w:r>
        <w:t>CAPÍTULO 3. DESCRIPCIÓN DEL PROBLEMA</w:t>
      </w:r>
      <w:bookmarkEnd w:id="17"/>
    </w:p>
    <w:p w:rsidR="00372452" w:rsidRDefault="00372452" w:rsidP="00372452"/>
    <w:p w:rsidR="00372452" w:rsidRDefault="00372452" w:rsidP="00E24521">
      <w:pPr>
        <w:jc w:val="both"/>
      </w:pPr>
      <w:r>
        <w:t>Se solicita</w:t>
      </w:r>
      <w:r w:rsidR="00E24521">
        <w:t xml:space="preserve"> crear un </w:t>
      </w:r>
      <w:r w:rsidR="00875547">
        <w:t>programa</w:t>
      </w:r>
      <w:r w:rsidR="00E24521">
        <w:t xml:space="preserve"> en el lenguaje de programación </w:t>
      </w:r>
      <w:r w:rsidR="00875547">
        <w:rPr>
          <w:i/>
        </w:rPr>
        <w:t>Prolog</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w:t>
      </w:r>
      <w:r w:rsidR="00875547">
        <w:t xml:space="preserve">a semilla (seed), para realizar operaciones </w:t>
      </w:r>
      <w:r w:rsidR="00E24521">
        <w:t xml:space="preserve">aleatorias. El </w:t>
      </w:r>
      <w:r w:rsidR="00E40C82">
        <w:t>programa</w:t>
      </w:r>
      <w:r w:rsidR="00E24521">
        <w:t xml:space="preserve">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rsidR="00287F4A">
        <w:rPr>
          <w:b/>
        </w:rPr>
        <w:t>(Chatbot, InputLog, Seed, OutputLog)</w:t>
      </w:r>
      <w:r>
        <w:rPr>
          <w:b/>
        </w:rPr>
        <w:t>:</w:t>
      </w:r>
      <w:r>
        <w:t xml:space="preserve"> </w:t>
      </w:r>
      <w:r w:rsidR="006D3FFE">
        <w:t>Predicado</w:t>
      </w:r>
      <w:r>
        <w:t xml:space="preserve"> </w:t>
      </w:r>
      <w:r w:rsidR="006D3FFE">
        <w:t>a través del cual se puede determinar el mensaje de bienvenida que se da por parte del Chatbot hacia el usuario</w:t>
      </w:r>
      <w:r w:rsidR="005B569F">
        <w:t>.</w:t>
      </w:r>
    </w:p>
    <w:p w:rsidR="005B569F" w:rsidRDefault="005B569F" w:rsidP="005B569F">
      <w:pPr>
        <w:jc w:val="both"/>
      </w:pPr>
    </w:p>
    <w:p w:rsidR="005B569F" w:rsidRDefault="005B569F" w:rsidP="00E24521">
      <w:pPr>
        <w:pStyle w:val="Prrafodelista"/>
        <w:numPr>
          <w:ilvl w:val="0"/>
          <w:numId w:val="3"/>
        </w:numPr>
        <w:jc w:val="both"/>
      </w:pPr>
      <w:r>
        <w:rPr>
          <w:b/>
        </w:rPr>
        <w:t>sendMessage</w:t>
      </w:r>
      <w:r w:rsidR="00287F4A">
        <w:rPr>
          <w:b/>
        </w:rPr>
        <w:t>(Msg, Chatbot, InputLog, Seed, OutputLog)</w:t>
      </w:r>
      <w:r>
        <w:rPr>
          <w:b/>
        </w:rPr>
        <w:t xml:space="preserve">: </w:t>
      </w:r>
      <w:r w:rsidR="00A13ED1">
        <w:t>Predicado que permite mantener el flujo de conversación entre el usuario y el chatbot. El flujo de conversación se determina a través del resultado obtenido en el OutputLog.</w:t>
      </w:r>
    </w:p>
    <w:p w:rsidR="005B569F" w:rsidRDefault="005B569F" w:rsidP="005B569F">
      <w:pPr>
        <w:jc w:val="both"/>
      </w:pPr>
    </w:p>
    <w:p w:rsidR="005B569F" w:rsidRDefault="005B569F" w:rsidP="00E24521">
      <w:pPr>
        <w:pStyle w:val="Prrafodelista"/>
        <w:numPr>
          <w:ilvl w:val="0"/>
          <w:numId w:val="3"/>
        </w:numPr>
        <w:jc w:val="both"/>
      </w:pPr>
      <w:r>
        <w:rPr>
          <w:b/>
        </w:rPr>
        <w:t>endDialog</w:t>
      </w:r>
      <w:r w:rsidR="00287F4A">
        <w:rPr>
          <w:b/>
        </w:rPr>
        <w:t>(Chatbot, InputLog, Seed, OutputLog)</w:t>
      </w:r>
      <w:r>
        <w:t xml:space="preserve">: </w:t>
      </w:r>
      <w:r w:rsidR="00763DEA">
        <w:t>Predicado a través del cual se pone fin a la conversación, entregando la despedida dentro de un log completo que contiene toda la conversación entre un usuario y un chatbot.</w:t>
      </w:r>
    </w:p>
    <w:p w:rsidR="005B569F" w:rsidRDefault="005B569F" w:rsidP="005B569F">
      <w:pPr>
        <w:pStyle w:val="Prrafodelista"/>
      </w:pPr>
    </w:p>
    <w:p w:rsidR="005B569F" w:rsidRDefault="00287F4A" w:rsidP="00E24521">
      <w:pPr>
        <w:pStyle w:val="Prrafodelista"/>
        <w:numPr>
          <w:ilvl w:val="0"/>
          <w:numId w:val="3"/>
        </w:numPr>
        <w:jc w:val="both"/>
      </w:pPr>
      <w:r>
        <w:rPr>
          <w:b/>
        </w:rPr>
        <w:t>logToStr(Log, SreRep)</w:t>
      </w:r>
      <w:r w:rsidR="005B569F">
        <w:rPr>
          <w:b/>
        </w:rPr>
        <w:t xml:space="preserve">: </w:t>
      </w:r>
      <w:r w:rsidR="006D66D3">
        <w:t>Predicado que permite transformar un log desde su representación (lista) a un string, con un formato que permite ser impreso por pantalla y que sea de más fácil entendimiento para el usuario.</w:t>
      </w:r>
    </w:p>
    <w:p w:rsidR="00273ABF" w:rsidRDefault="00273ABF" w:rsidP="00273ABF">
      <w:pPr>
        <w:pStyle w:val="Prrafodelista"/>
      </w:pPr>
    </w:p>
    <w:p w:rsidR="00273ABF" w:rsidRDefault="006D66D3" w:rsidP="00E24521">
      <w:pPr>
        <w:pStyle w:val="Prrafodelista"/>
        <w:numPr>
          <w:ilvl w:val="0"/>
          <w:numId w:val="3"/>
        </w:numPr>
        <w:jc w:val="both"/>
      </w:pPr>
      <w:r>
        <w:rPr>
          <w:b/>
        </w:rPr>
        <w:t>t</w:t>
      </w:r>
      <w:r w:rsidR="00273ABF">
        <w:rPr>
          <w:b/>
        </w:rPr>
        <w:t>est</w:t>
      </w:r>
      <w:r w:rsidR="00DE3BFC">
        <w:rPr>
          <w:b/>
        </w:rPr>
        <w:t xml:space="preserve">(User, </w:t>
      </w:r>
      <w:r w:rsidR="00884F89">
        <w:rPr>
          <w:b/>
        </w:rPr>
        <w:t>Chatbot, InputLog, Seed, OutputLog)</w:t>
      </w:r>
      <w:r w:rsidR="00273ABF">
        <w:rPr>
          <w:b/>
        </w:rPr>
        <w:t xml:space="preserve">: </w:t>
      </w:r>
      <w:r>
        <w:t>Predicado</w:t>
      </w:r>
      <w:r w:rsidR="00273ABF">
        <w:t xml:space="preserve"> que permite simular una conversación entre un usuario y un chatbot. </w:t>
      </w:r>
      <w:r>
        <w:t>El resultado de esta conversación simulada se obtiene en el OutputLog.</w:t>
      </w:r>
    </w:p>
    <w:p w:rsidR="00E24521" w:rsidRDefault="00E24521" w:rsidP="00E24521">
      <w:pPr>
        <w:jc w:val="both"/>
      </w:pPr>
    </w:p>
    <w:p w:rsidR="00E24521" w:rsidRDefault="00D0206B" w:rsidP="00E24521">
      <w:pPr>
        <w:jc w:val="both"/>
      </w:pPr>
      <w:r>
        <w:t xml:space="preserve">Estas </w:t>
      </w:r>
      <w:r w:rsidR="0041465D">
        <w:t>funcionalidades</w:t>
      </w:r>
      <w:r>
        <w:t xml:space="preserve"> tienen un formato definido para su implementación y desarrollo, trabajan con estructuras específicas</w:t>
      </w:r>
      <w:r w:rsidR="0041465D">
        <w:t xml:space="preserve"> (principalmente listas).</w:t>
      </w:r>
      <w:r w:rsidR="00DB0981">
        <w:t xml:space="preserve"> Se tiene la libertad de definir e implementar éstas estructuras acorde a las necesidades de la implementación deseada.</w:t>
      </w:r>
    </w:p>
    <w:p w:rsidR="00FB5E5C" w:rsidRDefault="00FB5E5C" w:rsidP="00E24521">
      <w:pPr>
        <w:jc w:val="both"/>
      </w:pPr>
    </w:p>
    <w:p w:rsidR="00FB5E5C" w:rsidRDefault="00253076" w:rsidP="00E24521">
      <w:pPr>
        <w:jc w:val="both"/>
      </w:pPr>
      <w:r>
        <w:t>Las cláusulas de Horn, trabajan en base a predicados (hechos) definidos tanto para identificar los mensajes enviados por el usuario, como para determinar la respuesta que debe dar el Chatbot frente a un determinado mensaje.</w:t>
      </w:r>
      <w:r w:rsidR="00847C00">
        <w:t xml:space="preserve"> Estos hechos se encuentran dentro de un archivo llamado “hechos.pl”, en la misma carpeta del código fuente.</w:t>
      </w:r>
    </w:p>
    <w:p w:rsidR="00E16FBA" w:rsidRDefault="00E16FBA" w:rsidP="00E24521">
      <w:pPr>
        <w:jc w:val="both"/>
      </w:pPr>
    </w:p>
    <w:p w:rsidR="00E16FBA" w:rsidRDefault="00E16FBA" w:rsidP="00E24521">
      <w:pPr>
        <w:jc w:val="both"/>
      </w:pPr>
    </w:p>
    <w:p w:rsidR="00E24521" w:rsidRPr="00E24521" w:rsidRDefault="00E24521" w:rsidP="00E24521">
      <w:pPr>
        <w:jc w:val="both"/>
      </w:pPr>
    </w:p>
    <w:p w:rsidR="005A02A8" w:rsidRDefault="00B663C4">
      <w:pPr>
        <w:pStyle w:val="Ttulo2"/>
        <w:contextualSpacing w:val="0"/>
      </w:pPr>
      <w:bookmarkStart w:id="18" w:name="h.u0u0j8eadgg0" w:colFirst="0" w:colLast="0"/>
      <w:bookmarkStart w:id="19" w:name="_Toc514554163"/>
      <w:bookmarkEnd w:id="18"/>
      <w:r>
        <w:lastRenderedPageBreak/>
        <w:t xml:space="preserve">3.1 </w:t>
      </w:r>
      <w:r w:rsidR="008F3FEB">
        <w:t>ANÁLISIS</w:t>
      </w:r>
      <w:bookmarkEnd w:id="19"/>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 xml:space="preserve">El principal problema que se </w:t>
      </w:r>
      <w:r w:rsidR="003F3E0D">
        <w:rPr>
          <w:rFonts w:eastAsia="Times New Roman"/>
          <w:szCs w:val="22"/>
        </w:rPr>
        <w:t>presenta en este laboratorio radica en cómo definir los predicados requeridos, ya que no es posible modificar la firma de estos, haciendo que la definción de los componentes de cada una de ellas sea escencial para una correcta implementación.</w:t>
      </w:r>
      <w:r w:rsidR="00DC1F8A">
        <w:rPr>
          <w:rFonts w:eastAsia="Times New Roman"/>
          <w:szCs w:val="22"/>
        </w:rPr>
        <w:t xml:space="preserve"> Debido a</w:t>
      </w:r>
      <w:r w:rsidR="006B63F4">
        <w:rPr>
          <w:rFonts w:eastAsia="Times New Roman"/>
          <w:szCs w:val="22"/>
        </w:rPr>
        <w:t xml:space="preserve"> su naturaleza, </w:t>
      </w:r>
      <w:r w:rsidR="006B63F4">
        <w:rPr>
          <w:rFonts w:eastAsia="Times New Roman"/>
          <w:i/>
          <w:szCs w:val="22"/>
        </w:rPr>
        <w:t>prolog</w:t>
      </w:r>
      <w:r w:rsidR="006B63F4">
        <w:rPr>
          <w:rFonts w:eastAsia="Times New Roman"/>
          <w:szCs w:val="22"/>
        </w:rPr>
        <w:t xml:space="preserve"> trabaja de manera recursiva, lo que lleva a que las condiciones de borde puedan ayudar a reducir el número de recursiones que el programa realiza. Por otra parte, y teniendo en cuenta que el problema principal de este laboratorio es la construcción de condiciones para que se cumplan ciertos predicados, es que se debe procurar mantener definiciones lógicas consistentes, con el fin de evitar por ejemplo la clausula </w:t>
      </w:r>
      <w:r w:rsidR="006B63F4">
        <w:rPr>
          <w:rFonts w:eastAsia="Times New Roman"/>
          <w:b/>
          <w:szCs w:val="22"/>
        </w:rPr>
        <w:t>not</w:t>
      </w:r>
      <w:r w:rsidR="006B63F4">
        <w:rPr>
          <w:rFonts w:eastAsia="Times New Roman"/>
          <w:szCs w:val="22"/>
        </w:rPr>
        <w:t>, para no escaparse de las definiciones realizadas en la base de conocimiento.</w:t>
      </w:r>
      <w:r w:rsidR="00DC1F8A">
        <w:rPr>
          <w:rFonts w:eastAsia="Times New Roman"/>
          <w:szCs w:val="22"/>
        </w:rPr>
        <w:t xml:space="preserve"> </w:t>
      </w:r>
    </w:p>
    <w:p w:rsidR="005A02A8" w:rsidRDefault="005A02A8">
      <w:pPr>
        <w:pStyle w:val="Ttulo3"/>
        <w:contextualSpacing w:val="0"/>
      </w:pPr>
      <w:bookmarkStart w:id="20" w:name="h.3fc60dgqwaju" w:colFirst="0" w:colLast="0"/>
      <w:bookmarkStart w:id="21" w:name="h.8r7ryduhedq9" w:colFirst="0" w:colLast="0"/>
      <w:bookmarkStart w:id="22" w:name="h.gvnys9gytbr6" w:colFirst="0" w:colLast="0"/>
      <w:bookmarkEnd w:id="20"/>
      <w:bookmarkEnd w:id="21"/>
      <w:bookmarkEnd w:id="22"/>
    </w:p>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Default="00527F3D" w:rsidP="00527F3D"/>
    <w:p w:rsidR="00527F3D" w:rsidRPr="00527F3D" w:rsidRDefault="00527F3D" w:rsidP="00527F3D"/>
    <w:p w:rsidR="00A45DEF" w:rsidRDefault="00A45DEF" w:rsidP="00A45DEF">
      <w:pPr>
        <w:pStyle w:val="Ttulo1"/>
        <w:contextualSpacing w:val="0"/>
      </w:pPr>
      <w:bookmarkStart w:id="23" w:name="_Toc514554164"/>
      <w:r>
        <w:lastRenderedPageBreak/>
        <w:t>CAPÍTULO 4. DESCRIPCIÓN DE LA SOLUCIÓN</w:t>
      </w:r>
      <w:bookmarkEnd w:id="23"/>
    </w:p>
    <w:p w:rsidR="00154B5B" w:rsidRDefault="00154B5B" w:rsidP="00A45DEF"/>
    <w:p w:rsidR="00257DE2" w:rsidRDefault="00154B5B" w:rsidP="00546639">
      <w:pPr>
        <w:jc w:val="both"/>
      </w:pPr>
      <w:r>
        <w:t xml:space="preserve">Como se mencionó en el </w:t>
      </w:r>
      <w:r w:rsidR="00527F3D">
        <w:t>capítulo anterior, puesto que los predicados ya están definidos y sus firmas no son modificables, es que el principal desafío recae en la implementación de las cláusulas.</w:t>
      </w:r>
    </w:p>
    <w:p w:rsidR="00BF31A0" w:rsidRDefault="00BF31A0" w:rsidP="00546639">
      <w:pPr>
        <w:jc w:val="both"/>
      </w:pPr>
    </w:p>
    <w:p w:rsidR="00546639" w:rsidRDefault="00546639" w:rsidP="00546639">
      <w:pPr>
        <w:jc w:val="both"/>
      </w:pPr>
      <w:r>
        <w:t xml:space="preserve">Así, definiendo una implementación en </w:t>
      </w:r>
      <w:r w:rsidR="00DE20BF">
        <w:rPr>
          <w:i/>
        </w:rPr>
        <w:t xml:space="preserve">Prolog </w:t>
      </w:r>
      <w:r>
        <w:t>para los mensajes, sería una lista de tres elementos,</w:t>
      </w:r>
      <w:r w:rsidR="002A76FA">
        <w:t xml:space="preserve"> siendo </w:t>
      </w:r>
      <w:r w:rsidR="008C1A89">
        <w:t>cada uno corresponde a un</w:t>
      </w:r>
      <w:r w:rsidR="002A76FA">
        <w:t xml:space="preserve"> string que representen </w:t>
      </w:r>
      <w:r w:rsidR="007629F2">
        <w:t>la fecha, el autor del mensaje, y el contenido del mensaje</w:t>
      </w:r>
      <w:r w:rsidR="00D557F5">
        <w:t>,</w:t>
      </w:r>
      <w:r w:rsidR="004D4AC4">
        <w:t xml:space="preserve"> respectivamente.</w:t>
      </w:r>
      <w:r w:rsidR="007629F2">
        <w:t xml:space="preserve"> </w:t>
      </w:r>
      <w:r w:rsidR="00826E6C">
        <w:t xml:space="preserve">A continuación, se presenta un ejemplo de la representación en </w:t>
      </w:r>
      <w:r w:rsidR="0002014F">
        <w:rPr>
          <w:i/>
        </w:rPr>
        <w:t>Prolog</w:t>
      </w:r>
      <w:r w:rsidR="00826E6C">
        <w:t xml:space="preserve"> de un mensaje.</w:t>
      </w:r>
    </w:p>
    <w:p w:rsidR="00826E6C" w:rsidRDefault="00826E6C" w:rsidP="00546639">
      <w:pPr>
        <w:jc w:val="both"/>
      </w:pPr>
    </w:p>
    <w:p w:rsidR="00C14B41" w:rsidRPr="0067388F" w:rsidRDefault="00122EF6" w:rsidP="00C14B41">
      <w:pPr>
        <w:keepNext/>
        <w:jc w:val="center"/>
        <w:rPr>
          <w:lang w:val="en-US"/>
        </w:rPr>
      </w:pPr>
      <w:r>
        <w:rPr>
          <w:noProof/>
        </w:rPr>
        <w:drawing>
          <wp:inline distT="0" distB="0" distL="0" distR="0">
            <wp:extent cx="4946791" cy="15377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9">
                      <a:extLst>
                        <a:ext uri="{28A0092B-C50C-407E-A947-70E740481C1C}">
                          <a14:useLocalDpi xmlns:a14="http://schemas.microsoft.com/office/drawing/2010/main" val="0"/>
                        </a:ext>
                      </a:extLst>
                    </a:blip>
                    <a:stretch>
                      <a:fillRect/>
                    </a:stretch>
                  </pic:blipFill>
                  <pic:spPr>
                    <a:xfrm>
                      <a:off x="0" y="0"/>
                      <a:ext cx="4946791" cy="1537712"/>
                    </a:xfrm>
                    <a:prstGeom prst="rect">
                      <a:avLst/>
                    </a:prstGeom>
                  </pic:spPr>
                </pic:pic>
              </a:graphicData>
            </a:graphic>
          </wp:inline>
        </w:drawing>
      </w:r>
    </w:p>
    <w:p w:rsidR="00826E6C" w:rsidRDefault="00C14B41" w:rsidP="00C14B41">
      <w:pPr>
        <w:pStyle w:val="Descripcin"/>
        <w:jc w:val="center"/>
      </w:pPr>
      <w:bookmarkStart w:id="24" w:name="_Toc512032646"/>
      <w:bookmarkStart w:id="25" w:name="_Toc512124604"/>
      <w:bookmarkStart w:id="26" w:name="_Toc514554239"/>
      <w:r>
        <w:t xml:space="preserve">Figura </w:t>
      </w:r>
      <w:r w:rsidR="008B27B2">
        <w:fldChar w:fldCharType="begin"/>
      </w:r>
      <w:r w:rsidR="008B27B2">
        <w:instrText xml:space="preserve"> SEQ Figura \* ARABIC </w:instrText>
      </w:r>
      <w:r w:rsidR="008B27B2">
        <w:fldChar w:fldCharType="separate"/>
      </w:r>
      <w:r w:rsidR="00D51370">
        <w:rPr>
          <w:noProof/>
        </w:rPr>
        <w:t>1</w:t>
      </w:r>
      <w:r w:rsidR="008B27B2">
        <w:rPr>
          <w:noProof/>
        </w:rPr>
        <w:fldChar w:fldCharType="end"/>
      </w:r>
      <w:r>
        <w:t xml:space="preserve"> Representación de un mensaje</w:t>
      </w:r>
      <w:bookmarkEnd w:id="24"/>
      <w:bookmarkEnd w:id="25"/>
      <w:bookmarkEnd w:id="26"/>
    </w:p>
    <w:p w:rsidR="00D33BAA" w:rsidRPr="00D33BAA" w:rsidRDefault="00D33BAA" w:rsidP="00D33BAA"/>
    <w:p w:rsidR="00B26F82"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w:t>
      </w:r>
      <w:r w:rsidR="002A76FA">
        <w:t>los</w:t>
      </w:r>
      <w:r w:rsidR="00493757">
        <w:t xml:space="preserve"> </w:t>
      </w:r>
      <w:r w:rsidR="002A76FA">
        <w:t xml:space="preserve">predicados </w:t>
      </w:r>
      <w:r w:rsidR="00493757">
        <w:t>que deben retornar un log actualizado (</w:t>
      </w:r>
      <w:r w:rsidR="00493757">
        <w:rPr>
          <w:b/>
        </w:rPr>
        <w:t>beginDialog, sendMessage, endDialog</w:t>
      </w:r>
      <w:r w:rsidR="00493757">
        <w:t xml:space="preserve">) tengan una manera directa de trabajar con este. </w:t>
      </w:r>
      <w:r w:rsidR="00B26F82">
        <w:t xml:space="preserve">Las siguientes figuras muestran el código fuente de </w:t>
      </w:r>
      <w:r w:rsidR="00B26F82">
        <w:rPr>
          <w:b/>
        </w:rPr>
        <w:t xml:space="preserve">beginDialog </w:t>
      </w:r>
      <w:r w:rsidR="00B26F82">
        <w:t xml:space="preserve"> y de </w:t>
      </w:r>
      <w:r w:rsidR="00B26F82">
        <w:rPr>
          <w:b/>
        </w:rPr>
        <w:t>endDialog</w:t>
      </w:r>
      <w:r w:rsidR="00B26F82">
        <w:t>, cuya lógica y funcionamiento es similar.</w:t>
      </w:r>
    </w:p>
    <w:p w:rsidR="00B26F82" w:rsidRDefault="00B26F82" w:rsidP="00493757">
      <w:pPr>
        <w:jc w:val="both"/>
      </w:pPr>
    </w:p>
    <w:p w:rsidR="00B26F82" w:rsidRDefault="00B26F82" w:rsidP="00B26F82">
      <w:pPr>
        <w:keepNext/>
        <w:jc w:val="center"/>
      </w:pPr>
      <w:r>
        <w:rPr>
          <w:noProof/>
        </w:rPr>
        <w:drawing>
          <wp:inline distT="0" distB="0" distL="0" distR="0">
            <wp:extent cx="4931502" cy="25790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5-20 a la(s) 03.13.51.png"/>
                    <pic:cNvPicPr/>
                  </pic:nvPicPr>
                  <pic:blipFill>
                    <a:blip r:embed="rId10">
                      <a:extLst>
                        <a:ext uri="{28A0092B-C50C-407E-A947-70E740481C1C}">
                          <a14:useLocalDpi xmlns:a14="http://schemas.microsoft.com/office/drawing/2010/main" val="0"/>
                        </a:ext>
                      </a:extLst>
                    </a:blip>
                    <a:stretch>
                      <a:fillRect/>
                    </a:stretch>
                  </pic:blipFill>
                  <pic:spPr>
                    <a:xfrm>
                      <a:off x="0" y="0"/>
                      <a:ext cx="4945661" cy="2586433"/>
                    </a:xfrm>
                    <a:prstGeom prst="rect">
                      <a:avLst/>
                    </a:prstGeom>
                  </pic:spPr>
                </pic:pic>
              </a:graphicData>
            </a:graphic>
          </wp:inline>
        </w:drawing>
      </w:r>
    </w:p>
    <w:p w:rsidR="00B26F82" w:rsidRDefault="00B26F82" w:rsidP="00B26F82">
      <w:pPr>
        <w:pStyle w:val="Descripcin"/>
        <w:jc w:val="center"/>
      </w:pPr>
      <w:bookmarkStart w:id="27" w:name="_Toc514554240"/>
      <w:r>
        <w:t xml:space="preserve">Figura </w:t>
      </w:r>
      <w:r>
        <w:fldChar w:fldCharType="begin"/>
      </w:r>
      <w:r>
        <w:instrText xml:space="preserve"> SEQ Figura \* ARABIC </w:instrText>
      </w:r>
      <w:r>
        <w:fldChar w:fldCharType="separate"/>
      </w:r>
      <w:r w:rsidR="00D51370">
        <w:rPr>
          <w:noProof/>
        </w:rPr>
        <w:t>2</w:t>
      </w:r>
      <w:r>
        <w:fldChar w:fldCharType="end"/>
      </w:r>
      <w:r>
        <w:t xml:space="preserve"> Código fuente de beginDialog</w:t>
      </w:r>
      <w:bookmarkEnd w:id="27"/>
    </w:p>
    <w:p w:rsidR="00B26F82" w:rsidRDefault="00B26F82" w:rsidP="00B26F82">
      <w:pPr>
        <w:keepNext/>
        <w:jc w:val="center"/>
      </w:pPr>
      <w:r>
        <w:rPr>
          <w:noProof/>
        </w:rPr>
        <w:lastRenderedPageBreak/>
        <w:drawing>
          <wp:inline distT="0" distB="0" distL="0" distR="0">
            <wp:extent cx="4935983" cy="2728060"/>
            <wp:effectExtent l="0" t="0" r="4445"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5-20 a la(s) 03.20.58.png"/>
                    <pic:cNvPicPr/>
                  </pic:nvPicPr>
                  <pic:blipFill>
                    <a:blip r:embed="rId11">
                      <a:extLst>
                        <a:ext uri="{28A0092B-C50C-407E-A947-70E740481C1C}">
                          <a14:useLocalDpi xmlns:a14="http://schemas.microsoft.com/office/drawing/2010/main" val="0"/>
                        </a:ext>
                      </a:extLst>
                    </a:blip>
                    <a:stretch>
                      <a:fillRect/>
                    </a:stretch>
                  </pic:blipFill>
                  <pic:spPr>
                    <a:xfrm>
                      <a:off x="0" y="0"/>
                      <a:ext cx="5007250" cy="2767448"/>
                    </a:xfrm>
                    <a:prstGeom prst="rect">
                      <a:avLst/>
                    </a:prstGeom>
                  </pic:spPr>
                </pic:pic>
              </a:graphicData>
            </a:graphic>
          </wp:inline>
        </w:drawing>
      </w:r>
    </w:p>
    <w:p w:rsidR="00B26F82" w:rsidRDefault="00B26F82" w:rsidP="00B26F82">
      <w:pPr>
        <w:pStyle w:val="Descripcin"/>
        <w:jc w:val="center"/>
      </w:pPr>
      <w:bookmarkStart w:id="28" w:name="_Toc514554241"/>
      <w:r>
        <w:t xml:space="preserve">Figura </w:t>
      </w:r>
      <w:r>
        <w:fldChar w:fldCharType="begin"/>
      </w:r>
      <w:r>
        <w:instrText xml:space="preserve"> SEQ Figura \* ARABIC </w:instrText>
      </w:r>
      <w:r>
        <w:fldChar w:fldCharType="separate"/>
      </w:r>
      <w:r w:rsidR="00D51370">
        <w:rPr>
          <w:noProof/>
        </w:rPr>
        <w:t>3</w:t>
      </w:r>
      <w:r>
        <w:fldChar w:fldCharType="end"/>
      </w:r>
      <w:r>
        <w:t xml:space="preserve"> Código fuente de endDialog</w:t>
      </w:r>
      <w:bookmarkEnd w:id="28"/>
    </w:p>
    <w:p w:rsidR="00B26F82" w:rsidRDefault="00B26F82" w:rsidP="00493757">
      <w:pPr>
        <w:jc w:val="both"/>
      </w:pPr>
    </w:p>
    <w:p w:rsidR="000E1C1F" w:rsidRDefault="00CD2474" w:rsidP="00493757">
      <w:pPr>
        <w:jc w:val="both"/>
      </w:pPr>
      <w:r w:rsidRPr="00B26F82">
        <w:t>Por</w:t>
      </w:r>
      <w:r>
        <w:t xml:space="preserve"> otro lado, </w:t>
      </w:r>
      <w:r w:rsidR="00B26F82">
        <w:rPr>
          <w:b/>
        </w:rPr>
        <w:t xml:space="preserve">sendMessage </w:t>
      </w:r>
      <w:r w:rsidR="00B26F82">
        <w:t>requiere pasos adicionales. P</w:t>
      </w:r>
      <w:r>
        <w:t>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r w:rsidR="00106858">
        <w:t xml:space="preserve"> La siguiente figura muestra el código fuente de este predicado.</w:t>
      </w:r>
    </w:p>
    <w:p w:rsidR="00106858" w:rsidRDefault="00106858" w:rsidP="00493757">
      <w:pPr>
        <w:jc w:val="both"/>
      </w:pPr>
    </w:p>
    <w:p w:rsidR="00106858" w:rsidRDefault="00106858" w:rsidP="00106858">
      <w:pPr>
        <w:keepNext/>
        <w:jc w:val="center"/>
      </w:pPr>
      <w:r>
        <w:rPr>
          <w:noProof/>
        </w:rPr>
        <w:drawing>
          <wp:inline distT="0" distB="0" distL="0" distR="0">
            <wp:extent cx="4936733" cy="129747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8-05-20 a la(s) 03.23.40.png"/>
                    <pic:cNvPicPr/>
                  </pic:nvPicPr>
                  <pic:blipFill>
                    <a:blip r:embed="rId12">
                      <a:extLst>
                        <a:ext uri="{28A0092B-C50C-407E-A947-70E740481C1C}">
                          <a14:useLocalDpi xmlns:a14="http://schemas.microsoft.com/office/drawing/2010/main" val="0"/>
                        </a:ext>
                      </a:extLst>
                    </a:blip>
                    <a:stretch>
                      <a:fillRect/>
                    </a:stretch>
                  </pic:blipFill>
                  <pic:spPr>
                    <a:xfrm>
                      <a:off x="0" y="0"/>
                      <a:ext cx="4994034" cy="1312535"/>
                    </a:xfrm>
                    <a:prstGeom prst="rect">
                      <a:avLst/>
                    </a:prstGeom>
                  </pic:spPr>
                </pic:pic>
              </a:graphicData>
            </a:graphic>
          </wp:inline>
        </w:drawing>
      </w:r>
    </w:p>
    <w:p w:rsidR="00106858" w:rsidRDefault="00106858" w:rsidP="00106858">
      <w:pPr>
        <w:pStyle w:val="Descripcin"/>
        <w:jc w:val="center"/>
      </w:pPr>
      <w:bookmarkStart w:id="29" w:name="_Toc514554242"/>
      <w:r>
        <w:t xml:space="preserve">Figura </w:t>
      </w:r>
      <w:r>
        <w:fldChar w:fldCharType="begin"/>
      </w:r>
      <w:r>
        <w:instrText xml:space="preserve"> SEQ Figura \* ARABIC </w:instrText>
      </w:r>
      <w:r>
        <w:fldChar w:fldCharType="separate"/>
      </w:r>
      <w:r w:rsidR="00D51370">
        <w:rPr>
          <w:noProof/>
        </w:rPr>
        <w:t>4</w:t>
      </w:r>
      <w:r>
        <w:fldChar w:fldCharType="end"/>
      </w:r>
      <w:r>
        <w:t xml:space="preserve"> Código fuente de sendMessage</w:t>
      </w:r>
      <w:bookmarkEnd w:id="29"/>
    </w:p>
    <w:p w:rsidR="0060015F" w:rsidRDefault="0060015F" w:rsidP="00493757">
      <w:pPr>
        <w:jc w:val="both"/>
      </w:pPr>
    </w:p>
    <w:p w:rsidR="00142E18" w:rsidRDefault="0020642A" w:rsidP="00493757">
      <w:pPr>
        <w:jc w:val="both"/>
      </w:pPr>
      <w:r>
        <w:t xml:space="preserve">Una vez realizados los predicados descritos anteriormente, la implementación de </w:t>
      </w:r>
      <w:r>
        <w:rPr>
          <w:b/>
        </w:rPr>
        <w:t>logToStr</w:t>
      </w:r>
      <w:r>
        <w:t xml:space="preserve"> se reduce a iterar recursivamente sobre el log, concatenando directamente cada TDA Mensaje presente en su interior a un string. Para eso, se utiliza un predicado auxiliar que permita la concatenación, como lo muestra la siguiente figura.</w:t>
      </w:r>
    </w:p>
    <w:p w:rsidR="0001474A" w:rsidRDefault="0001474A" w:rsidP="00493757">
      <w:pPr>
        <w:jc w:val="both"/>
      </w:pPr>
    </w:p>
    <w:p w:rsidR="0001474A" w:rsidRDefault="0001474A" w:rsidP="0001474A">
      <w:pPr>
        <w:keepNext/>
        <w:jc w:val="center"/>
      </w:pPr>
      <w:r>
        <w:rPr>
          <w:noProof/>
        </w:rPr>
        <w:drawing>
          <wp:inline distT="0" distB="0" distL="0" distR="0">
            <wp:extent cx="2474359" cy="368983"/>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5-20 a la(s) 03.29.20.png"/>
                    <pic:cNvPicPr/>
                  </pic:nvPicPr>
                  <pic:blipFill>
                    <a:blip r:embed="rId13">
                      <a:extLst>
                        <a:ext uri="{28A0092B-C50C-407E-A947-70E740481C1C}">
                          <a14:useLocalDpi xmlns:a14="http://schemas.microsoft.com/office/drawing/2010/main" val="0"/>
                        </a:ext>
                      </a:extLst>
                    </a:blip>
                    <a:stretch>
                      <a:fillRect/>
                    </a:stretch>
                  </pic:blipFill>
                  <pic:spPr>
                    <a:xfrm>
                      <a:off x="0" y="0"/>
                      <a:ext cx="2527990" cy="376981"/>
                    </a:xfrm>
                    <a:prstGeom prst="rect">
                      <a:avLst/>
                    </a:prstGeom>
                  </pic:spPr>
                </pic:pic>
              </a:graphicData>
            </a:graphic>
          </wp:inline>
        </w:drawing>
      </w:r>
    </w:p>
    <w:p w:rsidR="0001474A" w:rsidRPr="0020642A" w:rsidRDefault="0001474A" w:rsidP="0001474A">
      <w:pPr>
        <w:pStyle w:val="Descripcin"/>
        <w:jc w:val="center"/>
      </w:pPr>
      <w:bookmarkStart w:id="30" w:name="_Toc514554243"/>
      <w:r>
        <w:t xml:space="preserve">Figura </w:t>
      </w:r>
      <w:r>
        <w:fldChar w:fldCharType="begin"/>
      </w:r>
      <w:r>
        <w:instrText xml:space="preserve"> SEQ Figura \* ARABIC </w:instrText>
      </w:r>
      <w:r>
        <w:fldChar w:fldCharType="separate"/>
      </w:r>
      <w:r w:rsidR="00D51370">
        <w:rPr>
          <w:noProof/>
        </w:rPr>
        <w:t>5</w:t>
      </w:r>
      <w:r>
        <w:fldChar w:fldCharType="end"/>
      </w:r>
      <w:r>
        <w:t xml:space="preserve"> Código fuente de logToStr</w:t>
      </w:r>
      <w:bookmarkEnd w:id="30"/>
    </w:p>
    <w:p w:rsidR="0020642A" w:rsidRDefault="0020642A" w:rsidP="00493757">
      <w:pPr>
        <w:jc w:val="both"/>
      </w:pPr>
    </w:p>
    <w:p w:rsidR="0020642A" w:rsidRDefault="0020642A" w:rsidP="00493757">
      <w:pPr>
        <w:jc w:val="both"/>
      </w:pPr>
    </w:p>
    <w:p w:rsidR="00E81FAB" w:rsidRDefault="00142E18" w:rsidP="00493757">
      <w:pPr>
        <w:jc w:val="both"/>
      </w:pPr>
      <w:r>
        <w:lastRenderedPageBreak/>
        <w:t>Ten</w:t>
      </w:r>
      <w:r w:rsidR="0001474A">
        <w:t xml:space="preserve">iendo todas estas funcionalidades, el predicado </w:t>
      </w:r>
      <w:r w:rsidR="00166C9D">
        <w:rPr>
          <w:b/>
        </w:rPr>
        <w:t>test</w:t>
      </w:r>
      <w:r w:rsidR="0001474A">
        <w:t xml:space="preserve"> ya puede ser implementado</w:t>
      </w:r>
      <w:r w:rsidR="00166C9D">
        <w:t xml:space="preserve">. La siguiente figura, muestra el </w:t>
      </w:r>
      <w:r w:rsidR="005D33FE">
        <w:t>código fuente de dicho predicado</w:t>
      </w:r>
      <w:r w:rsidR="00BF1D36">
        <w:t>.</w:t>
      </w:r>
    </w:p>
    <w:p w:rsidR="00384082" w:rsidRDefault="00384082" w:rsidP="00493757">
      <w:pPr>
        <w:jc w:val="both"/>
      </w:pPr>
    </w:p>
    <w:p w:rsidR="00F37C41" w:rsidRDefault="00F37C41" w:rsidP="00F37C41">
      <w:pPr>
        <w:keepNext/>
        <w:jc w:val="center"/>
      </w:pPr>
      <w:r>
        <w:rPr>
          <w:noProof/>
        </w:rPr>
        <w:drawing>
          <wp:inline distT="0" distB="0" distL="0" distR="0">
            <wp:extent cx="4383643" cy="32294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a(s) 10.39.47.png"/>
                    <pic:cNvPicPr/>
                  </pic:nvPicPr>
                  <pic:blipFill>
                    <a:blip r:embed="rId14">
                      <a:extLst>
                        <a:ext uri="{28A0092B-C50C-407E-A947-70E740481C1C}">
                          <a14:useLocalDpi xmlns:a14="http://schemas.microsoft.com/office/drawing/2010/main" val="0"/>
                        </a:ext>
                      </a:extLst>
                    </a:blip>
                    <a:stretch>
                      <a:fillRect/>
                    </a:stretch>
                  </pic:blipFill>
                  <pic:spPr>
                    <a:xfrm>
                      <a:off x="0" y="0"/>
                      <a:ext cx="4383643" cy="3229496"/>
                    </a:xfrm>
                    <a:prstGeom prst="rect">
                      <a:avLst/>
                    </a:prstGeom>
                  </pic:spPr>
                </pic:pic>
              </a:graphicData>
            </a:graphic>
          </wp:inline>
        </w:drawing>
      </w:r>
    </w:p>
    <w:p w:rsidR="00F37C41" w:rsidRDefault="00F37C41" w:rsidP="00F37C41">
      <w:pPr>
        <w:pStyle w:val="Descripcin"/>
        <w:jc w:val="center"/>
      </w:pPr>
      <w:bookmarkStart w:id="31" w:name="_Toc512032647"/>
      <w:bookmarkStart w:id="32" w:name="_Toc512124605"/>
      <w:bookmarkStart w:id="33" w:name="_Toc514554244"/>
      <w:r>
        <w:t xml:space="preserve">Figura </w:t>
      </w:r>
      <w:r w:rsidR="008B27B2">
        <w:fldChar w:fldCharType="begin"/>
      </w:r>
      <w:r w:rsidR="008B27B2">
        <w:instrText xml:space="preserve"> SEQ Figura \* ARABIC </w:instrText>
      </w:r>
      <w:r w:rsidR="008B27B2">
        <w:fldChar w:fldCharType="separate"/>
      </w:r>
      <w:r w:rsidR="00D51370">
        <w:rPr>
          <w:noProof/>
        </w:rPr>
        <w:t>6</w:t>
      </w:r>
      <w:r w:rsidR="008B27B2">
        <w:rPr>
          <w:noProof/>
        </w:rPr>
        <w:fldChar w:fldCharType="end"/>
      </w:r>
      <w:r>
        <w:t xml:space="preserve"> </w:t>
      </w:r>
      <w:bookmarkEnd w:id="31"/>
      <w:bookmarkEnd w:id="32"/>
      <w:r w:rsidR="00E81FAB">
        <w:t>Código fuente de test</w:t>
      </w:r>
      <w:bookmarkEnd w:id="33"/>
    </w:p>
    <w:p w:rsidR="00E81FAB" w:rsidRPr="00E81FAB" w:rsidRDefault="00E81FAB" w:rsidP="00E81FAB"/>
    <w:p w:rsidR="00F37C41" w:rsidRPr="00590B24" w:rsidRDefault="00E81FAB" w:rsidP="00DE5693">
      <w:pPr>
        <w:jc w:val="both"/>
      </w:pPr>
      <w:r>
        <w:t>Nó</w:t>
      </w:r>
      <w:r w:rsidR="00AE0B89">
        <w:t>tese que en la figura 6, se tienen distintas definiciones de usuario. Esto se da porque por enunciado, se pide entregar al menos 3 ejemplos de usuarios distintos. Sin embargo, se agrega la posibilidad de que el usuario ingrese una lista de strings “personalizada”, es decir, que no esté dentro de la base de conocimientos del programa.</w:t>
      </w:r>
    </w:p>
    <w:p w:rsidR="00166C9D" w:rsidRDefault="00166C9D"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757BB6" w:rsidRDefault="00757BB6" w:rsidP="00493757">
      <w:pPr>
        <w:jc w:val="both"/>
      </w:pPr>
    </w:p>
    <w:p w:rsidR="00757BB6" w:rsidRDefault="00757BB6" w:rsidP="00493757">
      <w:pPr>
        <w:jc w:val="both"/>
      </w:pPr>
    </w:p>
    <w:p w:rsidR="00757BB6" w:rsidRDefault="00757BB6" w:rsidP="00493757">
      <w:pPr>
        <w:jc w:val="both"/>
      </w:pPr>
    </w:p>
    <w:p w:rsidR="00757BB6" w:rsidRDefault="00757BB6" w:rsidP="00493757">
      <w:pPr>
        <w:jc w:val="both"/>
      </w:pPr>
    </w:p>
    <w:p w:rsidR="00757BB6" w:rsidRDefault="00757BB6" w:rsidP="00493757">
      <w:pPr>
        <w:jc w:val="both"/>
      </w:pPr>
    </w:p>
    <w:p w:rsidR="00D14BC9" w:rsidRDefault="00D14BC9" w:rsidP="00493757">
      <w:pPr>
        <w:jc w:val="both"/>
      </w:pPr>
    </w:p>
    <w:p w:rsidR="00D14BC9" w:rsidRDefault="00D14BC9" w:rsidP="00493757">
      <w:pPr>
        <w:jc w:val="both"/>
      </w:pPr>
    </w:p>
    <w:p w:rsidR="00D14BC9" w:rsidRDefault="00D14BC9" w:rsidP="00E126D8">
      <w:pPr>
        <w:pStyle w:val="Ttulo1"/>
        <w:contextualSpacing w:val="0"/>
      </w:pPr>
      <w:bookmarkStart w:id="34" w:name="_Toc514554165"/>
      <w:r>
        <w:lastRenderedPageBreak/>
        <w:t xml:space="preserve">CAPÍTULO 5. </w:t>
      </w:r>
      <w:r w:rsidR="00E126D8">
        <w:t>RESULTADOS</w:t>
      </w:r>
      <w:bookmarkEnd w:id="34"/>
    </w:p>
    <w:p w:rsidR="00E126D8" w:rsidRPr="00E126D8" w:rsidRDefault="00E126D8" w:rsidP="00E126D8"/>
    <w:p w:rsidR="00CE5478" w:rsidRDefault="00A82CE5" w:rsidP="00493757">
      <w:pPr>
        <w:jc w:val="both"/>
      </w:pPr>
      <w:r>
        <w:t>Debido a la naturaleza de lo que es un chatbot, este no responde de manera booleana (Verdadero o Falso), sino que debe ser capaz de generar texto con el cual se permita la conversación con el usuario. Se puede apreci</w:t>
      </w:r>
      <w:r w:rsidR="00E6158F">
        <w:t xml:space="preserve">ar en la siguiente figura, los resultados que entrega la utilización del predicado </w:t>
      </w:r>
      <w:r w:rsidR="00E6158F">
        <w:rPr>
          <w:b/>
        </w:rPr>
        <w:t>beginDialog</w:t>
      </w:r>
      <w:r w:rsidR="00E6158F">
        <w:t xml:space="preserve">. Cabe destacar, que como el usuario no conoce la representación interna de la estructura Chatbot, esta no es necesaria de ingresar, por lo que </w:t>
      </w:r>
      <w:r w:rsidR="00E6158F">
        <w:rPr>
          <w:i/>
        </w:rPr>
        <w:t>prolog</w:t>
      </w:r>
      <w:r w:rsidR="00E6158F">
        <w:t xml:space="preserve"> también mostrará, aparte el </w:t>
      </w:r>
      <w:r w:rsidR="00E6158F">
        <w:rPr>
          <w:i/>
        </w:rPr>
        <w:t>log</w:t>
      </w:r>
      <w:r w:rsidR="00E6158F">
        <w:t xml:space="preserve"> de salida, la correspondiente estructura chatbot utilizada para llevar a cabo la conversación.</w:t>
      </w:r>
    </w:p>
    <w:p w:rsidR="008F5B57" w:rsidRDefault="008F5B57" w:rsidP="008F5B57">
      <w:pPr>
        <w:keepNext/>
        <w:jc w:val="center"/>
      </w:pPr>
      <w:r>
        <w:rPr>
          <w:noProof/>
        </w:rPr>
        <w:drawing>
          <wp:inline distT="0" distB="0" distL="0" distR="0">
            <wp:extent cx="6118698" cy="36817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5">
                      <a:extLst>
                        <a:ext uri="{28A0092B-C50C-407E-A947-70E740481C1C}">
                          <a14:useLocalDpi xmlns:a14="http://schemas.microsoft.com/office/drawing/2010/main" val="0"/>
                        </a:ext>
                      </a:extLst>
                    </a:blip>
                    <a:stretch>
                      <a:fillRect/>
                    </a:stretch>
                  </pic:blipFill>
                  <pic:spPr>
                    <a:xfrm>
                      <a:off x="0" y="0"/>
                      <a:ext cx="6175194" cy="3715696"/>
                    </a:xfrm>
                    <a:prstGeom prst="rect">
                      <a:avLst/>
                    </a:prstGeom>
                  </pic:spPr>
                </pic:pic>
              </a:graphicData>
            </a:graphic>
          </wp:inline>
        </w:drawing>
      </w:r>
    </w:p>
    <w:p w:rsidR="00CE5478" w:rsidRDefault="008F5B57" w:rsidP="008F5B57">
      <w:pPr>
        <w:pStyle w:val="Descripcin"/>
        <w:jc w:val="center"/>
      </w:pPr>
      <w:bookmarkStart w:id="35" w:name="_Toc512032648"/>
      <w:bookmarkStart w:id="36" w:name="_Toc512124606"/>
      <w:bookmarkStart w:id="37" w:name="_Toc514554245"/>
      <w:r>
        <w:t xml:space="preserve">Figura </w:t>
      </w:r>
      <w:r w:rsidR="008B27B2">
        <w:fldChar w:fldCharType="begin"/>
      </w:r>
      <w:r w:rsidR="008B27B2">
        <w:instrText xml:space="preserve"> SEQ Figura \* ARABIC </w:instrText>
      </w:r>
      <w:r w:rsidR="008B27B2">
        <w:fldChar w:fldCharType="separate"/>
      </w:r>
      <w:r w:rsidR="00D51370">
        <w:rPr>
          <w:noProof/>
        </w:rPr>
        <w:t>7</w:t>
      </w:r>
      <w:r w:rsidR="008B27B2">
        <w:rPr>
          <w:noProof/>
        </w:rPr>
        <w:fldChar w:fldCharType="end"/>
      </w:r>
      <w:r>
        <w:t xml:space="preserve"> </w:t>
      </w:r>
      <w:bookmarkEnd w:id="35"/>
      <w:bookmarkEnd w:id="36"/>
      <w:r w:rsidR="00E6158F">
        <w:t>Resultados beginDialog</w:t>
      </w:r>
      <w:bookmarkEnd w:id="37"/>
    </w:p>
    <w:p w:rsidR="00E6158F" w:rsidRDefault="00E6158F" w:rsidP="00A2129A">
      <w:pPr>
        <w:jc w:val="both"/>
      </w:pPr>
    </w:p>
    <w:p w:rsidR="00B1444F" w:rsidRDefault="00E6158F" w:rsidP="00A2129A">
      <w:pPr>
        <w:jc w:val="both"/>
      </w:pPr>
      <w:r>
        <w:t xml:space="preserve">Por otra parte, para </w:t>
      </w:r>
      <w:r>
        <w:rPr>
          <w:b/>
        </w:rPr>
        <w:t>sendMessage</w:t>
      </w:r>
      <w:r>
        <w:t>, se necesit</w:t>
      </w:r>
      <w:r w:rsidR="00AB304E">
        <w:t>a el resultado del OutputLog del predicado anterior. En la siguiente figura, se ha copiado el outputLog de la Figura 7, produciendo el siguiente resultado.</w:t>
      </w:r>
    </w:p>
    <w:p w:rsidR="006907F5" w:rsidRDefault="006907F5" w:rsidP="008F5B57"/>
    <w:p w:rsidR="008556C4" w:rsidRDefault="006907F5" w:rsidP="00892E0D">
      <w:pPr>
        <w:keepNext/>
        <w:jc w:val="center"/>
      </w:pPr>
      <w:r>
        <w:rPr>
          <w:noProof/>
        </w:rPr>
        <w:lastRenderedPageBreak/>
        <w:drawing>
          <wp:inline distT="0" distB="0" distL="0" distR="0">
            <wp:extent cx="5949313" cy="35797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6">
                      <a:extLst>
                        <a:ext uri="{28A0092B-C50C-407E-A947-70E740481C1C}">
                          <a14:useLocalDpi xmlns:a14="http://schemas.microsoft.com/office/drawing/2010/main" val="0"/>
                        </a:ext>
                      </a:extLst>
                    </a:blip>
                    <a:stretch>
                      <a:fillRect/>
                    </a:stretch>
                  </pic:blipFill>
                  <pic:spPr>
                    <a:xfrm>
                      <a:off x="0" y="0"/>
                      <a:ext cx="5996181" cy="3607980"/>
                    </a:xfrm>
                    <a:prstGeom prst="rect">
                      <a:avLst/>
                    </a:prstGeom>
                  </pic:spPr>
                </pic:pic>
              </a:graphicData>
            </a:graphic>
          </wp:inline>
        </w:drawing>
      </w:r>
    </w:p>
    <w:p w:rsidR="00F73E2F" w:rsidRPr="00F73E2F" w:rsidRDefault="008556C4" w:rsidP="00D51370">
      <w:pPr>
        <w:pStyle w:val="Descripcin"/>
        <w:jc w:val="center"/>
      </w:pPr>
      <w:bookmarkStart w:id="38" w:name="_Toc512032649"/>
      <w:bookmarkStart w:id="39" w:name="_Toc512124607"/>
      <w:bookmarkStart w:id="40" w:name="_Toc514554246"/>
      <w:r>
        <w:t xml:space="preserve">Figura </w:t>
      </w:r>
      <w:r w:rsidR="008B27B2">
        <w:fldChar w:fldCharType="begin"/>
      </w:r>
      <w:r w:rsidR="008B27B2">
        <w:instrText xml:space="preserve"> SEQ Figura \* ARABIC </w:instrText>
      </w:r>
      <w:r w:rsidR="008B27B2">
        <w:fldChar w:fldCharType="separate"/>
      </w:r>
      <w:r w:rsidR="00D51370">
        <w:rPr>
          <w:noProof/>
        </w:rPr>
        <w:t>8</w:t>
      </w:r>
      <w:r w:rsidR="008B27B2">
        <w:rPr>
          <w:noProof/>
        </w:rPr>
        <w:fldChar w:fldCharType="end"/>
      </w:r>
      <w:r>
        <w:t xml:space="preserve"> Ejemplo </w:t>
      </w:r>
      <w:bookmarkEnd w:id="38"/>
      <w:bookmarkEnd w:id="39"/>
      <w:r w:rsidR="00892E0D">
        <w:t>de sendMessage</w:t>
      </w:r>
      <w:bookmarkEnd w:id="40"/>
    </w:p>
    <w:p w:rsidR="00C36711" w:rsidRPr="002F39DD" w:rsidRDefault="00BA4AA2" w:rsidP="00A70527">
      <w:pPr>
        <w:jc w:val="both"/>
      </w:pPr>
      <w:r>
        <w:t xml:space="preserve">Nuevamente, el resultado importante para mantener el flujo de la conversación, es </w:t>
      </w:r>
      <w:r>
        <w:rPr>
          <w:b/>
          <w:i/>
        </w:rPr>
        <w:t>OutputLog.</w:t>
      </w:r>
    </w:p>
    <w:p w:rsidR="00427E76" w:rsidRDefault="00427E76" w:rsidP="00A70527">
      <w:pPr>
        <w:jc w:val="both"/>
      </w:pPr>
    </w:p>
    <w:p w:rsidR="00427E76" w:rsidRDefault="002F39DD" w:rsidP="00A70527">
      <w:pPr>
        <w:jc w:val="both"/>
      </w:pPr>
      <w:r>
        <w:t xml:space="preserve">Por último, el predicado </w:t>
      </w:r>
      <w:r>
        <w:rPr>
          <w:b/>
        </w:rPr>
        <w:t>test</w:t>
      </w:r>
      <w:r>
        <w:t xml:space="preserve"> se muestra en la siguiente figura. Nótese que, en caso de no especificarse entrada de User, permite simular las tres conversaciones previamente definidas por el programador.</w:t>
      </w:r>
    </w:p>
    <w:p w:rsidR="00D51370" w:rsidRDefault="00D51370" w:rsidP="00A70527">
      <w:pPr>
        <w:jc w:val="both"/>
      </w:pPr>
    </w:p>
    <w:p w:rsidR="00D51370" w:rsidRDefault="00D51370" w:rsidP="00D51370">
      <w:pPr>
        <w:keepNext/>
        <w:jc w:val="center"/>
      </w:pPr>
      <w:r>
        <w:rPr>
          <w:noProof/>
        </w:rPr>
        <w:drawing>
          <wp:inline distT="0" distB="0" distL="0" distR="0">
            <wp:extent cx="5157180" cy="31031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5-20 a la(s) 04.02.46.png"/>
                    <pic:cNvPicPr/>
                  </pic:nvPicPr>
                  <pic:blipFill>
                    <a:blip r:embed="rId17">
                      <a:extLst>
                        <a:ext uri="{28A0092B-C50C-407E-A947-70E740481C1C}">
                          <a14:useLocalDpi xmlns:a14="http://schemas.microsoft.com/office/drawing/2010/main" val="0"/>
                        </a:ext>
                      </a:extLst>
                    </a:blip>
                    <a:stretch>
                      <a:fillRect/>
                    </a:stretch>
                  </pic:blipFill>
                  <pic:spPr>
                    <a:xfrm>
                      <a:off x="0" y="0"/>
                      <a:ext cx="5241338" cy="3153761"/>
                    </a:xfrm>
                    <a:prstGeom prst="rect">
                      <a:avLst/>
                    </a:prstGeom>
                  </pic:spPr>
                </pic:pic>
              </a:graphicData>
            </a:graphic>
          </wp:inline>
        </w:drawing>
      </w:r>
    </w:p>
    <w:p w:rsidR="00D51370" w:rsidRPr="002F39DD" w:rsidRDefault="00D51370" w:rsidP="00D51370">
      <w:pPr>
        <w:pStyle w:val="Descripcin"/>
        <w:jc w:val="center"/>
      </w:pPr>
      <w:bookmarkStart w:id="41" w:name="_Toc514554247"/>
      <w:r>
        <w:t xml:space="preserve">Figura </w:t>
      </w:r>
      <w:r>
        <w:fldChar w:fldCharType="begin"/>
      </w:r>
      <w:r>
        <w:instrText xml:space="preserve"> SEQ Figura \* ARABIC </w:instrText>
      </w:r>
      <w:r>
        <w:fldChar w:fldCharType="separate"/>
      </w:r>
      <w:r>
        <w:rPr>
          <w:noProof/>
        </w:rPr>
        <w:t>9</w:t>
      </w:r>
      <w:r>
        <w:fldChar w:fldCharType="end"/>
      </w:r>
      <w:r>
        <w:t xml:space="preserve"> Ejemplo de test</w:t>
      </w:r>
      <w:bookmarkEnd w:id="41"/>
    </w:p>
    <w:p w:rsidR="00427E76" w:rsidRDefault="00427E76" w:rsidP="00427E76">
      <w:pPr>
        <w:pStyle w:val="Ttulo1"/>
        <w:contextualSpacing w:val="0"/>
      </w:pPr>
      <w:bookmarkStart w:id="42" w:name="_Toc514554166"/>
      <w:r>
        <w:lastRenderedPageBreak/>
        <w:t>CAPÍTULO 6. CONCLUSIONES</w:t>
      </w:r>
      <w:bookmarkEnd w:id="42"/>
    </w:p>
    <w:p w:rsidR="00427E76" w:rsidRDefault="00427E76" w:rsidP="00A70527">
      <w:pPr>
        <w:jc w:val="both"/>
      </w:pPr>
    </w:p>
    <w:p w:rsidR="00A2129A" w:rsidRDefault="007D4913" w:rsidP="00A70527">
      <w:pPr>
        <w:jc w:val="both"/>
      </w:pPr>
      <w:r>
        <w:t>El paradigma lógico tiene la ventaja de ser simple, los “algoritmos”</w:t>
      </w:r>
      <w:r w:rsidR="00B77803">
        <w:t xml:space="preserve"> pueden mejorarse al modificar las componentes de control sin necesariamente cambiar la lógica del programa. Este paradigma presenta además una sencillez para representar estructuras de datos complejas, sin tener la necesidad de tener que definir estas estructuras, como se podría hacer en otros paradigmas, por lo que se presenta una increíble potencia para resolver problemas a gran escala, sólo con definir relaciones entre los elementos relevantes. Sin embargo, por lo mismo, puede pasar a ser una mala opción para la resolución de algunos problemas, puesto que se deben definir ABSOLUTAMENTE TODAS las relaciones en la base de conocimiento para poder establecer las reglas y trabajar en base a éstas, teniendo en cuenta que si esta base de conocimiento no posee la información suficiente, las respuestas pueden retornar valores no esperados.</w:t>
      </w:r>
    </w:p>
    <w:p w:rsidR="00B77803" w:rsidRDefault="00B77803" w:rsidP="00A70527">
      <w:pPr>
        <w:jc w:val="both"/>
      </w:pPr>
    </w:p>
    <w:p w:rsidR="00B77803" w:rsidRDefault="00B77803" w:rsidP="00A70527">
      <w:pPr>
        <w:jc w:val="both"/>
      </w:pPr>
      <w:r>
        <w:t xml:space="preserve">Dado que un chatbot se basa en el reconocimiento de lenguaje natural, permitiendo procesar respuestas frente a mensajes de un usuario, es que en particular </w:t>
      </w:r>
      <w:r>
        <w:rPr>
          <w:i/>
        </w:rPr>
        <w:t>Prolog</w:t>
      </w:r>
      <w:r>
        <w:t xml:space="preserve"> es una buena herramienta, ya que en la base de conocimientos se pueden definir las palabras que el chatbot puede llegar a reconocer, siendo este un buen lenguaje para el procesamiento de lenguaje natural. </w:t>
      </w:r>
    </w:p>
    <w:p w:rsidR="00B77803" w:rsidRDefault="00B77803" w:rsidP="00A70527">
      <w:pPr>
        <w:jc w:val="both"/>
      </w:pPr>
    </w:p>
    <w:p w:rsidR="00B77803" w:rsidRDefault="00B77803" w:rsidP="00A70527">
      <w:pPr>
        <w:jc w:val="both"/>
      </w:pPr>
      <w:r>
        <w:t>Al ser comparado con el paradigma funcional, para este laboratorio, resulta ser una mejor herramienta el paradigma lógico, por lo expresado anteriormente.</w:t>
      </w:r>
    </w:p>
    <w:p w:rsidR="00B77803" w:rsidRDefault="00B77803" w:rsidP="00A70527">
      <w:pPr>
        <w:jc w:val="both"/>
      </w:pPr>
    </w:p>
    <w:p w:rsidR="00B77803" w:rsidRPr="00B77803" w:rsidRDefault="00B77803" w:rsidP="00A70527">
      <w:pPr>
        <w:jc w:val="both"/>
      </w:pPr>
      <w:r>
        <w:t xml:space="preserve">Finalmente, dado que se ha logrado desarrollar un </w:t>
      </w:r>
      <w:r>
        <w:rPr>
          <w:i/>
        </w:rPr>
        <w:t xml:space="preserve">chatbot </w:t>
      </w:r>
      <w:r>
        <w:t xml:space="preserve"> o </w:t>
      </w:r>
      <w:r>
        <w:rPr>
          <w:i/>
        </w:rPr>
        <w:t>bot conversacional</w:t>
      </w:r>
      <w:r>
        <w:t xml:space="preserve"> como ha sido requerido, de paso demostrando los conocimientos expuestos en la cátedra de la clase y se ha obtenido el resultado esperado, es posible concluir que se ha logrado cumplir con el objetivo de este laboratorio.</w:t>
      </w: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A2129A" w:rsidRDefault="00A2129A" w:rsidP="00A70527">
      <w:pPr>
        <w:jc w:val="both"/>
      </w:pPr>
    </w:p>
    <w:bookmarkStart w:id="43" w:name="_Toc514554167" w:displacedByCustomXml="next"/>
    <w:sdt>
      <w:sdtPr>
        <w:rPr>
          <w:rFonts w:ascii="Arial" w:eastAsia="Arial" w:hAnsi="Arial" w:cs="Arial"/>
          <w:b w:val="0"/>
          <w:sz w:val="22"/>
          <w:lang w:val="es-ES"/>
        </w:rPr>
        <w:id w:val="-1924561538"/>
        <w:docPartObj>
          <w:docPartGallery w:val="Bibliographies"/>
          <w:docPartUnique/>
        </w:docPartObj>
      </w:sdtPr>
      <w:sdtEndPr>
        <w:rPr>
          <w:lang w:val="es-CL"/>
        </w:rPr>
      </w:sdtEndPr>
      <w:sdtContent>
        <w:p w:rsidR="00CB0895" w:rsidRDefault="00CB0895" w:rsidP="00CB0895">
          <w:pPr>
            <w:pStyle w:val="Ttulo1"/>
            <w:contextualSpacing w:val="0"/>
          </w:pPr>
          <w:r>
            <w:t>CAPÍTULO 7. REFERENCIAS</w:t>
          </w:r>
          <w:bookmarkEnd w:id="43"/>
        </w:p>
        <w:p w:rsidR="00CB0895" w:rsidRPr="00CB0895" w:rsidRDefault="00CB0895" w:rsidP="00CB0895"/>
        <w:sdt>
          <w:sdtPr>
            <w:rPr>
              <w:rFonts w:ascii="Arial" w:eastAsia="Arial" w:hAnsi="Arial" w:cs="Arial"/>
              <w:b w:val="0"/>
              <w:sz w:val="22"/>
            </w:rPr>
            <w:id w:val="111145805"/>
            <w:bibliography/>
          </w:sdtPr>
          <w:sdtEndPr/>
          <w:sdtContent>
            <w:p w:rsidR="007E2205" w:rsidRPr="00CB0895" w:rsidRDefault="007E2205" w:rsidP="00CB0895">
              <w:pPr>
                <w:pStyle w:val="Ttulo1"/>
                <w:rPr>
                  <w:rFonts w:ascii="Arial" w:hAnsi="Arial" w:cs="Arial"/>
                  <w:b w:val="0"/>
                  <w:noProof/>
                  <w:sz w:val="22"/>
                  <w:szCs w:val="22"/>
                  <w:lang w:val="es-ES"/>
                </w:rPr>
              </w:pPr>
              <w:r w:rsidRPr="00CB0895">
                <w:rPr>
                  <w:rFonts w:ascii="Arial" w:hAnsi="Arial" w:cs="Arial"/>
                  <w:b w:val="0"/>
                  <w:sz w:val="22"/>
                  <w:szCs w:val="22"/>
                </w:rPr>
                <w:fldChar w:fldCharType="begin"/>
              </w:r>
              <w:r w:rsidRPr="00CB0895">
                <w:rPr>
                  <w:rFonts w:ascii="Arial" w:hAnsi="Arial" w:cs="Arial"/>
                  <w:b w:val="0"/>
                  <w:sz w:val="22"/>
                  <w:szCs w:val="22"/>
                </w:rPr>
                <w:instrText>BIBLIOGRAPHY</w:instrText>
              </w:r>
              <w:r w:rsidRPr="00CB0895">
                <w:rPr>
                  <w:rFonts w:ascii="Arial" w:hAnsi="Arial" w:cs="Arial"/>
                  <w:b w:val="0"/>
                  <w:sz w:val="22"/>
                  <w:szCs w:val="22"/>
                </w:rPr>
                <w:fldChar w:fldCharType="separate"/>
              </w:r>
              <w:bookmarkStart w:id="44" w:name="_Toc512107762"/>
              <w:bookmarkStart w:id="45" w:name="_Toc514554168"/>
              <w:r w:rsidRPr="00CB0895">
                <w:rPr>
                  <w:rFonts w:ascii="Arial" w:hAnsi="Arial" w:cs="Arial"/>
                  <w:b w:val="0"/>
                  <w:noProof/>
                  <w:sz w:val="22"/>
                  <w:szCs w:val="22"/>
                  <w:lang w:val="es-ES"/>
                </w:rPr>
                <w:t xml:space="preserve">Herrero, C. (s.f.). </w:t>
              </w:r>
              <w:r w:rsidRPr="00CB0895">
                <w:rPr>
                  <w:rFonts w:ascii="Arial" w:hAnsi="Arial" w:cs="Arial"/>
                  <w:b w:val="0"/>
                  <w:iCs/>
                  <w:noProof/>
                  <w:sz w:val="22"/>
                  <w:szCs w:val="22"/>
                  <w:lang w:val="es-ES"/>
                </w:rPr>
                <w:t>No son mis cookies</w:t>
              </w:r>
              <w:r w:rsidRPr="00CB0895">
                <w:rPr>
                  <w:rFonts w:ascii="Arial" w:hAnsi="Arial" w:cs="Arial"/>
                  <w:b w:val="0"/>
                  <w:noProof/>
                  <w:sz w:val="22"/>
                  <w:szCs w:val="22"/>
                  <w:lang w:val="es-ES"/>
                </w:rPr>
                <w:t>. Recuperado el 21 de Abril de 2018, de No son mis cookies: http://nosinmiscookies.com/que-es-un-chatbot/</w:t>
              </w:r>
              <w:bookmarkEnd w:id="44"/>
              <w:bookmarkEnd w:id="45"/>
            </w:p>
            <w:p w:rsidR="00A068FD" w:rsidRPr="001432AA" w:rsidRDefault="007E2205" w:rsidP="00972EF5">
              <w:r w:rsidRPr="00CB0895">
                <w:rPr>
                  <w:bCs/>
                  <w:noProof/>
                  <w:szCs w:val="22"/>
                </w:rPr>
                <w:fldChar w:fldCharType="end"/>
              </w:r>
            </w:p>
          </w:sdtContent>
        </w:sdt>
      </w:sdtContent>
    </w:sdt>
    <w:sectPr w:rsidR="00A068FD" w:rsidRPr="001432AA" w:rsidSect="00534EE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F7C" w:rsidRDefault="00590F7C" w:rsidP="008D2EE3">
      <w:pPr>
        <w:spacing w:line="240" w:lineRule="auto"/>
      </w:pPr>
      <w:r>
        <w:separator/>
      </w:r>
    </w:p>
  </w:endnote>
  <w:endnote w:type="continuationSeparator" w:id="0">
    <w:p w:rsidR="00590F7C" w:rsidRDefault="00590F7C"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05" w:rsidRDefault="00D72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F7C" w:rsidRDefault="00590F7C" w:rsidP="008D2EE3">
      <w:pPr>
        <w:spacing w:line="240" w:lineRule="auto"/>
      </w:pPr>
      <w:r>
        <w:separator/>
      </w:r>
    </w:p>
  </w:footnote>
  <w:footnote w:type="continuationSeparator" w:id="0">
    <w:p w:rsidR="00590F7C" w:rsidRDefault="00590F7C"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1474A"/>
    <w:rsid w:val="0002014F"/>
    <w:rsid w:val="0003281B"/>
    <w:rsid w:val="00084823"/>
    <w:rsid w:val="000D52F0"/>
    <w:rsid w:val="000E1C1F"/>
    <w:rsid w:val="00106858"/>
    <w:rsid w:val="00107035"/>
    <w:rsid w:val="0011244E"/>
    <w:rsid w:val="00122EF6"/>
    <w:rsid w:val="00127203"/>
    <w:rsid w:val="00142E18"/>
    <w:rsid w:val="001432AA"/>
    <w:rsid w:val="00154B5B"/>
    <w:rsid w:val="00166961"/>
    <w:rsid w:val="00166C9D"/>
    <w:rsid w:val="0016723D"/>
    <w:rsid w:val="0017672C"/>
    <w:rsid w:val="00177167"/>
    <w:rsid w:val="001865BA"/>
    <w:rsid w:val="001B42FD"/>
    <w:rsid w:val="001B6907"/>
    <w:rsid w:val="001C77D5"/>
    <w:rsid w:val="001D7D6A"/>
    <w:rsid w:val="001E40A5"/>
    <w:rsid w:val="00202936"/>
    <w:rsid w:val="0020642A"/>
    <w:rsid w:val="00223097"/>
    <w:rsid w:val="00243664"/>
    <w:rsid w:val="00253076"/>
    <w:rsid w:val="00257DE2"/>
    <w:rsid w:val="00273ABF"/>
    <w:rsid w:val="00287F4A"/>
    <w:rsid w:val="002A76FA"/>
    <w:rsid w:val="002D2E44"/>
    <w:rsid w:val="002E5AB8"/>
    <w:rsid w:val="002F39DD"/>
    <w:rsid w:val="00337B6A"/>
    <w:rsid w:val="00345284"/>
    <w:rsid w:val="003474A3"/>
    <w:rsid w:val="003622F7"/>
    <w:rsid w:val="00365033"/>
    <w:rsid w:val="00372452"/>
    <w:rsid w:val="00384082"/>
    <w:rsid w:val="00386D08"/>
    <w:rsid w:val="00391FB7"/>
    <w:rsid w:val="003A1FE1"/>
    <w:rsid w:val="003D667D"/>
    <w:rsid w:val="003F3E0D"/>
    <w:rsid w:val="0041465D"/>
    <w:rsid w:val="00427E76"/>
    <w:rsid w:val="0046653C"/>
    <w:rsid w:val="00493757"/>
    <w:rsid w:val="004A63B7"/>
    <w:rsid w:val="004D4AC4"/>
    <w:rsid w:val="005076A8"/>
    <w:rsid w:val="0051362F"/>
    <w:rsid w:val="00527F3D"/>
    <w:rsid w:val="00534EE2"/>
    <w:rsid w:val="00546639"/>
    <w:rsid w:val="00590B24"/>
    <w:rsid w:val="00590F7C"/>
    <w:rsid w:val="00591B5D"/>
    <w:rsid w:val="005A02A8"/>
    <w:rsid w:val="005A166F"/>
    <w:rsid w:val="005B569F"/>
    <w:rsid w:val="005D33FE"/>
    <w:rsid w:val="0060015F"/>
    <w:rsid w:val="0061597A"/>
    <w:rsid w:val="00645EAA"/>
    <w:rsid w:val="006502A3"/>
    <w:rsid w:val="0067388F"/>
    <w:rsid w:val="006907F5"/>
    <w:rsid w:val="006A3C40"/>
    <w:rsid w:val="006A3E06"/>
    <w:rsid w:val="006A588E"/>
    <w:rsid w:val="006B63F4"/>
    <w:rsid w:val="006B7BF7"/>
    <w:rsid w:val="006D3FFE"/>
    <w:rsid w:val="006D66D3"/>
    <w:rsid w:val="006F155A"/>
    <w:rsid w:val="007201AB"/>
    <w:rsid w:val="00757BB6"/>
    <w:rsid w:val="007629F2"/>
    <w:rsid w:val="00762E25"/>
    <w:rsid w:val="00763DEA"/>
    <w:rsid w:val="007840DD"/>
    <w:rsid w:val="007A0533"/>
    <w:rsid w:val="007B4B55"/>
    <w:rsid w:val="007B7E55"/>
    <w:rsid w:val="007D1C9B"/>
    <w:rsid w:val="007D4913"/>
    <w:rsid w:val="007E08AF"/>
    <w:rsid w:val="007E2205"/>
    <w:rsid w:val="007E6C23"/>
    <w:rsid w:val="00826E6C"/>
    <w:rsid w:val="008341ED"/>
    <w:rsid w:val="00834748"/>
    <w:rsid w:val="00847C00"/>
    <w:rsid w:val="00850AC3"/>
    <w:rsid w:val="008556C4"/>
    <w:rsid w:val="00875547"/>
    <w:rsid w:val="00882B9A"/>
    <w:rsid w:val="00884F89"/>
    <w:rsid w:val="00892E0D"/>
    <w:rsid w:val="008B27B2"/>
    <w:rsid w:val="008B4E9C"/>
    <w:rsid w:val="008C1A89"/>
    <w:rsid w:val="008D2EE3"/>
    <w:rsid w:val="008E2786"/>
    <w:rsid w:val="008E42DF"/>
    <w:rsid w:val="008F3FEB"/>
    <w:rsid w:val="008F5B57"/>
    <w:rsid w:val="009230A8"/>
    <w:rsid w:val="00931166"/>
    <w:rsid w:val="00946744"/>
    <w:rsid w:val="009643FE"/>
    <w:rsid w:val="00972EF5"/>
    <w:rsid w:val="009749BE"/>
    <w:rsid w:val="00983F60"/>
    <w:rsid w:val="009A10B3"/>
    <w:rsid w:val="009C549F"/>
    <w:rsid w:val="00A068FD"/>
    <w:rsid w:val="00A10155"/>
    <w:rsid w:val="00A13ED1"/>
    <w:rsid w:val="00A2129A"/>
    <w:rsid w:val="00A212EA"/>
    <w:rsid w:val="00A44291"/>
    <w:rsid w:val="00A45DEF"/>
    <w:rsid w:val="00A50D8C"/>
    <w:rsid w:val="00A70527"/>
    <w:rsid w:val="00A82CE5"/>
    <w:rsid w:val="00A94376"/>
    <w:rsid w:val="00AB304E"/>
    <w:rsid w:val="00AB3B51"/>
    <w:rsid w:val="00AC3DB9"/>
    <w:rsid w:val="00AC427C"/>
    <w:rsid w:val="00AE0B89"/>
    <w:rsid w:val="00B03955"/>
    <w:rsid w:val="00B1444F"/>
    <w:rsid w:val="00B165E0"/>
    <w:rsid w:val="00B26F82"/>
    <w:rsid w:val="00B46EE1"/>
    <w:rsid w:val="00B663C4"/>
    <w:rsid w:val="00B7643E"/>
    <w:rsid w:val="00B77803"/>
    <w:rsid w:val="00B81A7D"/>
    <w:rsid w:val="00B90DD0"/>
    <w:rsid w:val="00BA4AA2"/>
    <w:rsid w:val="00BE0888"/>
    <w:rsid w:val="00BE0910"/>
    <w:rsid w:val="00BE3FAC"/>
    <w:rsid w:val="00BF1D36"/>
    <w:rsid w:val="00BF31A0"/>
    <w:rsid w:val="00C14B41"/>
    <w:rsid w:val="00C36711"/>
    <w:rsid w:val="00C43AA0"/>
    <w:rsid w:val="00C86236"/>
    <w:rsid w:val="00C86660"/>
    <w:rsid w:val="00C91520"/>
    <w:rsid w:val="00CB0895"/>
    <w:rsid w:val="00CB1105"/>
    <w:rsid w:val="00CD2474"/>
    <w:rsid w:val="00CE5478"/>
    <w:rsid w:val="00D0206B"/>
    <w:rsid w:val="00D14BC9"/>
    <w:rsid w:val="00D20632"/>
    <w:rsid w:val="00D262B0"/>
    <w:rsid w:val="00D317E6"/>
    <w:rsid w:val="00D33401"/>
    <w:rsid w:val="00D33BAA"/>
    <w:rsid w:val="00D51370"/>
    <w:rsid w:val="00D557F5"/>
    <w:rsid w:val="00D72205"/>
    <w:rsid w:val="00DB074C"/>
    <w:rsid w:val="00DB0981"/>
    <w:rsid w:val="00DC0588"/>
    <w:rsid w:val="00DC1F8A"/>
    <w:rsid w:val="00DE20BF"/>
    <w:rsid w:val="00DE3BFC"/>
    <w:rsid w:val="00DE51FA"/>
    <w:rsid w:val="00DE5693"/>
    <w:rsid w:val="00DE68E0"/>
    <w:rsid w:val="00DF6528"/>
    <w:rsid w:val="00DF7FE8"/>
    <w:rsid w:val="00E126D8"/>
    <w:rsid w:val="00E16FBA"/>
    <w:rsid w:val="00E24521"/>
    <w:rsid w:val="00E40C82"/>
    <w:rsid w:val="00E6158F"/>
    <w:rsid w:val="00E81FAB"/>
    <w:rsid w:val="00F265C7"/>
    <w:rsid w:val="00F31CA9"/>
    <w:rsid w:val="00F37C41"/>
    <w:rsid w:val="00F64032"/>
    <w:rsid w:val="00F73E2F"/>
    <w:rsid w:val="00F82017"/>
    <w:rsid w:val="00F910BC"/>
    <w:rsid w:val="00FB5E5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E3F97"/>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53551F2D-DDA4-FA41-8436-44AAC7B6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2408</Words>
  <Characters>13249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51</cp:revision>
  <cp:lastPrinted>2018-04-10T11:56:00Z</cp:lastPrinted>
  <dcterms:created xsi:type="dcterms:W3CDTF">2018-04-22T22:41:00Z</dcterms:created>
  <dcterms:modified xsi:type="dcterms:W3CDTF">2018-05-20T08:35:00Z</dcterms:modified>
</cp:coreProperties>
</file>