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bakgrund-och-fakta"/>
    <w:p>
      <w:pPr>
        <w:pStyle w:val="Heading1"/>
      </w:pPr>
      <w:r>
        <w:t xml:space="preserve">Bakgrund och fakta</w:t>
      </w:r>
    </w:p>
    <w:bookmarkStart w:id="20" w:name="block--och-flödesprogrammering"/>
    <w:p>
      <w:pPr>
        <w:pStyle w:val="Heading2"/>
      </w:pPr>
      <w:r>
        <w:t xml:space="preserve">Block- och flödesprogrammering</w:t>
      </w:r>
    </w:p>
    <w:p>
      <w:pPr>
        <w:pStyle w:val="FirstParagraph"/>
      </w:pPr>
      <w:r>
        <w:t xml:space="preserve">I ett programmeringsspråk där översättning till andra språk prioriteras finns</w:t>
      </w:r>
      <w:r>
        <w:t xml:space="preserve"> </w:t>
      </w:r>
      <w:r>
        <w:t xml:space="preserve">det ett antal olika tillvägagångssätt, alla med olika för- och nackdelar.</w:t>
      </w:r>
    </w:p>
    <w:p>
      <w:pPr>
        <w:pStyle w:val="BodyText"/>
      </w:pPr>
      <w:r>
        <w:t xml:space="preserve">Block programmering bland det vanligaste av de olika typerna av</w:t>
      </w:r>
      <w:r>
        <w:t xml:space="preserve"> </w:t>
      </w:r>
      <w:r>
        <w:t xml:space="preserve">översättningsbara programmeringsspråk. Dessa språk är ofta till för</w:t>
      </w:r>
      <w:r>
        <w:t xml:space="preserve"> </w:t>
      </w:r>
      <w:r>
        <w:t xml:space="preserve">utbildningssyfte och fungerar på sätt att de består utav block, liknande dom i</w:t>
      </w:r>
      <w:r>
        <w:t xml:space="preserve"> </w:t>
      </w:r>
      <w:r>
        <w:t xml:space="preserve">Lego. Blocken kan ha olika funktioner som till exempel värden, uttryck eller</w:t>
      </w:r>
      <w:r>
        <w:t xml:space="preserve"> </w:t>
      </w:r>
      <w:r>
        <w:t xml:space="preserve">olika satser. Man bygger ett program genom att koppla ihop dessa block i en</w:t>
      </w:r>
      <w:r>
        <w:t xml:space="preserve"> </w:t>
      </w:r>
      <w:r>
        <w:t xml:space="preserve">specialbyggd programmeringsmiljö. De kändaste och mest använda</w:t>
      </w:r>
      <w:r>
        <w:t xml:space="preserve"> </w:t>
      </w:r>
      <w:r>
        <w:t xml:space="preserve">programmeringsspråket</w:t>
      </w:r>
      <w:r>
        <w:t xml:space="preserve"> </w:t>
      </w:r>
      <w:r>
        <w:t xml:space="preserve">(Scratch Foundation, 2021b)</w:t>
      </w:r>
      <w:r>
        <w:t xml:space="preserve"> </w:t>
      </w:r>
      <w:r>
        <w:t xml:space="preserve">implementerat på detta vis är Scratch</w:t>
      </w:r>
      <w:r>
        <w:t xml:space="preserve"> </w:t>
      </w:r>
      <w:r>
        <w:t xml:space="preserve">(Scratch Foundation, 2021a)</w:t>
      </w:r>
      <w:r>
        <w:t xml:space="preserve">,</w:t>
      </w:r>
      <w:r>
        <w:t xml:space="preserve"> </w:t>
      </w:r>
      <w:r>
        <w:t xml:space="preserve">originellt utvecklat av MIT senare Scratch Foundation. Detta språk utvecklades i</w:t>
      </w:r>
      <w:r>
        <w:t xml:space="preserve"> </w:t>
      </w:r>
      <w:r>
        <w:t xml:space="preserve">utbildningssyfte med översättning och lättanvändning i åtanke och dess målgrupp</w:t>
      </w:r>
      <w:r>
        <w:t xml:space="preserve"> </w:t>
      </w:r>
      <w:r>
        <w:t xml:space="preserve">är framförallt grundskolebarn.</w:t>
      </w:r>
    </w:p>
    <w:p>
      <w:pPr>
        <w:pStyle w:val="BodyText"/>
      </w:pPr>
      <w:r>
        <w:t xml:space="preserve">Flödes- eller nodbaserade programmeringsspråk är egentligt på många sätt lika de</w:t>
      </w:r>
      <w:r>
        <w:t xml:space="preserve"> </w:t>
      </w:r>
      <w:r>
        <w:t xml:space="preserve">block baserade i att dem använder sig utav visuella block. I ett</w:t>
      </w:r>
      <w:r>
        <w:t xml:space="preserve"> </w:t>
      </w:r>
      <w:r>
        <w:t xml:space="preserve">flödesbaseratpråk är dock dessa block inte sekventiella utan ihopkopplade med</w:t>
      </w:r>
      <w:r>
        <w:t xml:space="preserve"> </w:t>
      </w:r>
      <w:r>
        <w:t xml:space="preserve">sladdar som representerar ett värdes flöde genom programmet. Spelmotorer som</w:t>
      </w:r>
      <w:r>
        <w:t xml:space="preserve"> </w:t>
      </w:r>
      <w:r>
        <w:t xml:space="preserve">Unreal</w:t>
      </w:r>
      <w:r>
        <w:t xml:space="preserve"> </w:t>
      </w:r>
      <w:r>
        <w:t xml:space="preserve">(Epic Games, 2021)</w:t>
      </w:r>
      <w:r>
        <w:t xml:space="preserve">, Unity</w:t>
      </w:r>
      <w:r>
        <w:t xml:space="preserve"> </w:t>
      </w:r>
      <w:r>
        <w:t xml:space="preserve">(Unity Technologies, 2021)</w:t>
      </w:r>
      <w:r>
        <w:t xml:space="preserve"> </w:t>
      </w:r>
      <w:r>
        <w:t xml:space="preserve">och Godot</w:t>
      </w:r>
      <w:r>
        <w:t xml:space="preserve"> </w:t>
      </w:r>
      <w:r>
        <w:t xml:space="preserve">(Godot Engine contributors, 2021)</w:t>
      </w:r>
      <w:r>
        <w:t xml:space="preserve"> </w:t>
      </w:r>
      <w:r>
        <w:t xml:space="preserve">samt 3d modelleringsprogram som Blender</w:t>
      </w:r>
      <w:r>
        <w:t xml:space="preserve"> </w:t>
      </w:r>
      <w:r>
        <w:t xml:space="preserve">(Blender Foundation, 2021)</w:t>
      </w:r>
      <w:r>
        <w:t xml:space="preserve"> </w:t>
      </w:r>
      <w:r>
        <w:t xml:space="preserve">använder sig av</w:t>
      </w:r>
      <w:r>
        <w:t xml:space="preserve"> </w:t>
      </w:r>
      <w:r>
        <w:t xml:space="preserve">nodbaserad programmering för ett enklare alternativ till traditionell</w:t>
      </w:r>
      <w:r>
        <w:t xml:space="preserve"> </w:t>
      </w:r>
      <w:r>
        <w:t xml:space="preserve">textbaserad programmering. Detta alternativ är likt blockprogrammering i det att</w:t>
      </w:r>
      <w:r>
        <w:t xml:space="preserve"> </w:t>
      </w:r>
      <w:r>
        <w:t xml:space="preserve">etiketterna och texterna på noderna är översättningsbara.</w:t>
      </w:r>
    </w:p>
    <w:p>
      <w:pPr>
        <w:pStyle w:val="BodyText"/>
      </w:pPr>
      <w:r>
        <w:t xml:space="preserve">Problemet som uppkommer för både flödes- och blockbaserad programmering är det</w:t>
      </w:r>
      <w:r>
        <w:t xml:space="preserve"> </w:t>
      </w:r>
      <w:r>
        <w:t xml:space="preserve">att dom kräver en integrerad utvecklingsmiljö så som en hemsida för Scratch</w:t>
      </w:r>
      <w:r>
        <w:t xml:space="preserve"> </w:t>
      </w:r>
      <w:r>
        <w:t xml:space="preserve">eller respektive programs skrivbords app för Unreal, Unity, Godot och Blender.</w:t>
      </w:r>
      <w:r>
        <w:t xml:space="preserve"> </w:t>
      </w:r>
      <w:r>
        <w:t xml:space="preserve">Att utveckla en integrerad utvecklingsmiljö utöver ett programmeringsspråk och</w:t>
      </w:r>
      <w:r>
        <w:t xml:space="preserve"> </w:t>
      </w:r>
      <w:r>
        <w:t xml:space="preserve">dess beståndsdelar skulle utgöra ytterligare problem och är egentligen utanför</w:t>
      </w:r>
      <w:r>
        <w:t xml:space="preserve"> </w:t>
      </w:r>
      <w:r>
        <w:t xml:space="preserve">projektets omfattning.</w:t>
      </w:r>
    </w:p>
    <w:bookmarkEnd w:id="20"/>
    <w:bookmarkStart w:id="21" w:name="text"/>
    <w:p>
      <w:pPr>
        <w:pStyle w:val="Heading2"/>
      </w:pPr>
      <w:r>
        <w:t xml:space="preserve">Text</w:t>
      </w:r>
    </w:p>
    <w:p>
      <w:pPr>
        <w:pStyle w:val="FirstParagraph"/>
      </w:pPr>
      <w:r>
        <w:t xml:space="preserve">Det andra alternativet till visuella programmeringsspråk så som de block- och</w:t>
      </w:r>
      <w:r>
        <w:t xml:space="preserve"> </w:t>
      </w:r>
      <w:r>
        <w:t xml:space="preserve">flödesbaserade språken tidigare nämnda är ett mer traditionellt textbaserat</w:t>
      </w:r>
      <w:r>
        <w:t xml:space="preserve"> </w:t>
      </w:r>
      <w:r>
        <w:t xml:space="preserve">språk. Det finns många textbaserat programmeringsspråk och dom flesta är</w:t>
      </w:r>
      <w:r>
        <w:t xml:space="preserve"> </w:t>
      </w:r>
      <w:r>
        <w:t xml:space="preserve">textbaserade men väldigt få uppfyller kravet att vara översättningsbart.</w:t>
      </w:r>
    </w:p>
    <w:p>
      <w:pPr>
        <w:pStyle w:val="BodyText"/>
      </w:pPr>
      <w:r>
        <w:t xml:space="preserve">Ett tidigt exempel på ett översättningsbart programmeringsspråk är det av</w:t>
      </w:r>
      <w:r>
        <w:t xml:space="preserve"> </w:t>
      </w:r>
      <w:r>
        <w:t xml:space="preserve">ALGOL 68. Detta språk standardiserades och dess standard publicerades i flera</w:t>
      </w:r>
      <w:r>
        <w:t xml:space="preserve"> </w:t>
      </w:r>
      <w:r>
        <w:t xml:space="preserve">olika naturliga språk. Denna standard översattes till ryska, tyska, franska,</w:t>
      </w:r>
      <w:r>
        <w:t xml:space="preserve"> </w:t>
      </w:r>
      <w:r>
        <w:t xml:space="preserve">bulgariska och senare japanska samt en för dess använding i blindskrift. Detta</w:t>
      </w:r>
      <w:r>
        <w:t xml:space="preserve"> </w:t>
      </w:r>
      <w:r>
        <w:t xml:space="preserve">ledde till att standarden antogs och accepterades av både UNESCOs organisation</w:t>
      </w:r>
      <w:r>
        <w:t xml:space="preserve"> </w:t>
      </w:r>
      <w:r>
        <w:t xml:space="preserve">IFIP samt Sovjets och senare Rysslands standardorganisation.</w:t>
      </w:r>
    </w:p>
    <w:p>
      <w:pPr>
        <w:pStyle w:val="BodyText"/>
      </w:pPr>
      <w:r>
        <w:t xml:space="preserve">Citrine är ett programmeringsspråk där lokalisation är en av kärnfunktionerna</w:t>
      </w:r>
      <w:r>
        <w:t xml:space="preserve"> </w:t>
      </w:r>
      <w:r>
        <w:t xml:space="preserve">vilket har lett till dess översättning till 111 olika naturliga språk. Språket</w:t>
      </w:r>
      <w:r>
        <w:t xml:space="preserve"> </w:t>
      </w:r>
      <w:r>
        <w:t xml:space="preserve">lokaliserar nyckelord, nummer och skiljetecken. För att konvertera mellan olika</w:t>
      </w:r>
      <w:r>
        <w:t xml:space="preserve"> </w:t>
      </w:r>
      <w:r>
        <w:t xml:space="preserve">språk kan användaren själv översätta programmet men inget inbyggt verktyg i</w:t>
      </w:r>
      <w:r>
        <w:t xml:space="preserve"> </w:t>
      </w:r>
      <w:r>
        <w:t xml:space="preserve">programmet verkar göra detta åt användaren. Detta då alla olika naturliga språk</w:t>
      </w:r>
      <w:r>
        <w:t xml:space="preserve"> </w:t>
      </w:r>
      <w:r>
        <w:t xml:space="preserve">som Citrine stödjer publiceras som separata program utan vetskapen om hur man</w:t>
      </w:r>
      <w:r>
        <w:t xml:space="preserve"> </w:t>
      </w:r>
      <w:r>
        <w:t xml:space="preserve">skulle översätta ett program från ett till ett annat naturligt språk.</w:t>
      </w:r>
    </w:p>
    <w:p>
      <w:pPr>
        <w:pStyle w:val="BodyText"/>
      </w:pPr>
      <w:r>
        <w:t xml:space="preserve">Scheme är ännu ett standardiserat programmeringsspråk med möjlighet till</w:t>
      </w:r>
      <w:r>
        <w:t xml:space="preserve"> </w:t>
      </w:r>
      <w:r>
        <w:t xml:space="preserve">internationalisation. Detta är dock inte en kärnfunktion i språket utan har</w:t>
      </w:r>
      <w:r>
        <w:t xml:space="preserve"> </w:t>
      </w:r>
      <w:r>
        <w:t xml:space="preserve">istället utvecklats av användare som har använt språkets flexibilitet för att</w:t>
      </w:r>
      <w:r>
        <w:t xml:space="preserve"> </w:t>
      </w:r>
      <w:r>
        <w:t xml:space="preserve">skapa ett bibliotek där olika översättningar finns. Eftersom olika språk kan</w:t>
      </w:r>
      <w:r>
        <w:t xml:space="preserve"> </w:t>
      </w:r>
      <w:r>
        <w:t xml:space="preserve">laddas dynamisk går Scheme program att vara flerspråkiga. Detta leder dock till</w:t>
      </w:r>
      <w:r>
        <w:t xml:space="preserve"> </w:t>
      </w:r>
      <w:r>
        <w:t xml:space="preserve">den nackdelen att språket ej enkelt kan översättas då flera olika språk skulle</w:t>
      </w:r>
      <w:r>
        <w:t xml:space="preserve"> </w:t>
      </w:r>
      <w:r>
        <w:t xml:space="preserve">kunna existera i samma program samt det faktum att språket inte är byggt med</w:t>
      </w:r>
      <w:r>
        <w:t xml:space="preserve"> </w:t>
      </w:r>
      <w:r>
        <w:t xml:space="preserve">översättning, lokalisation eller internationalisation som en kärnfunktion.</w:t>
      </w:r>
    </w:p>
    <w:bookmarkEnd w:id="21"/>
    <w:bookmarkStart w:id="22" w:name="lexikalanalys"/>
    <w:p>
      <w:pPr>
        <w:pStyle w:val="Heading2"/>
      </w:pPr>
      <w:r>
        <w:t xml:space="preserve">Lexikalanalys</w:t>
      </w:r>
    </w:p>
    <w:bookmarkEnd w:id="22"/>
    <w:bookmarkStart w:id="23" w:name="syntaxanalys"/>
    <w:p>
      <w:pPr>
        <w:pStyle w:val="Heading2"/>
      </w:pPr>
      <w:r>
        <w:t xml:space="preserve">Syntaxanalys</w:t>
      </w:r>
    </w:p>
    <w:bookmarkEnd w:id="23"/>
    <w:bookmarkStart w:id="24" w:name="körning"/>
    <w:p>
      <w:pPr>
        <w:pStyle w:val="Heading2"/>
      </w:pPr>
      <w:r>
        <w:t xml:space="preserve">Körning</w:t>
      </w:r>
    </w:p>
    <w:bookmarkEnd w:id="24"/>
    <w:bookmarkStart w:id="38" w:name="källförtäckning"/>
    <w:p>
      <w:pPr>
        <w:pStyle w:val="Heading2"/>
      </w:pPr>
      <w:r>
        <w:t xml:space="preserve">Källförtäckning</w:t>
      </w:r>
    </w:p>
    <w:p>
      <w:pPr>
        <w:pStyle w:val="FirstParagraph"/>
      </w:pPr>
      <w:r>
        <w:t xml:space="preserve">Maloney, J., Resnick, M., Rusk, N., Silverman, B., &amp; Eastmond, E. (2010). The</w:t>
      </w:r>
      <w:r>
        <w:t xml:space="preserve"> </w:t>
      </w:r>
      <w:r>
        <w:t xml:space="preserve">Scratch Programming Language and Environment. ACM Transactions on Computing</w:t>
      </w:r>
      <w:r>
        <w:t xml:space="preserve"> </w:t>
      </w:r>
      <w:r>
        <w:t xml:space="preserve">Education, 10(4), 1–15. doi:10.1145/1868358.1868363</w:t>
      </w:r>
    </w:p>
    <w:p>
      <w:pPr>
        <w:pStyle w:val="BodyText"/>
      </w:pPr>
      <w:r>
        <w:t xml:space="preserve">Kuhail, M. A., Farooq, S., Hammad, R., &amp; Bahja, M. (2021). Characterizing Visual</w:t>
      </w:r>
      <w:r>
        <w:t xml:space="preserve"> </w:t>
      </w:r>
      <w:r>
        <w:t xml:space="preserve">Programming Approaches for End-User Developers: A Systematic Review. IEEE</w:t>
      </w:r>
      <w:r>
        <w:t xml:space="preserve"> </w:t>
      </w:r>
      <w:r>
        <w:t xml:space="preserve">Access, 9, 14181–14202. doi:10.1109/access.2021.3051043</w:t>
      </w:r>
    </w:p>
    <w:p>
      <w:pPr>
        <w:pStyle w:val="BodyText"/>
      </w:pPr>
      <w:r>
        <w:t xml:space="preserve">Jost, B., Ketterl, M., Budde, R., &amp; Leimbach, T. (2014). Graphical Programming</w:t>
      </w:r>
      <w:r>
        <w:t xml:space="preserve"> </w:t>
      </w:r>
      <w:r>
        <w:t xml:space="preserve">Environments for Educational Robots: Open Roberta - Yet Another One? 2014 IEEE</w:t>
      </w:r>
      <w:r>
        <w:t xml:space="preserve"> </w:t>
      </w:r>
      <w:r>
        <w:t xml:space="preserve">International Symposium on Multimedia. doi:10.1109/ism.2014.24</w:t>
      </w:r>
    </w:p>
    <w:p>
      <w:pPr>
        <w:pStyle w:val="BodyText"/>
      </w:pPr>
      <w:r>
        <w:t xml:space="preserve">O’Hara, K., &amp; Kay, J. (2003). Investigating Open Source Software and Educational</w:t>
      </w:r>
      <w:r>
        <w:t xml:space="preserve"> </w:t>
      </w:r>
      <w:r>
        <w:t xml:space="preserve">Robotics. J. Comput. Sci. Coll., 18(3), 8–16.</w:t>
      </w:r>
    </w:p>
    <w:p>
      <w:pPr>
        <w:pStyle w:val="BodyText"/>
      </w:pPr>
      <w:r>
        <w:t xml:space="preserve">Papert, S. (1980). Mindstorms: Children, Computers, and Powerful Ideas. Basic</w:t>
      </w:r>
      <w:r>
        <w:t xml:space="preserve"> </w:t>
      </w:r>
      <w:r>
        <w:t xml:space="preserve">Books, Inc..</w:t>
      </w:r>
    </w:p>
    <w:bookmarkStart w:id="37" w:name="refs"/>
    <w:bookmarkStart w:id="26" w:name="ref-blender_scripting"/>
    <w:p>
      <w:pPr>
        <w:pStyle w:val="Bibliography"/>
      </w:pPr>
      <w:r>
        <w:t xml:space="preserve">Blender Foundation. (2021).</w:t>
      </w:r>
      <w:r>
        <w:t xml:space="preserve"> </w:t>
      </w:r>
      <w:r>
        <w:rPr>
          <w:iCs/>
          <w:i/>
        </w:rPr>
        <w:t xml:space="preserve">Introduction — Blender Manual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https://docs.blender.org/manual/en/latest/render/shader_nodes/introduction.html</w:t>
        </w:r>
      </w:hyperlink>
    </w:p>
    <w:bookmarkEnd w:id="26"/>
    <w:bookmarkStart w:id="28" w:name="ref-unreal_scripting"/>
    <w:p>
      <w:pPr>
        <w:pStyle w:val="Bibliography"/>
      </w:pPr>
      <w:r>
        <w:t xml:space="preserve">Epic Games. (2021).</w:t>
      </w:r>
      <w:r>
        <w:t xml:space="preserve"> </w:t>
      </w:r>
      <w:r>
        <w:rPr>
          <w:iCs/>
          <w:i/>
        </w:rPr>
        <w:t xml:space="preserve">Blueprint Visual Scripting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https://docs.unrealengine.com/4.27/en-US/ProgrammingAndScripting/Blueprints</w:t>
        </w:r>
      </w:hyperlink>
    </w:p>
    <w:bookmarkEnd w:id="28"/>
    <w:bookmarkStart w:id="30" w:name="ref-godot_scripting"/>
    <w:p>
      <w:pPr>
        <w:pStyle w:val="Bibliography"/>
      </w:pPr>
      <w:r>
        <w:t xml:space="preserve">Godot Engine contributors. (2021).</w:t>
      </w:r>
      <w:r>
        <w:t xml:space="preserve"> </w:t>
      </w:r>
      <w:r>
        <w:rPr>
          <w:iCs/>
          <w:i/>
        </w:rPr>
        <w:t xml:space="preserve">VisualScript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https://docs.godotengine.org/en/stable/getting_started/scripting/visual_script/index.html</w:t>
        </w:r>
      </w:hyperlink>
    </w:p>
    <w:bookmarkEnd w:id="30"/>
    <w:bookmarkStart w:id="32" w:name="ref-scratch_about"/>
    <w:p>
      <w:pPr>
        <w:pStyle w:val="Bibliography"/>
      </w:pPr>
      <w:r>
        <w:t xml:space="preserve">Scratch Foundation. (2021a).</w:t>
      </w:r>
      <w:r>
        <w:t xml:space="preserve"> </w:t>
      </w:r>
      <w:r>
        <w:rPr>
          <w:iCs/>
          <w:i/>
        </w:rPr>
        <w:t xml:space="preserve">Scratch - About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https://scratch.mit.edu/about</w:t>
        </w:r>
      </w:hyperlink>
    </w:p>
    <w:bookmarkEnd w:id="32"/>
    <w:bookmarkStart w:id="34" w:name="ref-scratch_statistics"/>
    <w:p>
      <w:pPr>
        <w:pStyle w:val="Bibliography"/>
      </w:pPr>
      <w:r>
        <w:t xml:space="preserve">Scratch Foundation. (2021b).</w:t>
      </w:r>
      <w:r>
        <w:t xml:space="preserve"> </w:t>
      </w:r>
      <w:r>
        <w:rPr>
          <w:iCs/>
          <w:i/>
        </w:rPr>
        <w:t xml:space="preserve">Scratch - Statistics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https://scratch.mit.edu/statistics</w:t>
        </w:r>
      </w:hyperlink>
    </w:p>
    <w:bookmarkEnd w:id="34"/>
    <w:bookmarkStart w:id="36" w:name="ref-unity_scripting"/>
    <w:p>
      <w:pPr>
        <w:pStyle w:val="Bibliography"/>
      </w:pPr>
      <w:r>
        <w:t xml:space="preserve">Unity Technologies. (2021).</w:t>
      </w:r>
      <w:r>
        <w:t xml:space="preserve"> </w:t>
      </w:r>
      <w:r>
        <w:rPr>
          <w:iCs/>
          <w:i/>
        </w:rPr>
        <w:t xml:space="preserve">Bolt Visual Scripting</w:t>
      </w:r>
      <w:r>
        <w:rPr>
          <w:iCs/>
          <w:i/>
        </w:rPr>
        <w:t xml:space="preserve"> </w:t>
      </w:r>
      <m:oMath>
        <m:r>
          <m:rPr>
            <m:sty m:val="p"/>
          </m:rPr>
          <m:t>|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Unity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https://unity.com/products/unity-visual-scripting</w:t>
        </w:r>
      </w:hyperlink>
    </w:p>
    <w:bookmarkEnd w:id="36"/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cs.blender.org/manual/en/latest/render/shader_nodes/introduction.html" TargetMode="External" /><Relationship Type="http://schemas.openxmlformats.org/officeDocument/2006/relationships/hyperlink" Id="rId29" Target="https://docs.godotengine.org/en/stable/getting_started/scripting/visual_script/index.html" TargetMode="External" /><Relationship Type="http://schemas.openxmlformats.org/officeDocument/2006/relationships/hyperlink" Id="rId27" Target="https://docs.unrealengine.com/4.27/en-US/ProgrammingAndScripting/Blueprints" TargetMode="External" /><Relationship Type="http://schemas.openxmlformats.org/officeDocument/2006/relationships/hyperlink" Id="rId31" Target="https://scratch.mit.edu/about" TargetMode="External" /><Relationship Type="http://schemas.openxmlformats.org/officeDocument/2006/relationships/hyperlink" Id="rId33" Target="https://scratch.mit.edu/statistics" TargetMode="External" /><Relationship Type="http://schemas.openxmlformats.org/officeDocument/2006/relationships/hyperlink" Id="rId35" Target="https://unity.com/products/unity-visual-scrip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cs.blender.org/manual/en/latest/render/shader_nodes/introduction.html" TargetMode="External" /><Relationship Type="http://schemas.openxmlformats.org/officeDocument/2006/relationships/hyperlink" Id="rId29" Target="https://docs.godotengine.org/en/stable/getting_started/scripting/visual_script/index.html" TargetMode="External" /><Relationship Type="http://schemas.openxmlformats.org/officeDocument/2006/relationships/hyperlink" Id="rId27" Target="https://docs.unrealengine.com/4.27/en-US/ProgrammingAndScripting/Blueprints" TargetMode="External" /><Relationship Type="http://schemas.openxmlformats.org/officeDocument/2006/relationships/hyperlink" Id="rId31" Target="https://scratch.mit.edu/about" TargetMode="External" /><Relationship Type="http://schemas.openxmlformats.org/officeDocument/2006/relationships/hyperlink" Id="rId33" Target="https://scratch.mit.edu/statistics" TargetMode="External" /><Relationship Type="http://schemas.openxmlformats.org/officeDocument/2006/relationships/hyperlink" Id="rId35" Target="https://unity.com/products/unity-visual-scrip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2021-10-29T09:07:43Z</dcterms:created>
  <dcterms:modified xsi:type="dcterms:W3CDTF">2021-10-29T09:07:43Z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report/citations.bib</vt:lpwstr>
  </property>
  <property fmtid="{D5CDD505-2E9C-101B-9397-08002B2CF9AE}" pid="3" name="csl">
    <vt:lpwstr>https://www.zotero.org/styles/apa</vt:lpwstr>
  </property>
</Properties>
</file>