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8D9BAF" w:themeColor="text2" w:themeTint="99"/>
  <w:body>
    <w:p w:rsidR="00CC373C" w:rsidRPr="00CC373C" w:rsidRDefault="00CC373C" w:rsidP="00CC373C">
      <w:pPr>
        <w:pStyle w:val="aa"/>
        <w:numPr>
          <w:ilvl w:val="0"/>
          <w:numId w:val="4"/>
        </w:numPr>
        <w:jc w:val="both"/>
        <w:rPr>
          <w:rFonts w:ascii="Times New Roman" w:hAnsi="Times New Roman" w:cs="Times New Roman"/>
          <w:b/>
          <w:sz w:val="24"/>
          <w:szCs w:val="24"/>
        </w:rPr>
      </w:pPr>
      <w:r w:rsidRPr="00CC373C">
        <w:rPr>
          <w:rFonts w:ascii="Times New Roman" w:hAnsi="Times New Roman" w:cs="Times New Roman"/>
          <w:b/>
          <w:sz w:val="24"/>
          <w:szCs w:val="24"/>
        </w:rPr>
        <w:t>Методика испытаний и их основные этапы</w:t>
      </w:r>
    </w:p>
    <w:p w:rsidR="00F27F59" w:rsidRDefault="00CC373C" w:rsidP="0050438C">
      <w:pPr>
        <w:pStyle w:val="aa"/>
        <w:numPr>
          <w:ilvl w:val="1"/>
          <w:numId w:val="4"/>
        </w:numPr>
        <w:rPr>
          <w:rFonts w:ascii="Times New Roman" w:hAnsi="Times New Roman" w:cs="Times New Roman"/>
          <w:sz w:val="24"/>
          <w:szCs w:val="24"/>
        </w:rPr>
      </w:pPr>
      <w:r>
        <w:rPr>
          <w:rFonts w:ascii="Times New Roman" w:hAnsi="Times New Roman" w:cs="Times New Roman"/>
          <w:sz w:val="24"/>
          <w:szCs w:val="24"/>
        </w:rPr>
        <w:t>О</w:t>
      </w:r>
      <w:r w:rsidRPr="00CC373C">
        <w:rPr>
          <w:rFonts w:ascii="Times New Roman" w:hAnsi="Times New Roman" w:cs="Times New Roman"/>
          <w:sz w:val="24"/>
          <w:szCs w:val="24"/>
        </w:rPr>
        <w:t xml:space="preserve">пределение перечня исследуемых характеристик и параметров, исходных данных и </w:t>
      </w:r>
      <w:r w:rsidRPr="001F2536">
        <w:rPr>
          <w:rFonts w:ascii="Times New Roman" w:hAnsi="Times New Roman" w:cs="Times New Roman"/>
          <w:sz w:val="24"/>
          <w:szCs w:val="24"/>
        </w:rPr>
        <w:t>критериев, которым должны удовлетворять результаты</w:t>
      </w:r>
      <w:r w:rsidRPr="00CC373C">
        <w:rPr>
          <w:rFonts w:ascii="Times New Roman" w:hAnsi="Times New Roman" w:cs="Times New Roman"/>
          <w:sz w:val="24"/>
          <w:szCs w:val="24"/>
        </w:rPr>
        <w:t>, полученные испытуемым ПО и его алгоритмами</w:t>
      </w:r>
      <w:r>
        <w:rPr>
          <w:rFonts w:ascii="Times New Roman" w:hAnsi="Times New Roman" w:cs="Times New Roman"/>
          <w:sz w:val="24"/>
          <w:szCs w:val="24"/>
        </w:rPr>
        <w:t>.</w:t>
      </w:r>
      <w:r w:rsidR="00E74357" w:rsidRPr="00E12A28">
        <w:rPr>
          <w:rFonts w:ascii="Times New Roman" w:hAnsi="Times New Roman" w:cs="Times New Roman"/>
          <w:sz w:val="24"/>
          <w:szCs w:val="24"/>
        </w:rPr>
        <w:br/>
      </w:r>
      <w:r>
        <w:rPr>
          <w:rFonts w:ascii="Times New Roman" w:hAnsi="Times New Roman" w:cs="Times New Roman"/>
          <w:sz w:val="24"/>
          <w:szCs w:val="24"/>
        </w:rPr>
        <w:br/>
      </w:r>
      <w:r w:rsidRPr="005F46CF">
        <w:rPr>
          <w:rFonts w:ascii="Times New Roman" w:hAnsi="Times New Roman" w:cs="Times New Roman"/>
          <w:i/>
          <w:sz w:val="24"/>
          <w:szCs w:val="24"/>
        </w:rPr>
        <w:t>Перечень исследуемых характеристик и параметров</w:t>
      </w:r>
      <w:r>
        <w:rPr>
          <w:rFonts w:ascii="Times New Roman" w:hAnsi="Times New Roman" w:cs="Times New Roman"/>
          <w:sz w:val="24"/>
          <w:szCs w:val="24"/>
        </w:rPr>
        <w:t xml:space="preserve">: </w:t>
      </w:r>
      <w:r w:rsidR="00E74357">
        <w:rPr>
          <w:rFonts w:ascii="Times New Roman" w:hAnsi="Times New Roman" w:cs="Times New Roman"/>
          <w:sz w:val="24"/>
          <w:szCs w:val="24"/>
        </w:rPr>
        <w:br/>
        <w:t xml:space="preserve">- </w:t>
      </w:r>
      <w:r w:rsidR="00E74357" w:rsidRPr="00E74357">
        <w:rPr>
          <w:rFonts w:ascii="Times New Roman" w:hAnsi="Times New Roman" w:cs="Times New Roman"/>
          <w:sz w:val="24"/>
          <w:szCs w:val="24"/>
        </w:rPr>
        <w:t>функци</w:t>
      </w:r>
      <w:r w:rsidR="00E74357">
        <w:rPr>
          <w:rFonts w:ascii="Times New Roman" w:hAnsi="Times New Roman" w:cs="Times New Roman"/>
          <w:sz w:val="24"/>
          <w:szCs w:val="24"/>
        </w:rPr>
        <w:t>я</w:t>
      </w:r>
      <w:r w:rsidR="00E74357" w:rsidRPr="00E74357">
        <w:rPr>
          <w:rFonts w:ascii="Times New Roman" w:hAnsi="Times New Roman" w:cs="Times New Roman"/>
          <w:sz w:val="24"/>
          <w:szCs w:val="24"/>
        </w:rPr>
        <w:t xml:space="preserve"> рассеивания кромки (ESF или Edge Spread Function)</w:t>
      </w:r>
      <w:r w:rsidR="00661CDA">
        <w:rPr>
          <w:rFonts w:ascii="Times New Roman" w:hAnsi="Times New Roman" w:cs="Times New Roman"/>
          <w:sz w:val="24"/>
          <w:szCs w:val="24"/>
        </w:rPr>
        <w:t xml:space="preserve"> - </w:t>
      </w:r>
      <w:r w:rsidR="00661CDA" w:rsidRPr="00661CDA">
        <w:rPr>
          <w:rFonts w:ascii="Times New Roman" w:hAnsi="Times New Roman" w:cs="Times New Roman"/>
          <w:sz w:val="24"/>
          <w:szCs w:val="24"/>
        </w:rPr>
        <w:t>передаточная функция сканирующей системы на границе "черной" и "белой" областей изображения</w:t>
      </w:r>
      <w:r w:rsidR="00E74357" w:rsidRPr="00E74357">
        <w:rPr>
          <w:rFonts w:ascii="Times New Roman" w:hAnsi="Times New Roman" w:cs="Times New Roman"/>
          <w:sz w:val="24"/>
          <w:szCs w:val="24"/>
        </w:rPr>
        <w:t>;</w:t>
      </w:r>
      <w:r w:rsidR="000B30C0" w:rsidRPr="002406E2">
        <w:rPr>
          <w:rFonts w:ascii="Times New Roman" w:hAnsi="Times New Roman" w:cs="Times New Roman"/>
          <w:sz w:val="24"/>
          <w:szCs w:val="24"/>
        </w:rPr>
        <w:br/>
      </w:r>
      <w:r w:rsidR="000B30C0">
        <w:rPr>
          <w:rFonts w:ascii="Times New Roman" w:hAnsi="Times New Roman" w:cs="Times New Roman"/>
          <w:noProof/>
          <w:sz w:val="24"/>
          <w:szCs w:val="24"/>
          <w:lang w:eastAsia="ru-RU"/>
        </w:rPr>
        <w:drawing>
          <wp:inline distT="0" distB="0" distL="0" distR="0">
            <wp:extent cx="3289281" cy="2558886"/>
            <wp:effectExtent l="19050" t="0" r="6369"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srcRect/>
                    <a:stretch>
                      <a:fillRect/>
                    </a:stretch>
                  </pic:blipFill>
                  <pic:spPr bwMode="auto">
                    <a:xfrm>
                      <a:off x="0" y="0"/>
                      <a:ext cx="3289083" cy="2558732"/>
                    </a:xfrm>
                    <a:prstGeom prst="rect">
                      <a:avLst/>
                    </a:prstGeom>
                    <a:noFill/>
                    <a:ln w="9525">
                      <a:noFill/>
                      <a:miter lim="800000"/>
                      <a:headEnd/>
                      <a:tailEnd/>
                    </a:ln>
                  </pic:spPr>
                </pic:pic>
              </a:graphicData>
            </a:graphic>
          </wp:inline>
        </w:drawing>
      </w:r>
      <w:r w:rsidR="00E74357" w:rsidRPr="00E74357">
        <w:rPr>
          <w:rFonts w:ascii="Times New Roman" w:hAnsi="Times New Roman" w:cs="Times New Roman"/>
          <w:sz w:val="24"/>
          <w:szCs w:val="24"/>
        </w:rPr>
        <w:br/>
        <w:t>- функци</w:t>
      </w:r>
      <w:r w:rsidR="00E74357">
        <w:rPr>
          <w:rFonts w:ascii="Times New Roman" w:hAnsi="Times New Roman" w:cs="Times New Roman"/>
          <w:sz w:val="24"/>
          <w:szCs w:val="24"/>
        </w:rPr>
        <w:t>я</w:t>
      </w:r>
      <w:r w:rsidR="00E74357" w:rsidRPr="00E74357">
        <w:rPr>
          <w:rFonts w:ascii="Times New Roman" w:hAnsi="Times New Roman" w:cs="Times New Roman"/>
          <w:sz w:val="24"/>
          <w:szCs w:val="24"/>
        </w:rPr>
        <w:t xml:space="preserve"> рассеивания линии (LSF или Line Spread Function)</w:t>
      </w:r>
      <w:r w:rsidR="00661CDA">
        <w:rPr>
          <w:rFonts w:ascii="Times New Roman" w:hAnsi="Times New Roman" w:cs="Times New Roman"/>
          <w:sz w:val="24"/>
          <w:szCs w:val="24"/>
        </w:rPr>
        <w:t xml:space="preserve"> - </w:t>
      </w:r>
      <w:r w:rsidR="00661CDA" w:rsidRPr="00661CDA">
        <w:rPr>
          <w:rFonts w:ascii="Times New Roman" w:hAnsi="Times New Roman" w:cs="Times New Roman"/>
          <w:sz w:val="24"/>
          <w:szCs w:val="24"/>
        </w:rPr>
        <w:t>это первая производная ESF по координате, описывающ</w:t>
      </w:r>
      <w:r w:rsidR="00661CDA">
        <w:rPr>
          <w:rFonts w:ascii="Times New Roman" w:hAnsi="Times New Roman" w:cs="Times New Roman"/>
          <w:sz w:val="24"/>
          <w:szCs w:val="24"/>
        </w:rPr>
        <w:t>ая</w:t>
      </w:r>
      <w:r w:rsidR="00661CDA" w:rsidRPr="00661CDA">
        <w:rPr>
          <w:rFonts w:ascii="Times New Roman" w:hAnsi="Times New Roman" w:cs="Times New Roman"/>
          <w:sz w:val="24"/>
          <w:szCs w:val="24"/>
        </w:rPr>
        <w:t xml:space="preserve"> отклик ячейки на дельта-воздействие, то есть её координатную характеристику</w:t>
      </w:r>
      <w:r w:rsidR="00E74357" w:rsidRPr="00E74357">
        <w:rPr>
          <w:rFonts w:ascii="Times New Roman" w:hAnsi="Times New Roman" w:cs="Times New Roman"/>
          <w:sz w:val="24"/>
          <w:szCs w:val="24"/>
        </w:rPr>
        <w:t>;</w:t>
      </w:r>
      <w:r w:rsidR="000B30C0" w:rsidRPr="002406E2">
        <w:rPr>
          <w:rFonts w:ascii="Times New Roman" w:hAnsi="Times New Roman" w:cs="Times New Roman"/>
          <w:sz w:val="24"/>
          <w:szCs w:val="24"/>
        </w:rPr>
        <w:br/>
      </w:r>
      <w:r w:rsidR="000B30C0">
        <w:rPr>
          <w:rFonts w:ascii="Times New Roman" w:hAnsi="Times New Roman" w:cs="Times New Roman"/>
          <w:noProof/>
          <w:sz w:val="24"/>
          <w:szCs w:val="24"/>
          <w:lang w:eastAsia="ru-RU"/>
        </w:rPr>
        <w:drawing>
          <wp:inline distT="0" distB="0" distL="0" distR="0">
            <wp:extent cx="3360758" cy="2652526"/>
            <wp:effectExtent l="1905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srcRect/>
                    <a:stretch>
                      <a:fillRect/>
                    </a:stretch>
                  </pic:blipFill>
                  <pic:spPr bwMode="auto">
                    <a:xfrm>
                      <a:off x="0" y="0"/>
                      <a:ext cx="3360892" cy="2652631"/>
                    </a:xfrm>
                    <a:prstGeom prst="rect">
                      <a:avLst/>
                    </a:prstGeom>
                    <a:noFill/>
                    <a:ln w="9525">
                      <a:noFill/>
                      <a:miter lim="800000"/>
                      <a:headEnd/>
                      <a:tailEnd/>
                    </a:ln>
                  </pic:spPr>
                </pic:pic>
              </a:graphicData>
            </a:graphic>
          </wp:inline>
        </w:drawing>
      </w:r>
      <w:r w:rsidR="00E74357" w:rsidRPr="00E74357">
        <w:rPr>
          <w:rFonts w:ascii="Times New Roman" w:hAnsi="Times New Roman" w:cs="Times New Roman"/>
          <w:sz w:val="24"/>
          <w:szCs w:val="24"/>
        </w:rPr>
        <w:br/>
        <w:t xml:space="preserve">- </w:t>
      </w:r>
      <w:r w:rsidR="00E74357">
        <w:rPr>
          <w:rFonts w:ascii="Times New Roman" w:hAnsi="Times New Roman" w:cs="Times New Roman"/>
          <w:sz w:val="24"/>
          <w:szCs w:val="24"/>
        </w:rPr>
        <w:t>частотно-контрастная характеристика ЧКХ</w:t>
      </w:r>
      <w:r w:rsidR="00A47214">
        <w:rPr>
          <w:rFonts w:ascii="Times New Roman" w:hAnsi="Times New Roman" w:cs="Times New Roman"/>
          <w:sz w:val="24"/>
          <w:szCs w:val="24"/>
        </w:rPr>
        <w:t xml:space="preserve"> или </w:t>
      </w:r>
      <w:r w:rsidR="00A47214" w:rsidRPr="00A47214">
        <w:rPr>
          <w:rFonts w:ascii="Times New Roman" w:hAnsi="Times New Roman" w:cs="Times New Roman"/>
          <w:sz w:val="24"/>
          <w:szCs w:val="24"/>
        </w:rPr>
        <w:t>функция передачи модуляции/контраста</w:t>
      </w:r>
      <w:r w:rsidR="00E74357">
        <w:rPr>
          <w:rFonts w:ascii="Times New Roman" w:hAnsi="Times New Roman" w:cs="Times New Roman"/>
          <w:sz w:val="24"/>
          <w:szCs w:val="24"/>
        </w:rPr>
        <w:t xml:space="preserve"> (</w:t>
      </w:r>
      <w:r w:rsidR="00E74357">
        <w:rPr>
          <w:rFonts w:ascii="Times New Roman" w:hAnsi="Times New Roman" w:cs="Times New Roman"/>
          <w:sz w:val="24"/>
          <w:szCs w:val="24"/>
          <w:lang w:val="en-US"/>
        </w:rPr>
        <w:t>MTF</w:t>
      </w:r>
      <w:r w:rsidR="00E74357" w:rsidRPr="00E74357">
        <w:rPr>
          <w:rFonts w:ascii="Times New Roman" w:hAnsi="Times New Roman" w:cs="Times New Roman"/>
          <w:sz w:val="24"/>
          <w:szCs w:val="24"/>
        </w:rPr>
        <w:t xml:space="preserve"> </w:t>
      </w:r>
      <w:r w:rsidR="00E74357">
        <w:rPr>
          <w:rFonts w:ascii="Times New Roman" w:hAnsi="Times New Roman" w:cs="Times New Roman"/>
          <w:sz w:val="24"/>
          <w:szCs w:val="24"/>
        </w:rPr>
        <w:t xml:space="preserve">или </w:t>
      </w:r>
      <w:r w:rsidR="00E74357">
        <w:rPr>
          <w:rFonts w:ascii="Times New Roman" w:hAnsi="Times New Roman" w:cs="Times New Roman"/>
          <w:sz w:val="24"/>
          <w:szCs w:val="24"/>
          <w:lang w:val="en-US"/>
        </w:rPr>
        <w:t>M</w:t>
      </w:r>
      <w:r w:rsidR="00E74357" w:rsidRPr="00E74357">
        <w:rPr>
          <w:rFonts w:ascii="Times New Roman" w:hAnsi="Times New Roman" w:cs="Times New Roman"/>
          <w:sz w:val="24"/>
          <w:szCs w:val="24"/>
        </w:rPr>
        <w:t xml:space="preserve">odulation </w:t>
      </w:r>
      <w:r w:rsidR="00E74357">
        <w:rPr>
          <w:rFonts w:ascii="Times New Roman" w:hAnsi="Times New Roman" w:cs="Times New Roman"/>
          <w:sz w:val="24"/>
          <w:szCs w:val="24"/>
          <w:lang w:val="en-US"/>
        </w:rPr>
        <w:t>T</w:t>
      </w:r>
      <w:r w:rsidR="00E74357" w:rsidRPr="00E74357">
        <w:rPr>
          <w:rFonts w:ascii="Times New Roman" w:hAnsi="Times New Roman" w:cs="Times New Roman"/>
          <w:sz w:val="24"/>
          <w:szCs w:val="24"/>
        </w:rPr>
        <w:t xml:space="preserve">ransfer </w:t>
      </w:r>
      <w:r w:rsidR="00E74357">
        <w:rPr>
          <w:rFonts w:ascii="Times New Roman" w:hAnsi="Times New Roman" w:cs="Times New Roman"/>
          <w:sz w:val="24"/>
          <w:szCs w:val="24"/>
          <w:lang w:val="en-US"/>
        </w:rPr>
        <w:t>F</w:t>
      </w:r>
      <w:r w:rsidR="00E74357" w:rsidRPr="00E74357">
        <w:rPr>
          <w:rFonts w:ascii="Times New Roman" w:hAnsi="Times New Roman" w:cs="Times New Roman"/>
          <w:sz w:val="24"/>
          <w:szCs w:val="24"/>
        </w:rPr>
        <w:t>unction</w:t>
      </w:r>
      <w:r w:rsidR="00E74357">
        <w:rPr>
          <w:rFonts w:ascii="Times New Roman" w:hAnsi="Times New Roman" w:cs="Times New Roman"/>
          <w:sz w:val="24"/>
          <w:szCs w:val="24"/>
        </w:rPr>
        <w:t>)</w:t>
      </w:r>
      <w:r w:rsidR="00661CDA">
        <w:rPr>
          <w:rFonts w:ascii="Times New Roman" w:hAnsi="Times New Roman" w:cs="Times New Roman"/>
          <w:sz w:val="24"/>
          <w:szCs w:val="24"/>
        </w:rPr>
        <w:t xml:space="preserve"> </w:t>
      </w:r>
      <w:r w:rsidR="00661CDA" w:rsidRPr="00661CDA">
        <w:rPr>
          <w:rFonts w:ascii="Times New Roman" w:hAnsi="Times New Roman" w:cs="Times New Roman"/>
          <w:sz w:val="24"/>
          <w:szCs w:val="24"/>
        </w:rPr>
        <w:t>определяет, насколько хорошо локальные вариации яркости в изображении сохраняются при прохождении через объектив</w:t>
      </w:r>
      <w:r w:rsidR="00E74357" w:rsidRPr="00E74357">
        <w:rPr>
          <w:rFonts w:ascii="Times New Roman" w:hAnsi="Times New Roman" w:cs="Times New Roman"/>
          <w:sz w:val="24"/>
          <w:szCs w:val="24"/>
        </w:rPr>
        <w:t>.</w:t>
      </w:r>
      <w:r w:rsidR="00561123">
        <w:rPr>
          <w:rFonts w:ascii="Times New Roman" w:hAnsi="Times New Roman" w:cs="Times New Roman"/>
          <w:sz w:val="24"/>
          <w:szCs w:val="24"/>
        </w:rPr>
        <w:t xml:space="preserve"> Вычисляется через </w:t>
      </w:r>
      <w:r w:rsidR="00561123" w:rsidRPr="00561123">
        <w:rPr>
          <w:rFonts w:ascii="Times New Roman" w:hAnsi="Times New Roman" w:cs="Times New Roman"/>
          <w:sz w:val="24"/>
          <w:szCs w:val="24"/>
        </w:rPr>
        <w:t>преобразовани</w:t>
      </w:r>
      <w:r w:rsidR="00561123">
        <w:rPr>
          <w:rFonts w:ascii="Times New Roman" w:hAnsi="Times New Roman" w:cs="Times New Roman"/>
          <w:sz w:val="24"/>
          <w:szCs w:val="24"/>
        </w:rPr>
        <w:t>е</w:t>
      </w:r>
      <w:r w:rsidR="00561123" w:rsidRPr="00561123">
        <w:rPr>
          <w:rFonts w:ascii="Times New Roman" w:hAnsi="Times New Roman" w:cs="Times New Roman"/>
          <w:sz w:val="24"/>
          <w:szCs w:val="24"/>
        </w:rPr>
        <w:t xml:space="preserve"> Фурье функции LSF, и взятие модуля от комплексных значений</w:t>
      </w:r>
      <w:r w:rsidR="00561123">
        <w:rPr>
          <w:rFonts w:ascii="Times New Roman" w:hAnsi="Times New Roman" w:cs="Times New Roman"/>
          <w:sz w:val="24"/>
          <w:szCs w:val="24"/>
        </w:rPr>
        <w:t>.</w:t>
      </w:r>
      <w:r w:rsidR="000A0AFF" w:rsidRPr="002406E2">
        <w:rPr>
          <w:rFonts w:ascii="Times New Roman" w:hAnsi="Times New Roman" w:cs="Times New Roman"/>
          <w:sz w:val="24"/>
          <w:szCs w:val="24"/>
        </w:rPr>
        <w:br/>
      </w:r>
      <w:r w:rsidR="000A0AFF">
        <w:rPr>
          <w:rFonts w:ascii="Times New Roman" w:hAnsi="Times New Roman" w:cs="Times New Roman"/>
          <w:noProof/>
          <w:sz w:val="24"/>
          <w:szCs w:val="24"/>
          <w:lang w:eastAsia="ru-RU"/>
        </w:rPr>
        <w:lastRenderedPageBreak/>
        <w:drawing>
          <wp:inline distT="0" distB="0" distL="0" distR="0">
            <wp:extent cx="3292441" cy="2718354"/>
            <wp:effectExtent l="19050" t="0" r="3209"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srcRect/>
                    <a:stretch>
                      <a:fillRect/>
                    </a:stretch>
                  </pic:blipFill>
                  <pic:spPr bwMode="auto">
                    <a:xfrm>
                      <a:off x="0" y="0"/>
                      <a:ext cx="3293509" cy="2719236"/>
                    </a:xfrm>
                    <a:prstGeom prst="rect">
                      <a:avLst/>
                    </a:prstGeom>
                    <a:noFill/>
                    <a:ln w="9525">
                      <a:noFill/>
                      <a:miter lim="800000"/>
                      <a:headEnd/>
                      <a:tailEnd/>
                    </a:ln>
                  </pic:spPr>
                </pic:pic>
              </a:graphicData>
            </a:graphic>
          </wp:inline>
        </w:drawing>
      </w:r>
      <w:r w:rsidR="00E74357" w:rsidRPr="00A47214">
        <w:rPr>
          <w:rFonts w:ascii="Times New Roman" w:hAnsi="Times New Roman" w:cs="Times New Roman"/>
          <w:sz w:val="24"/>
          <w:szCs w:val="24"/>
        </w:rPr>
        <w:br/>
      </w:r>
      <w:r w:rsidR="00E74357" w:rsidRPr="00A47214">
        <w:rPr>
          <w:rFonts w:ascii="Times New Roman" w:hAnsi="Times New Roman" w:cs="Times New Roman"/>
          <w:sz w:val="24"/>
          <w:szCs w:val="24"/>
        </w:rPr>
        <w:br/>
      </w:r>
      <w:r w:rsidR="00E74357" w:rsidRPr="005F46CF">
        <w:rPr>
          <w:rFonts w:ascii="Times New Roman" w:hAnsi="Times New Roman" w:cs="Times New Roman"/>
          <w:i/>
          <w:sz w:val="24"/>
          <w:szCs w:val="24"/>
        </w:rPr>
        <w:t>Исходные данные</w:t>
      </w:r>
      <w:r w:rsidR="00E74357">
        <w:rPr>
          <w:rFonts w:ascii="Times New Roman" w:hAnsi="Times New Roman" w:cs="Times New Roman"/>
          <w:sz w:val="24"/>
          <w:szCs w:val="24"/>
        </w:rPr>
        <w:t>:</w:t>
      </w:r>
      <w:r w:rsidR="00E74357">
        <w:rPr>
          <w:rFonts w:ascii="Times New Roman" w:hAnsi="Times New Roman" w:cs="Times New Roman"/>
          <w:sz w:val="24"/>
          <w:szCs w:val="24"/>
        </w:rPr>
        <w:br/>
      </w:r>
      <w:r w:rsidR="001F2536">
        <w:rPr>
          <w:rFonts w:ascii="Times New Roman" w:hAnsi="Times New Roman" w:cs="Times New Roman"/>
          <w:sz w:val="24"/>
          <w:szCs w:val="24"/>
        </w:rPr>
        <w:t xml:space="preserve">- </w:t>
      </w:r>
      <w:r w:rsidR="005C7919" w:rsidRPr="005C7919">
        <w:rPr>
          <w:rFonts w:ascii="Times New Roman" w:hAnsi="Times New Roman" w:cs="Times New Roman"/>
          <w:sz w:val="24"/>
          <w:szCs w:val="24"/>
        </w:rPr>
        <w:t>растровое изображение</w:t>
      </w:r>
      <w:r w:rsidR="005C7919">
        <w:t xml:space="preserve"> </w:t>
      </w:r>
      <w:r w:rsidR="001F2536">
        <w:rPr>
          <w:rFonts w:ascii="Times New Roman" w:hAnsi="Times New Roman" w:cs="Times New Roman"/>
          <w:sz w:val="24"/>
          <w:szCs w:val="24"/>
        </w:rPr>
        <w:t>тестов</w:t>
      </w:r>
      <w:r w:rsidR="005C7919">
        <w:rPr>
          <w:rFonts w:ascii="Times New Roman" w:hAnsi="Times New Roman" w:cs="Times New Roman"/>
          <w:sz w:val="24"/>
          <w:szCs w:val="24"/>
        </w:rPr>
        <w:t>ого</w:t>
      </w:r>
      <w:r w:rsidR="001F2536">
        <w:rPr>
          <w:rFonts w:ascii="Times New Roman" w:hAnsi="Times New Roman" w:cs="Times New Roman"/>
          <w:sz w:val="24"/>
          <w:szCs w:val="24"/>
        </w:rPr>
        <w:t xml:space="preserve"> объект</w:t>
      </w:r>
      <w:r w:rsidR="005C7919">
        <w:rPr>
          <w:rFonts w:ascii="Times New Roman" w:hAnsi="Times New Roman" w:cs="Times New Roman"/>
          <w:sz w:val="24"/>
          <w:szCs w:val="24"/>
        </w:rPr>
        <w:t>а</w:t>
      </w:r>
      <w:r w:rsidR="00A47214">
        <w:rPr>
          <w:rFonts w:ascii="Times New Roman" w:hAnsi="Times New Roman" w:cs="Times New Roman"/>
          <w:sz w:val="24"/>
          <w:szCs w:val="24"/>
        </w:rPr>
        <w:t xml:space="preserve"> (</w:t>
      </w:r>
      <w:r w:rsidR="00A47214" w:rsidRPr="00A47214">
        <w:rPr>
          <w:rFonts w:ascii="Times New Roman" w:hAnsi="Times New Roman" w:cs="Times New Roman"/>
          <w:sz w:val="24"/>
          <w:szCs w:val="24"/>
        </w:rPr>
        <w:t>таблиц</w:t>
      </w:r>
      <w:r w:rsidR="005C7919">
        <w:rPr>
          <w:rFonts w:ascii="Times New Roman" w:hAnsi="Times New Roman" w:cs="Times New Roman"/>
          <w:sz w:val="24"/>
          <w:szCs w:val="24"/>
        </w:rPr>
        <w:t>ы</w:t>
      </w:r>
      <w:r w:rsidR="00250447">
        <w:rPr>
          <w:rFonts w:ascii="Times New Roman" w:hAnsi="Times New Roman" w:cs="Times New Roman"/>
          <w:sz w:val="24"/>
          <w:szCs w:val="24"/>
        </w:rPr>
        <w:t>, мир</w:t>
      </w:r>
      <w:r w:rsidR="005C7919">
        <w:rPr>
          <w:rFonts w:ascii="Times New Roman" w:hAnsi="Times New Roman" w:cs="Times New Roman"/>
          <w:sz w:val="24"/>
          <w:szCs w:val="24"/>
        </w:rPr>
        <w:t>ы</w:t>
      </w:r>
      <w:r w:rsidR="00A47214">
        <w:rPr>
          <w:rFonts w:ascii="Times New Roman" w:hAnsi="Times New Roman" w:cs="Times New Roman"/>
          <w:sz w:val="24"/>
          <w:szCs w:val="24"/>
        </w:rPr>
        <w:t>)</w:t>
      </w:r>
      <w:r w:rsidR="001F2536">
        <w:rPr>
          <w:rFonts w:ascii="Times New Roman" w:hAnsi="Times New Roman" w:cs="Times New Roman"/>
          <w:sz w:val="24"/>
          <w:szCs w:val="24"/>
        </w:rPr>
        <w:t xml:space="preserve">, например </w:t>
      </w:r>
      <w:r w:rsidR="001F2536" w:rsidRPr="001F2536">
        <w:rPr>
          <w:rFonts w:ascii="Times New Roman" w:hAnsi="Times New Roman" w:cs="Times New Roman"/>
          <w:sz w:val="24"/>
          <w:szCs w:val="24"/>
        </w:rPr>
        <w:t>ISO 12233</w:t>
      </w:r>
      <w:r w:rsidR="00250447">
        <w:rPr>
          <w:rFonts w:ascii="Times New Roman" w:hAnsi="Times New Roman" w:cs="Times New Roman"/>
          <w:sz w:val="24"/>
          <w:szCs w:val="24"/>
        </w:rPr>
        <w:t>,</w:t>
      </w:r>
      <w:r w:rsidR="00250447">
        <w:rPr>
          <w:rFonts w:ascii="Times New Roman" w:hAnsi="Times New Roman" w:cs="Times New Roman"/>
          <w:noProof/>
          <w:sz w:val="24"/>
          <w:szCs w:val="24"/>
          <w:lang w:eastAsia="ru-RU"/>
        </w:rPr>
        <w:drawing>
          <wp:inline distT="0" distB="0" distL="0" distR="0">
            <wp:extent cx="2882096" cy="1755338"/>
            <wp:effectExtent l="19050" t="0" r="0" b="0"/>
            <wp:docPr id="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2883429" cy="1756150"/>
                    </a:xfrm>
                    <a:prstGeom prst="rect">
                      <a:avLst/>
                    </a:prstGeom>
                    <a:noFill/>
                    <a:ln w="9525">
                      <a:noFill/>
                      <a:miter lim="800000"/>
                      <a:headEnd/>
                      <a:tailEnd/>
                    </a:ln>
                  </pic:spPr>
                </pic:pic>
              </a:graphicData>
            </a:graphic>
          </wp:inline>
        </w:drawing>
      </w:r>
      <w:r w:rsidR="00250447">
        <w:rPr>
          <w:rFonts w:ascii="Times New Roman" w:hAnsi="Times New Roman" w:cs="Times New Roman"/>
          <w:sz w:val="24"/>
          <w:szCs w:val="24"/>
        </w:rPr>
        <w:br/>
      </w:r>
      <w:r w:rsidR="00250447">
        <w:rPr>
          <w:rFonts w:ascii="Times New Roman" w:hAnsi="Times New Roman" w:cs="Times New Roman"/>
          <w:sz w:val="24"/>
          <w:szCs w:val="24"/>
        </w:rPr>
        <w:br/>
        <w:t xml:space="preserve"> </w:t>
      </w:r>
      <w:r w:rsidR="00250447" w:rsidRPr="001F2536">
        <w:rPr>
          <w:rFonts w:ascii="Times New Roman" w:hAnsi="Times New Roman" w:cs="Times New Roman"/>
          <w:sz w:val="24"/>
          <w:szCs w:val="24"/>
        </w:rPr>
        <w:t>USAF 1951</w:t>
      </w:r>
      <w:r w:rsidR="00250447">
        <w:rPr>
          <w:rFonts w:ascii="Times New Roman" w:hAnsi="Times New Roman" w:cs="Times New Roman"/>
          <w:sz w:val="24"/>
          <w:szCs w:val="24"/>
        </w:rPr>
        <w:t xml:space="preserve"> или др</w:t>
      </w:r>
      <w:r w:rsidR="001B4332" w:rsidRPr="001B4332">
        <w:rPr>
          <w:rFonts w:ascii="Times New Roman" w:hAnsi="Times New Roman" w:cs="Times New Roman"/>
          <w:sz w:val="24"/>
          <w:szCs w:val="24"/>
        </w:rPr>
        <w:t>.</w:t>
      </w:r>
      <w:r w:rsidR="00250447">
        <w:rPr>
          <w:rFonts w:ascii="Times New Roman" w:hAnsi="Times New Roman" w:cs="Times New Roman"/>
          <w:sz w:val="24"/>
          <w:szCs w:val="24"/>
        </w:rPr>
        <w:br/>
      </w:r>
      <w:r w:rsidR="00250447">
        <w:rPr>
          <w:rFonts w:ascii="Times New Roman" w:hAnsi="Times New Roman" w:cs="Times New Roman"/>
          <w:noProof/>
          <w:sz w:val="24"/>
          <w:szCs w:val="24"/>
          <w:lang w:eastAsia="ru-RU"/>
        </w:rPr>
        <w:drawing>
          <wp:inline distT="0" distB="0" distL="0" distR="0">
            <wp:extent cx="2197502" cy="1926384"/>
            <wp:effectExtent l="19050" t="0" r="0" b="0"/>
            <wp:docPr id="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2197592" cy="1926463"/>
                    </a:xfrm>
                    <a:prstGeom prst="rect">
                      <a:avLst/>
                    </a:prstGeom>
                    <a:noFill/>
                    <a:ln w="9525">
                      <a:noFill/>
                      <a:miter lim="800000"/>
                      <a:headEnd/>
                      <a:tailEnd/>
                    </a:ln>
                  </pic:spPr>
                </pic:pic>
              </a:graphicData>
            </a:graphic>
          </wp:inline>
        </w:drawing>
      </w:r>
      <w:r w:rsidR="00250447">
        <w:rPr>
          <w:rFonts w:ascii="Times New Roman" w:hAnsi="Times New Roman" w:cs="Times New Roman"/>
          <w:sz w:val="24"/>
          <w:szCs w:val="24"/>
        </w:rPr>
        <w:br/>
      </w:r>
      <w:r w:rsidR="00BE2E61" w:rsidRPr="001B4332">
        <w:rPr>
          <w:rFonts w:ascii="Times New Roman" w:hAnsi="Times New Roman" w:cs="Times New Roman"/>
          <w:sz w:val="24"/>
          <w:szCs w:val="24"/>
        </w:rPr>
        <w:t xml:space="preserve">с выбранной областью интереса </w:t>
      </w:r>
      <w:r w:rsidR="00BE2E61">
        <w:rPr>
          <w:rFonts w:ascii="Times New Roman" w:hAnsi="Times New Roman" w:cs="Times New Roman"/>
          <w:sz w:val="24"/>
          <w:szCs w:val="24"/>
        </w:rPr>
        <w:t>(</w:t>
      </w:r>
      <w:r w:rsidR="00BE2E61">
        <w:rPr>
          <w:rFonts w:ascii="Times New Roman" w:hAnsi="Times New Roman" w:cs="Times New Roman"/>
          <w:sz w:val="24"/>
          <w:szCs w:val="24"/>
          <w:lang w:val="en-US"/>
        </w:rPr>
        <w:t>ROI</w:t>
      </w:r>
      <w:r w:rsidR="00BE2E61">
        <w:rPr>
          <w:rFonts w:ascii="Times New Roman" w:hAnsi="Times New Roman" w:cs="Times New Roman"/>
          <w:sz w:val="24"/>
          <w:szCs w:val="24"/>
        </w:rPr>
        <w:t>);</w:t>
      </w:r>
      <w:r w:rsidR="00BE2E61">
        <w:rPr>
          <w:rFonts w:ascii="Times New Roman" w:hAnsi="Times New Roman" w:cs="Times New Roman"/>
          <w:sz w:val="24"/>
          <w:szCs w:val="24"/>
          <w:lang w:val="en-US"/>
        </w:rPr>
        <w:br/>
      </w:r>
      <w:r w:rsidR="004B7D10">
        <w:rPr>
          <w:rFonts w:ascii="Times New Roman" w:hAnsi="Times New Roman" w:cs="Times New Roman"/>
          <w:sz w:val="24"/>
          <w:szCs w:val="24"/>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01.3pt;height:211.4pt">
            <v:imagedata r:id="rId13" o:title="21"/>
          </v:shape>
        </w:pict>
      </w:r>
      <w:r w:rsidR="001F2536">
        <w:rPr>
          <w:rFonts w:ascii="Times New Roman" w:hAnsi="Times New Roman" w:cs="Times New Roman"/>
          <w:sz w:val="24"/>
          <w:szCs w:val="24"/>
        </w:rPr>
        <w:br/>
        <w:t>- устройство фото/видео съемки</w:t>
      </w:r>
      <w:r w:rsidR="00A47214">
        <w:rPr>
          <w:rFonts w:ascii="Times New Roman" w:hAnsi="Times New Roman" w:cs="Times New Roman"/>
          <w:sz w:val="24"/>
          <w:szCs w:val="24"/>
        </w:rPr>
        <w:t xml:space="preserve"> (</w:t>
      </w:r>
      <w:r w:rsidR="00A47214" w:rsidRPr="00A47214">
        <w:rPr>
          <w:rFonts w:ascii="Times New Roman" w:hAnsi="Times New Roman" w:cs="Times New Roman"/>
          <w:sz w:val="24"/>
          <w:szCs w:val="24"/>
        </w:rPr>
        <w:t>объективы, сканеры, видеокамеры</w:t>
      </w:r>
      <w:r w:rsidR="00A47214">
        <w:rPr>
          <w:rFonts w:ascii="Times New Roman" w:hAnsi="Times New Roman" w:cs="Times New Roman"/>
          <w:sz w:val="24"/>
          <w:szCs w:val="24"/>
        </w:rPr>
        <w:t xml:space="preserve"> и др.)</w:t>
      </w:r>
      <w:r w:rsidR="006356A6" w:rsidRPr="006356A6">
        <w:rPr>
          <w:rFonts w:ascii="Times New Roman" w:hAnsi="Times New Roman" w:cs="Times New Roman"/>
          <w:sz w:val="24"/>
          <w:szCs w:val="24"/>
        </w:rPr>
        <w:t>;</w:t>
      </w:r>
      <w:r w:rsidR="006356A6" w:rsidRPr="006356A6">
        <w:rPr>
          <w:rFonts w:ascii="Times New Roman" w:hAnsi="Times New Roman" w:cs="Times New Roman"/>
          <w:sz w:val="24"/>
          <w:szCs w:val="24"/>
        </w:rPr>
        <w:br/>
        <w:t>-</w:t>
      </w:r>
      <w:r w:rsidR="006356A6">
        <w:rPr>
          <w:rFonts w:ascii="Times New Roman" w:hAnsi="Times New Roman" w:cs="Times New Roman"/>
          <w:sz w:val="24"/>
          <w:szCs w:val="24"/>
        </w:rPr>
        <w:t xml:space="preserve"> опорное («эталонное») ПО, ПО для сличения (сравнения) выходных данных</w:t>
      </w:r>
      <w:r w:rsidR="0050438C">
        <w:rPr>
          <w:rFonts w:ascii="Times New Roman" w:hAnsi="Times New Roman" w:cs="Times New Roman"/>
          <w:sz w:val="24"/>
          <w:szCs w:val="24"/>
        </w:rPr>
        <w:t>, например</w:t>
      </w:r>
      <w:r w:rsidR="0050438C" w:rsidRPr="0050438C">
        <w:rPr>
          <w:rFonts w:ascii="Times New Roman" w:hAnsi="Times New Roman" w:cs="Times New Roman"/>
          <w:sz w:val="24"/>
          <w:szCs w:val="24"/>
        </w:rPr>
        <w:t>:</w:t>
      </w:r>
      <w:r w:rsidR="0050438C" w:rsidRPr="0050438C">
        <w:rPr>
          <w:rFonts w:ascii="Times New Roman" w:hAnsi="Times New Roman" w:cs="Times New Roman"/>
          <w:sz w:val="24"/>
          <w:szCs w:val="24"/>
        </w:rPr>
        <w:br/>
        <w:t>1. Imatest 5.0.16. Компания производитель предоставляет клиентам программное обеспечение, тестовые таблицы и оборудование для определения качества изображения</w:t>
      </w:r>
      <w:r w:rsidR="0050438C">
        <w:rPr>
          <w:rFonts w:ascii="Times New Roman" w:hAnsi="Times New Roman" w:cs="Times New Roman"/>
          <w:sz w:val="24"/>
          <w:szCs w:val="24"/>
        </w:rPr>
        <w:t xml:space="preserve"> и их соответствия стандартам</w:t>
      </w:r>
      <w:r w:rsidR="0050438C" w:rsidRPr="0050438C">
        <w:rPr>
          <w:rFonts w:ascii="Times New Roman" w:hAnsi="Times New Roman" w:cs="Times New Roman"/>
          <w:sz w:val="24"/>
          <w:szCs w:val="24"/>
        </w:rPr>
        <w:t xml:space="preserve">. </w:t>
      </w:r>
      <w:r w:rsidR="00C654CD">
        <w:rPr>
          <w:rFonts w:ascii="Times New Roman" w:hAnsi="Times New Roman" w:cs="Times New Roman"/>
          <w:sz w:val="24"/>
          <w:szCs w:val="24"/>
          <w:lang w:val="en-US"/>
        </w:rPr>
        <w:br/>
      </w:r>
      <w:r w:rsidR="00C654CD" w:rsidRPr="00C654CD">
        <w:rPr>
          <w:rFonts w:ascii="Times New Roman" w:hAnsi="Times New Roman" w:cs="Times New Roman"/>
          <w:sz w:val="24"/>
          <w:szCs w:val="24"/>
        </w:rPr>
        <w:t>https://www.imatest.com/support/download/</w:t>
      </w:r>
      <w:r w:rsidR="0050438C" w:rsidRPr="002406E2">
        <w:rPr>
          <w:rFonts w:ascii="Times New Roman" w:hAnsi="Times New Roman" w:cs="Times New Roman"/>
          <w:sz w:val="24"/>
          <w:szCs w:val="24"/>
        </w:rPr>
        <w:br/>
      </w:r>
      <w:r w:rsidR="0050438C" w:rsidRPr="0050438C">
        <w:rPr>
          <w:rFonts w:ascii="Times New Roman" w:hAnsi="Times New Roman" w:cs="Times New Roman"/>
          <w:sz w:val="24"/>
          <w:szCs w:val="24"/>
        </w:rPr>
        <w:t xml:space="preserve">2. MTF Mapper 0.6.18 - это набор инструментов для измерения разрешения на основе значений MTF50. Основной инструмент может автоматически обнаруживать темные прямоугольные объекты на светлом фоне и извлекать значения MTF50 по каждому краю </w:t>
      </w:r>
      <w:r w:rsidR="0050438C">
        <w:rPr>
          <w:rFonts w:ascii="Times New Roman" w:hAnsi="Times New Roman" w:cs="Times New Roman"/>
          <w:sz w:val="24"/>
          <w:szCs w:val="24"/>
        </w:rPr>
        <w:t>этих объектов</w:t>
      </w:r>
      <w:r w:rsidR="0050438C" w:rsidRPr="0050438C">
        <w:rPr>
          <w:rFonts w:ascii="Times New Roman" w:hAnsi="Times New Roman" w:cs="Times New Roman"/>
          <w:sz w:val="24"/>
          <w:szCs w:val="24"/>
        </w:rPr>
        <w:t>.</w:t>
      </w:r>
      <w:r w:rsidR="00C654CD" w:rsidRPr="00C654CD">
        <w:rPr>
          <w:rFonts w:ascii="Times New Roman" w:hAnsi="Times New Roman" w:cs="Times New Roman"/>
          <w:sz w:val="24"/>
          <w:szCs w:val="24"/>
        </w:rPr>
        <w:br/>
        <w:t>https://sourceforge.net/projects/mtfmapper/files/windows/</w:t>
      </w:r>
      <w:r w:rsidR="0050438C" w:rsidRPr="002406E2">
        <w:rPr>
          <w:rFonts w:ascii="Times New Roman" w:hAnsi="Times New Roman" w:cs="Times New Roman"/>
          <w:sz w:val="24"/>
          <w:szCs w:val="24"/>
        </w:rPr>
        <w:br/>
      </w:r>
      <w:r w:rsidR="0050438C" w:rsidRPr="0050438C">
        <w:rPr>
          <w:rFonts w:ascii="Times New Roman" w:hAnsi="Times New Roman" w:cs="Times New Roman"/>
          <w:sz w:val="24"/>
          <w:szCs w:val="24"/>
        </w:rPr>
        <w:t>3. Slanted Edge MTF 2.0 (плагин для ImageJ) - выполняет расчеты ЧКХ до удвоенной частоты Найквиста над наклонными объектами в изображении с вертикальным краем с темной стороной слева.</w:t>
      </w:r>
      <w:r w:rsidR="00B80D0A" w:rsidRPr="00B80D0A">
        <w:rPr>
          <w:rFonts w:ascii="Times New Roman" w:hAnsi="Times New Roman" w:cs="Times New Roman"/>
          <w:sz w:val="24"/>
          <w:szCs w:val="24"/>
        </w:rPr>
        <w:br/>
        <w:t>https://imagej.nih.gov/ij/plugins/se-mtf/index.html</w:t>
      </w:r>
      <w:r w:rsidR="0050438C" w:rsidRPr="0050438C">
        <w:rPr>
          <w:rFonts w:ascii="Times New Roman" w:hAnsi="Times New Roman" w:cs="Times New Roman"/>
          <w:sz w:val="24"/>
          <w:szCs w:val="24"/>
        </w:rPr>
        <w:br/>
        <w:t>4. Quick MTF 2.11 – это программа для быстрой оценк</w:t>
      </w:r>
      <w:r w:rsidR="0050438C">
        <w:rPr>
          <w:rFonts w:ascii="Times New Roman" w:hAnsi="Times New Roman" w:cs="Times New Roman"/>
          <w:sz w:val="24"/>
          <w:szCs w:val="24"/>
        </w:rPr>
        <w:t>и MTF по отдельным изображениям</w:t>
      </w:r>
      <w:r w:rsidR="0050438C" w:rsidRPr="0050438C">
        <w:rPr>
          <w:rFonts w:ascii="Times New Roman" w:hAnsi="Times New Roman" w:cs="Times New Roman"/>
          <w:sz w:val="24"/>
          <w:szCs w:val="24"/>
        </w:rPr>
        <w:t xml:space="preserve">. </w:t>
      </w:r>
      <w:r w:rsidR="00DC71C6">
        <w:rPr>
          <w:rFonts w:ascii="Times New Roman" w:hAnsi="Times New Roman" w:cs="Times New Roman"/>
          <w:sz w:val="24"/>
          <w:szCs w:val="24"/>
          <w:lang w:val="en-US"/>
        </w:rPr>
        <w:br/>
      </w:r>
      <w:r w:rsidR="00DC71C6" w:rsidRPr="00DC71C6">
        <w:rPr>
          <w:rFonts w:ascii="Times New Roman" w:hAnsi="Times New Roman" w:cs="Times New Roman"/>
          <w:sz w:val="24"/>
          <w:szCs w:val="24"/>
          <w:lang w:val="en-US"/>
        </w:rPr>
        <w:t>https</w:t>
      </w:r>
      <w:r w:rsidR="00DC71C6" w:rsidRPr="00DC71C6">
        <w:rPr>
          <w:rFonts w:ascii="Times New Roman" w:hAnsi="Times New Roman" w:cs="Times New Roman"/>
          <w:sz w:val="24"/>
          <w:szCs w:val="24"/>
        </w:rPr>
        <w:t>://</w:t>
      </w:r>
      <w:r w:rsidR="00DC71C6" w:rsidRPr="00DC71C6">
        <w:rPr>
          <w:rFonts w:ascii="Times New Roman" w:hAnsi="Times New Roman" w:cs="Times New Roman"/>
          <w:sz w:val="24"/>
          <w:szCs w:val="24"/>
          <w:lang w:val="en-US"/>
        </w:rPr>
        <w:t>ru</w:t>
      </w:r>
      <w:r w:rsidR="00DC71C6" w:rsidRPr="00DC71C6">
        <w:rPr>
          <w:rFonts w:ascii="Times New Roman" w:hAnsi="Times New Roman" w:cs="Times New Roman"/>
          <w:sz w:val="24"/>
          <w:szCs w:val="24"/>
        </w:rPr>
        <w:t>.</w:t>
      </w:r>
      <w:r w:rsidR="00DC71C6" w:rsidRPr="00DC71C6">
        <w:rPr>
          <w:rFonts w:ascii="Times New Roman" w:hAnsi="Times New Roman" w:cs="Times New Roman"/>
          <w:sz w:val="24"/>
          <w:szCs w:val="24"/>
          <w:lang w:val="en-US"/>
        </w:rPr>
        <w:t>quickmtf</w:t>
      </w:r>
      <w:r w:rsidR="00DC71C6" w:rsidRPr="00DC71C6">
        <w:rPr>
          <w:rFonts w:ascii="Times New Roman" w:hAnsi="Times New Roman" w:cs="Times New Roman"/>
          <w:sz w:val="24"/>
          <w:szCs w:val="24"/>
        </w:rPr>
        <w:t>.</w:t>
      </w:r>
      <w:r w:rsidR="00DC71C6" w:rsidRPr="00DC71C6">
        <w:rPr>
          <w:rFonts w:ascii="Times New Roman" w:hAnsi="Times New Roman" w:cs="Times New Roman"/>
          <w:sz w:val="24"/>
          <w:szCs w:val="24"/>
          <w:lang w:val="en-US"/>
        </w:rPr>
        <w:t>com</w:t>
      </w:r>
      <w:r w:rsidR="00DC71C6" w:rsidRPr="00DC71C6">
        <w:rPr>
          <w:rFonts w:ascii="Times New Roman" w:hAnsi="Times New Roman" w:cs="Times New Roman"/>
          <w:sz w:val="24"/>
          <w:szCs w:val="24"/>
        </w:rPr>
        <w:t>/</w:t>
      </w:r>
      <w:r w:rsidR="00DC71C6" w:rsidRPr="00DC71C6">
        <w:rPr>
          <w:rFonts w:ascii="Times New Roman" w:hAnsi="Times New Roman" w:cs="Times New Roman"/>
          <w:sz w:val="24"/>
          <w:szCs w:val="24"/>
          <w:lang w:val="en-US"/>
        </w:rPr>
        <w:t>editions</w:t>
      </w:r>
      <w:r w:rsidR="00DC71C6" w:rsidRPr="00DC71C6">
        <w:rPr>
          <w:rFonts w:ascii="Times New Roman" w:hAnsi="Times New Roman" w:cs="Times New Roman"/>
          <w:sz w:val="24"/>
          <w:szCs w:val="24"/>
        </w:rPr>
        <w:t>.</w:t>
      </w:r>
      <w:r w:rsidR="00DC71C6" w:rsidRPr="00DC71C6">
        <w:rPr>
          <w:rFonts w:ascii="Times New Roman" w:hAnsi="Times New Roman" w:cs="Times New Roman"/>
          <w:sz w:val="24"/>
          <w:szCs w:val="24"/>
          <w:lang w:val="en-US"/>
        </w:rPr>
        <w:t>html</w:t>
      </w:r>
      <w:r w:rsidR="00B80D0A" w:rsidRPr="00DC71C6">
        <w:rPr>
          <w:rFonts w:ascii="Times New Roman" w:hAnsi="Times New Roman" w:cs="Times New Roman"/>
          <w:sz w:val="24"/>
          <w:szCs w:val="24"/>
        </w:rPr>
        <w:br/>
      </w:r>
      <w:r w:rsidR="0050438C" w:rsidRPr="0050438C">
        <w:rPr>
          <w:rFonts w:ascii="Times New Roman" w:hAnsi="Times New Roman" w:cs="Times New Roman"/>
          <w:sz w:val="24"/>
          <w:szCs w:val="24"/>
        </w:rPr>
        <w:t>5. DiViLab-MTF 2.0.0.1684 – инструмент для измерения ЧКХ заданной области изображения, позволяет работать с видеоданными.</w:t>
      </w:r>
      <w:r w:rsidR="00DC71C6" w:rsidRPr="00DC71C6">
        <w:rPr>
          <w:rFonts w:ascii="Times New Roman" w:hAnsi="Times New Roman" w:cs="Times New Roman"/>
          <w:sz w:val="24"/>
          <w:szCs w:val="24"/>
        </w:rPr>
        <w:br/>
      </w:r>
      <w:r w:rsidR="00DC71C6" w:rsidRPr="00DC71C6">
        <w:rPr>
          <w:rFonts w:ascii="Times New Roman" w:hAnsi="Times New Roman" w:cs="Times New Roman"/>
          <w:sz w:val="24"/>
          <w:szCs w:val="24"/>
          <w:lang w:val="en-US"/>
        </w:rPr>
        <w:t>https</w:t>
      </w:r>
      <w:r w:rsidR="00DC71C6" w:rsidRPr="00DC71C6">
        <w:rPr>
          <w:rFonts w:ascii="Times New Roman" w:hAnsi="Times New Roman" w:cs="Times New Roman"/>
          <w:sz w:val="24"/>
          <w:szCs w:val="24"/>
        </w:rPr>
        <w:t>://</w:t>
      </w:r>
      <w:r w:rsidR="00DC71C6" w:rsidRPr="00DC71C6">
        <w:rPr>
          <w:rFonts w:ascii="Times New Roman" w:hAnsi="Times New Roman" w:cs="Times New Roman"/>
          <w:sz w:val="24"/>
          <w:szCs w:val="24"/>
          <w:lang w:val="en-US"/>
        </w:rPr>
        <w:t>diviline</w:t>
      </w:r>
      <w:r w:rsidR="00DC71C6" w:rsidRPr="00DC71C6">
        <w:rPr>
          <w:rFonts w:ascii="Times New Roman" w:hAnsi="Times New Roman" w:cs="Times New Roman"/>
          <w:sz w:val="24"/>
          <w:szCs w:val="24"/>
        </w:rPr>
        <w:t>.</w:t>
      </w:r>
      <w:r w:rsidR="00DC71C6" w:rsidRPr="00DC71C6">
        <w:rPr>
          <w:rFonts w:ascii="Times New Roman" w:hAnsi="Times New Roman" w:cs="Times New Roman"/>
          <w:sz w:val="24"/>
          <w:szCs w:val="24"/>
          <w:lang w:val="en-US"/>
        </w:rPr>
        <w:t>ru</w:t>
      </w:r>
      <w:r w:rsidR="00DC71C6" w:rsidRPr="00DC71C6">
        <w:rPr>
          <w:rFonts w:ascii="Times New Roman" w:hAnsi="Times New Roman" w:cs="Times New Roman"/>
          <w:sz w:val="24"/>
          <w:szCs w:val="24"/>
        </w:rPr>
        <w:t>/</w:t>
      </w:r>
      <w:r w:rsidR="00DC71C6" w:rsidRPr="00DC71C6">
        <w:rPr>
          <w:rFonts w:ascii="Times New Roman" w:hAnsi="Times New Roman" w:cs="Times New Roman"/>
          <w:sz w:val="24"/>
          <w:szCs w:val="24"/>
          <w:lang w:val="en-US"/>
        </w:rPr>
        <w:t>products</w:t>
      </w:r>
      <w:r w:rsidR="00DC71C6" w:rsidRPr="00DC71C6">
        <w:rPr>
          <w:rFonts w:ascii="Times New Roman" w:hAnsi="Times New Roman" w:cs="Times New Roman"/>
          <w:sz w:val="24"/>
          <w:szCs w:val="24"/>
        </w:rPr>
        <w:t>/</w:t>
      </w:r>
      <w:r w:rsidR="00DC71C6" w:rsidRPr="00DC71C6">
        <w:rPr>
          <w:rFonts w:ascii="Times New Roman" w:hAnsi="Times New Roman" w:cs="Times New Roman"/>
          <w:sz w:val="24"/>
          <w:szCs w:val="24"/>
          <w:lang w:val="en-US"/>
        </w:rPr>
        <w:t>divilab</w:t>
      </w:r>
      <w:r w:rsidR="00DC71C6" w:rsidRPr="00DC71C6">
        <w:rPr>
          <w:rFonts w:ascii="Times New Roman" w:hAnsi="Times New Roman" w:cs="Times New Roman"/>
          <w:sz w:val="24"/>
          <w:szCs w:val="24"/>
        </w:rPr>
        <w:t>/</w:t>
      </w:r>
      <w:r w:rsidR="00DC71C6" w:rsidRPr="00DC71C6">
        <w:rPr>
          <w:rFonts w:ascii="Times New Roman" w:hAnsi="Times New Roman" w:cs="Times New Roman"/>
          <w:sz w:val="24"/>
          <w:szCs w:val="24"/>
        </w:rPr>
        <w:br/>
      </w:r>
      <w:r w:rsidR="000539FE">
        <w:rPr>
          <w:rFonts w:ascii="Times New Roman" w:hAnsi="Times New Roman" w:cs="Times New Roman"/>
          <w:sz w:val="24"/>
          <w:szCs w:val="24"/>
        </w:rPr>
        <w:t>И т.д.</w:t>
      </w:r>
      <w:r w:rsidR="000539FE">
        <w:rPr>
          <w:rFonts w:ascii="Times New Roman" w:hAnsi="Times New Roman" w:cs="Times New Roman"/>
          <w:sz w:val="24"/>
          <w:szCs w:val="24"/>
        </w:rPr>
        <w:br/>
      </w:r>
      <w:r w:rsidR="0050438C" w:rsidRPr="0050438C">
        <w:rPr>
          <w:rFonts w:ascii="Times New Roman" w:hAnsi="Times New Roman" w:cs="Times New Roman"/>
          <w:sz w:val="24"/>
          <w:szCs w:val="24"/>
        </w:rPr>
        <w:t>Все перечисленные программы выполняют измерение ЧКХ по изображению наклонного края объекта.</w:t>
      </w:r>
      <w:r w:rsidR="001728B7" w:rsidRPr="001728B7">
        <w:rPr>
          <w:rFonts w:ascii="Times New Roman" w:hAnsi="Times New Roman" w:cs="Times New Roman"/>
          <w:sz w:val="24"/>
          <w:szCs w:val="24"/>
        </w:rPr>
        <w:br/>
      </w:r>
      <w:r w:rsidR="006356A6">
        <w:rPr>
          <w:rFonts w:ascii="Times New Roman" w:hAnsi="Times New Roman" w:cs="Times New Roman"/>
          <w:sz w:val="24"/>
          <w:szCs w:val="24"/>
        </w:rPr>
        <w:t xml:space="preserve"> </w:t>
      </w:r>
      <w:r w:rsidR="00567480">
        <w:rPr>
          <w:rFonts w:ascii="Times New Roman" w:hAnsi="Times New Roman" w:cs="Times New Roman"/>
          <w:sz w:val="24"/>
          <w:szCs w:val="24"/>
          <w:lang w:val="en-US"/>
        </w:rPr>
        <w:br/>
      </w:r>
      <w:r w:rsidR="00567480">
        <w:rPr>
          <w:rFonts w:ascii="Times New Roman" w:hAnsi="Times New Roman" w:cs="Times New Roman"/>
          <w:sz w:val="24"/>
          <w:szCs w:val="24"/>
          <w:lang w:val="en-US"/>
        </w:rPr>
        <w:br/>
      </w:r>
      <w:r w:rsidR="00567480">
        <w:rPr>
          <w:rFonts w:ascii="Times New Roman" w:hAnsi="Times New Roman" w:cs="Times New Roman"/>
          <w:sz w:val="24"/>
          <w:szCs w:val="24"/>
          <w:lang w:val="en-US"/>
        </w:rPr>
        <w:br/>
      </w:r>
      <w:r w:rsidR="00567480">
        <w:rPr>
          <w:rFonts w:ascii="Times New Roman" w:hAnsi="Times New Roman" w:cs="Times New Roman"/>
          <w:sz w:val="24"/>
          <w:szCs w:val="24"/>
          <w:lang w:val="en-US"/>
        </w:rPr>
        <w:br/>
      </w:r>
      <w:r w:rsidR="00567480">
        <w:rPr>
          <w:rFonts w:ascii="Times New Roman" w:hAnsi="Times New Roman" w:cs="Times New Roman"/>
          <w:sz w:val="24"/>
          <w:szCs w:val="24"/>
          <w:lang w:val="en-US"/>
        </w:rPr>
        <w:br/>
      </w:r>
      <w:r w:rsidR="00567480">
        <w:rPr>
          <w:rFonts w:ascii="Times New Roman" w:hAnsi="Times New Roman" w:cs="Times New Roman"/>
          <w:sz w:val="24"/>
          <w:szCs w:val="24"/>
          <w:lang w:val="en-US"/>
        </w:rPr>
        <w:br/>
      </w:r>
      <w:r w:rsidR="00567480">
        <w:rPr>
          <w:rFonts w:ascii="Times New Roman" w:hAnsi="Times New Roman" w:cs="Times New Roman"/>
          <w:sz w:val="24"/>
          <w:szCs w:val="24"/>
          <w:lang w:val="en-US"/>
        </w:rPr>
        <w:br/>
      </w:r>
      <w:r w:rsidR="00567480">
        <w:rPr>
          <w:rFonts w:ascii="Times New Roman" w:hAnsi="Times New Roman" w:cs="Times New Roman"/>
          <w:sz w:val="24"/>
          <w:szCs w:val="24"/>
          <w:lang w:val="en-US"/>
        </w:rPr>
        <w:br/>
      </w:r>
      <w:r w:rsidR="001F2536">
        <w:rPr>
          <w:rFonts w:ascii="Times New Roman" w:hAnsi="Times New Roman" w:cs="Times New Roman"/>
          <w:sz w:val="24"/>
          <w:szCs w:val="24"/>
        </w:rPr>
        <w:br/>
      </w:r>
      <w:r w:rsidR="001F2536" w:rsidRPr="005F46CF">
        <w:rPr>
          <w:rFonts w:ascii="Times New Roman" w:hAnsi="Times New Roman" w:cs="Times New Roman"/>
          <w:i/>
          <w:sz w:val="24"/>
          <w:szCs w:val="24"/>
        </w:rPr>
        <w:lastRenderedPageBreak/>
        <w:t>Критерии, которым должны удовлетворять результаты</w:t>
      </w:r>
      <w:r w:rsidR="001F2536">
        <w:rPr>
          <w:rFonts w:ascii="Times New Roman" w:hAnsi="Times New Roman" w:cs="Times New Roman"/>
          <w:sz w:val="24"/>
          <w:szCs w:val="24"/>
        </w:rPr>
        <w:t>:</w:t>
      </w:r>
      <w:r w:rsidR="00A47214">
        <w:rPr>
          <w:rFonts w:ascii="Times New Roman" w:hAnsi="Times New Roman" w:cs="Times New Roman"/>
          <w:sz w:val="24"/>
          <w:szCs w:val="24"/>
        </w:rPr>
        <w:br/>
      </w:r>
      <w:r w:rsidR="00E12A28">
        <w:rPr>
          <w:rFonts w:ascii="Times New Roman" w:hAnsi="Times New Roman" w:cs="Times New Roman"/>
          <w:sz w:val="24"/>
          <w:szCs w:val="24"/>
        </w:rPr>
        <w:t xml:space="preserve">- для наклонной кромки независимо от </w:t>
      </w:r>
      <w:r w:rsidR="002818BE">
        <w:rPr>
          <w:rFonts w:ascii="Times New Roman" w:hAnsi="Times New Roman" w:cs="Times New Roman"/>
          <w:sz w:val="24"/>
          <w:szCs w:val="24"/>
        </w:rPr>
        <w:t xml:space="preserve">любого </w:t>
      </w:r>
      <w:r w:rsidR="00E12A28">
        <w:rPr>
          <w:rFonts w:ascii="Times New Roman" w:hAnsi="Times New Roman" w:cs="Times New Roman"/>
          <w:sz w:val="24"/>
          <w:szCs w:val="24"/>
        </w:rPr>
        <w:t>выбора области измерений (</w:t>
      </w:r>
      <w:r w:rsidR="00E12A28">
        <w:rPr>
          <w:rFonts w:ascii="Times New Roman" w:hAnsi="Times New Roman" w:cs="Times New Roman"/>
          <w:sz w:val="24"/>
          <w:szCs w:val="24"/>
          <w:lang w:val="en-US"/>
        </w:rPr>
        <w:t>ROI</w:t>
      </w:r>
      <w:r w:rsidR="00E12A28">
        <w:rPr>
          <w:rFonts w:ascii="Times New Roman" w:hAnsi="Times New Roman" w:cs="Times New Roman"/>
          <w:sz w:val="24"/>
          <w:szCs w:val="24"/>
        </w:rPr>
        <w:t>)</w:t>
      </w:r>
      <w:r w:rsidR="00E12A28" w:rsidRPr="00E12A28">
        <w:rPr>
          <w:rFonts w:ascii="Times New Roman" w:hAnsi="Times New Roman" w:cs="Times New Roman"/>
          <w:sz w:val="24"/>
          <w:szCs w:val="24"/>
        </w:rPr>
        <w:t xml:space="preserve"> </w:t>
      </w:r>
      <w:r w:rsidR="007A1CA2" w:rsidRPr="00EA6747">
        <w:rPr>
          <w:rFonts w:ascii="Times New Roman" w:hAnsi="Times New Roman" w:cs="Times New Roman"/>
          <w:sz w:val="24"/>
          <w:szCs w:val="24"/>
        </w:rPr>
        <w:br/>
      </w:r>
      <w:r w:rsidR="007A1CA2">
        <w:rPr>
          <w:rFonts w:ascii="Times New Roman" w:hAnsi="Times New Roman" w:cs="Times New Roman"/>
          <w:noProof/>
          <w:sz w:val="24"/>
          <w:szCs w:val="24"/>
          <w:lang w:eastAsia="ru-RU"/>
        </w:rPr>
        <w:drawing>
          <wp:inline distT="0" distB="0" distL="0" distR="0">
            <wp:extent cx="1932677" cy="2907052"/>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1932352" cy="2906563"/>
                    </a:xfrm>
                    <a:prstGeom prst="rect">
                      <a:avLst/>
                    </a:prstGeom>
                    <a:noFill/>
                    <a:ln w="9525">
                      <a:noFill/>
                      <a:miter lim="800000"/>
                      <a:headEnd/>
                      <a:tailEnd/>
                    </a:ln>
                  </pic:spPr>
                </pic:pic>
              </a:graphicData>
            </a:graphic>
          </wp:inline>
        </w:drawing>
      </w:r>
      <w:r w:rsidR="00EA6747" w:rsidRPr="00EA6747">
        <w:rPr>
          <w:rFonts w:ascii="Times New Roman" w:hAnsi="Times New Roman" w:cs="Times New Roman"/>
          <w:sz w:val="24"/>
          <w:szCs w:val="24"/>
        </w:rPr>
        <w:t xml:space="preserve"> </w:t>
      </w:r>
      <w:r w:rsidR="00EA6747">
        <w:rPr>
          <w:rFonts w:ascii="Times New Roman" w:hAnsi="Times New Roman" w:cs="Times New Roman"/>
          <w:noProof/>
          <w:sz w:val="24"/>
          <w:szCs w:val="24"/>
          <w:lang w:eastAsia="ru-RU"/>
        </w:rPr>
        <w:drawing>
          <wp:inline distT="0" distB="0" distL="0" distR="0">
            <wp:extent cx="1942803" cy="2893120"/>
            <wp:effectExtent l="19050" t="0" r="297"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srcRect/>
                    <a:stretch>
                      <a:fillRect/>
                    </a:stretch>
                  </pic:blipFill>
                  <pic:spPr bwMode="auto">
                    <a:xfrm>
                      <a:off x="0" y="0"/>
                      <a:ext cx="1942803" cy="2893120"/>
                    </a:xfrm>
                    <a:prstGeom prst="rect">
                      <a:avLst/>
                    </a:prstGeom>
                    <a:noFill/>
                    <a:ln w="9525">
                      <a:noFill/>
                      <a:miter lim="800000"/>
                      <a:headEnd/>
                      <a:tailEnd/>
                    </a:ln>
                  </pic:spPr>
                </pic:pic>
              </a:graphicData>
            </a:graphic>
          </wp:inline>
        </w:drawing>
      </w:r>
      <w:r w:rsidR="00E12A28">
        <w:rPr>
          <w:rFonts w:ascii="Times New Roman" w:hAnsi="Times New Roman" w:cs="Times New Roman"/>
          <w:sz w:val="24"/>
          <w:szCs w:val="24"/>
        </w:rPr>
        <w:br/>
        <w:t xml:space="preserve">должны быть одинаковые значения параметров </w:t>
      </w:r>
      <w:r w:rsidR="00E12A28" w:rsidRPr="00E74357">
        <w:rPr>
          <w:rFonts w:ascii="Times New Roman" w:hAnsi="Times New Roman" w:cs="Times New Roman"/>
          <w:sz w:val="24"/>
          <w:szCs w:val="24"/>
        </w:rPr>
        <w:t>ESF</w:t>
      </w:r>
      <w:r w:rsidR="00E12A28">
        <w:rPr>
          <w:rFonts w:ascii="Times New Roman" w:hAnsi="Times New Roman" w:cs="Times New Roman"/>
          <w:sz w:val="24"/>
          <w:szCs w:val="24"/>
        </w:rPr>
        <w:t xml:space="preserve">, </w:t>
      </w:r>
      <w:r w:rsidR="00E12A28" w:rsidRPr="00E74357">
        <w:rPr>
          <w:rFonts w:ascii="Times New Roman" w:hAnsi="Times New Roman" w:cs="Times New Roman"/>
          <w:sz w:val="24"/>
          <w:szCs w:val="24"/>
        </w:rPr>
        <w:t>LSF</w:t>
      </w:r>
      <w:r w:rsidR="00E12A28">
        <w:rPr>
          <w:rFonts w:ascii="Times New Roman" w:hAnsi="Times New Roman" w:cs="Times New Roman"/>
          <w:sz w:val="24"/>
          <w:szCs w:val="24"/>
        </w:rPr>
        <w:t xml:space="preserve"> и </w:t>
      </w:r>
      <w:r w:rsidR="00E12A28">
        <w:rPr>
          <w:rFonts w:ascii="Times New Roman" w:hAnsi="Times New Roman" w:cs="Times New Roman"/>
          <w:sz w:val="24"/>
          <w:szCs w:val="24"/>
          <w:lang w:val="en-US"/>
        </w:rPr>
        <w:t>MTF</w:t>
      </w:r>
      <w:r w:rsidR="00E12A28">
        <w:rPr>
          <w:rFonts w:ascii="Times New Roman" w:hAnsi="Times New Roman" w:cs="Times New Roman"/>
          <w:sz w:val="24"/>
          <w:szCs w:val="24"/>
        </w:rPr>
        <w:t>;</w:t>
      </w:r>
      <w:r w:rsidR="003E203E" w:rsidRPr="00EA6747">
        <w:rPr>
          <w:rFonts w:ascii="Times New Roman" w:hAnsi="Times New Roman" w:cs="Times New Roman"/>
          <w:sz w:val="24"/>
          <w:szCs w:val="24"/>
        </w:rPr>
        <w:br/>
      </w:r>
      <w:r w:rsidR="003E203E">
        <w:rPr>
          <w:rFonts w:ascii="Times New Roman" w:hAnsi="Times New Roman" w:cs="Times New Roman"/>
          <w:noProof/>
          <w:sz w:val="24"/>
          <w:szCs w:val="24"/>
          <w:lang w:eastAsia="ru-RU"/>
        </w:rPr>
        <w:drawing>
          <wp:inline distT="0" distB="0" distL="0" distR="0">
            <wp:extent cx="6135641" cy="1976795"/>
            <wp:effectExtent l="19050" t="0" r="0" b="0"/>
            <wp:docPr id="3"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srcRect/>
                    <a:stretch>
                      <a:fillRect/>
                    </a:stretch>
                  </pic:blipFill>
                  <pic:spPr bwMode="auto">
                    <a:xfrm>
                      <a:off x="0" y="0"/>
                      <a:ext cx="6147843" cy="1980726"/>
                    </a:xfrm>
                    <a:prstGeom prst="rect">
                      <a:avLst/>
                    </a:prstGeom>
                    <a:noFill/>
                    <a:ln w="9525">
                      <a:noFill/>
                      <a:miter lim="800000"/>
                      <a:headEnd/>
                      <a:tailEnd/>
                    </a:ln>
                  </pic:spPr>
                </pic:pic>
              </a:graphicData>
            </a:graphic>
          </wp:inline>
        </w:drawing>
      </w:r>
      <w:r w:rsidR="00E12A28">
        <w:rPr>
          <w:rFonts w:ascii="Times New Roman" w:hAnsi="Times New Roman" w:cs="Times New Roman"/>
          <w:sz w:val="24"/>
          <w:szCs w:val="24"/>
        </w:rPr>
        <w:br/>
        <w:t xml:space="preserve">- </w:t>
      </w:r>
      <w:r w:rsidR="005C7919">
        <w:rPr>
          <w:rFonts w:ascii="Times New Roman" w:hAnsi="Times New Roman" w:cs="Times New Roman"/>
          <w:sz w:val="24"/>
          <w:szCs w:val="24"/>
        </w:rPr>
        <w:t>при сравнении с результатами опорной (эталонной) программы выходные данные должны быть максимально идентичными</w:t>
      </w:r>
      <w:r w:rsidR="005C7919" w:rsidRPr="005C7919">
        <w:rPr>
          <w:rFonts w:ascii="Times New Roman" w:hAnsi="Times New Roman" w:cs="Times New Roman"/>
          <w:sz w:val="24"/>
          <w:szCs w:val="24"/>
        </w:rPr>
        <w:t>;</w:t>
      </w:r>
      <w:r w:rsidR="005C7919" w:rsidRPr="005C7919">
        <w:rPr>
          <w:rFonts w:ascii="Times New Roman" w:hAnsi="Times New Roman" w:cs="Times New Roman"/>
          <w:sz w:val="24"/>
          <w:szCs w:val="24"/>
        </w:rPr>
        <w:br/>
      </w:r>
      <w:r w:rsidR="005C7919" w:rsidRPr="005C7919">
        <w:rPr>
          <w:rFonts w:ascii="Times New Roman" w:hAnsi="Times New Roman" w:cs="Times New Roman"/>
          <w:sz w:val="24"/>
          <w:szCs w:val="24"/>
        </w:rPr>
        <w:lastRenderedPageBreak/>
        <w:t xml:space="preserve">- </w:t>
      </w:r>
      <w:r w:rsidR="005C7919">
        <w:rPr>
          <w:rFonts w:ascii="Times New Roman" w:hAnsi="Times New Roman" w:cs="Times New Roman"/>
          <w:sz w:val="24"/>
          <w:szCs w:val="24"/>
        </w:rPr>
        <w:t xml:space="preserve">максимальное значение </w:t>
      </w:r>
      <w:r w:rsidR="005C7919">
        <w:rPr>
          <w:rFonts w:ascii="Times New Roman" w:hAnsi="Times New Roman" w:cs="Times New Roman"/>
          <w:sz w:val="24"/>
          <w:szCs w:val="24"/>
          <w:lang w:val="en-US"/>
        </w:rPr>
        <w:t>MTF</w:t>
      </w:r>
      <w:r w:rsidR="005C7919" w:rsidRPr="005C7919">
        <w:rPr>
          <w:rFonts w:ascii="Times New Roman" w:hAnsi="Times New Roman" w:cs="Times New Roman"/>
          <w:sz w:val="24"/>
          <w:szCs w:val="24"/>
        </w:rPr>
        <w:t xml:space="preserve"> </w:t>
      </w:r>
      <w:r w:rsidR="005C7919">
        <w:rPr>
          <w:rFonts w:ascii="Times New Roman" w:hAnsi="Times New Roman" w:cs="Times New Roman"/>
          <w:sz w:val="24"/>
          <w:szCs w:val="24"/>
        </w:rPr>
        <w:t>при росте пространственной частоты:</w:t>
      </w:r>
      <w:r w:rsidR="005C7919">
        <w:rPr>
          <w:rFonts w:ascii="Times New Roman" w:hAnsi="Times New Roman" w:cs="Times New Roman"/>
          <w:sz w:val="24"/>
          <w:szCs w:val="24"/>
        </w:rPr>
        <w:br/>
      </w:r>
      <w:r w:rsidR="005C7919">
        <w:rPr>
          <w:rFonts w:ascii="Times New Roman" w:hAnsi="Times New Roman" w:cs="Times New Roman"/>
          <w:noProof/>
          <w:sz w:val="24"/>
          <w:szCs w:val="24"/>
          <w:lang w:eastAsia="ru-RU"/>
        </w:rPr>
        <w:drawing>
          <wp:inline distT="0" distB="0" distL="0" distR="0">
            <wp:extent cx="5449891" cy="3198659"/>
            <wp:effectExtent l="1905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5451426" cy="3199560"/>
                    </a:xfrm>
                    <a:prstGeom prst="rect">
                      <a:avLst/>
                    </a:prstGeom>
                    <a:noFill/>
                    <a:ln w="9525">
                      <a:noFill/>
                      <a:miter lim="800000"/>
                      <a:headEnd/>
                      <a:tailEnd/>
                    </a:ln>
                  </pic:spPr>
                </pic:pic>
              </a:graphicData>
            </a:graphic>
          </wp:inline>
        </w:drawing>
      </w:r>
    </w:p>
    <w:p w:rsidR="00C60E5F" w:rsidRDefault="00F27F59" w:rsidP="006E197F">
      <w:pPr>
        <w:pStyle w:val="aa"/>
        <w:numPr>
          <w:ilvl w:val="1"/>
          <w:numId w:val="4"/>
        </w:numPr>
        <w:rPr>
          <w:rFonts w:ascii="Times New Roman" w:hAnsi="Times New Roman" w:cs="Times New Roman"/>
          <w:sz w:val="24"/>
          <w:szCs w:val="24"/>
        </w:rPr>
      </w:pPr>
      <w:r w:rsidRPr="006E197F">
        <w:rPr>
          <w:rFonts w:ascii="Times New Roman" w:hAnsi="Times New Roman" w:cs="Times New Roman"/>
          <w:sz w:val="24"/>
          <w:szCs w:val="24"/>
        </w:rPr>
        <w:t>В методике испытаний:</w:t>
      </w:r>
      <w:r w:rsidR="00456C03" w:rsidRPr="006E197F">
        <w:rPr>
          <w:rFonts w:ascii="Times New Roman" w:hAnsi="Times New Roman" w:cs="Times New Roman"/>
          <w:sz w:val="24"/>
          <w:szCs w:val="24"/>
        </w:rPr>
        <w:br/>
      </w:r>
      <w:r w:rsidRPr="006E197F">
        <w:rPr>
          <w:rFonts w:ascii="Times New Roman" w:hAnsi="Times New Roman" w:cs="Times New Roman"/>
          <w:sz w:val="24"/>
          <w:szCs w:val="24"/>
        </w:rPr>
        <w:t xml:space="preserve"> - приводят перечень алгоритмов</w:t>
      </w:r>
      <w:r w:rsidR="008964FD">
        <w:rPr>
          <w:rFonts w:ascii="Times New Roman" w:hAnsi="Times New Roman" w:cs="Times New Roman"/>
          <w:sz w:val="24"/>
          <w:szCs w:val="24"/>
        </w:rPr>
        <w:t xml:space="preserve"> </w:t>
      </w:r>
      <w:r w:rsidR="0011570F" w:rsidRPr="006E197F">
        <w:rPr>
          <w:rFonts w:ascii="Times New Roman" w:hAnsi="Times New Roman" w:cs="Times New Roman"/>
          <w:sz w:val="24"/>
          <w:szCs w:val="24"/>
        </w:rPr>
        <w:t>испыту</w:t>
      </w:r>
      <w:r w:rsidR="000B30C0" w:rsidRPr="006E197F">
        <w:rPr>
          <w:rFonts w:ascii="Times New Roman" w:hAnsi="Times New Roman" w:cs="Times New Roman"/>
          <w:sz w:val="24"/>
          <w:szCs w:val="24"/>
        </w:rPr>
        <w:t>емого ПО.</w:t>
      </w:r>
      <w:r w:rsidR="001728B7" w:rsidRPr="006E197F">
        <w:rPr>
          <w:rFonts w:ascii="Times New Roman" w:hAnsi="Times New Roman" w:cs="Times New Roman"/>
          <w:sz w:val="24"/>
          <w:szCs w:val="24"/>
        </w:rPr>
        <w:br/>
        <w:t>Существует несколько методов измерений ЧКХ. Наибольшее распространение получил метод, который основан на использовании наклонной границы объекта, именно этот метод описан в стандарте ISO 12233.</w:t>
      </w:r>
      <w:r w:rsidR="007C25CB" w:rsidRPr="006E197F">
        <w:rPr>
          <w:rFonts w:ascii="Times New Roman" w:hAnsi="Times New Roman" w:cs="Times New Roman"/>
          <w:sz w:val="24"/>
          <w:szCs w:val="24"/>
        </w:rPr>
        <w:t xml:space="preserve"> Различные варианты описания алгоритма:</w:t>
      </w:r>
      <w:r w:rsidR="00CC45BD" w:rsidRPr="002406E2">
        <w:rPr>
          <w:rFonts w:ascii="Times New Roman" w:hAnsi="Times New Roman" w:cs="Times New Roman"/>
          <w:sz w:val="24"/>
          <w:szCs w:val="24"/>
        </w:rPr>
        <w:br/>
      </w:r>
      <w:r w:rsidR="007C25CB" w:rsidRPr="006E197F">
        <w:rPr>
          <w:rFonts w:ascii="Times New Roman" w:hAnsi="Times New Roman" w:cs="Times New Roman"/>
          <w:sz w:val="24"/>
          <w:szCs w:val="24"/>
        </w:rPr>
        <w:br/>
        <w:t xml:space="preserve">1. </w:t>
      </w:r>
      <w:r w:rsidR="006E197F" w:rsidRPr="00C51455">
        <w:rPr>
          <w:rFonts w:ascii="Times New Roman" w:hAnsi="Times New Roman" w:cs="Times New Roman"/>
          <w:b/>
          <w:sz w:val="24"/>
          <w:szCs w:val="24"/>
        </w:rPr>
        <w:t>Алгоритм №1</w:t>
      </w:r>
      <w:r w:rsidR="006E197F" w:rsidRPr="006E197F">
        <w:rPr>
          <w:rFonts w:ascii="Times New Roman" w:hAnsi="Times New Roman" w:cs="Times New Roman"/>
          <w:sz w:val="24"/>
          <w:szCs w:val="24"/>
        </w:rPr>
        <w:t xml:space="preserve">. </w:t>
      </w:r>
      <w:r w:rsidR="007C25CB" w:rsidRPr="006E197F">
        <w:rPr>
          <w:rFonts w:ascii="Times New Roman" w:hAnsi="Times New Roman" w:cs="Times New Roman"/>
          <w:sz w:val="24"/>
          <w:szCs w:val="24"/>
        </w:rPr>
        <w:t>В стандартах ISO:12233 описан алгоритм измерения ЧКХ по изображениям с контрастным наклонным объектом на светлом фоне. Алгоритм основан на автоматическом измерении пространственно-частотного отклика в области интереса (ROI), которая представляет собой наклоненную вертикально кромку с переходом между уровнями сигнала. В использованной области интереса, происходит перебор строк изображения и вычисляется производная для получения функции размытия линии (ФРЛ). ФРП как обобщение ФРЛ, получается путем усреднения данных для нескольких строк изображения (рис. 1).</w:t>
      </w:r>
      <w:r w:rsidR="007C25CB" w:rsidRPr="006E197F">
        <w:rPr>
          <w:rFonts w:ascii="Times New Roman" w:hAnsi="Times New Roman" w:cs="Times New Roman"/>
          <w:sz w:val="24"/>
          <w:szCs w:val="24"/>
        </w:rPr>
        <w:br/>
      </w:r>
      <w:r w:rsidR="002406E2" w:rsidRPr="00D62AC9">
        <w:rPr>
          <w:rFonts w:ascii="Times New Roman" w:hAnsi="Times New Roman" w:cs="Times New Roman"/>
          <w:sz w:val="24"/>
          <w:szCs w:val="24"/>
          <w:lang w:val="en-US"/>
        </w:rPr>
        <w:pict>
          <v:shape id="_x0000_i1025" type="#_x0000_t75" style="width:259.7pt;height:178.95pt">
            <v:imagedata r:id="rId18" o:title="20"/>
          </v:shape>
        </w:pict>
      </w:r>
      <w:r w:rsidR="007C25CB" w:rsidRPr="006E197F">
        <w:rPr>
          <w:rFonts w:ascii="Times New Roman" w:hAnsi="Times New Roman" w:cs="Times New Roman"/>
          <w:sz w:val="24"/>
          <w:szCs w:val="24"/>
        </w:rPr>
        <w:br/>
        <w:t xml:space="preserve">Это позволяет увеличить частоту дискретизации ФРП и соответственно разрешение итоговой ЧКХ. Для уменьшения влияния шумов стандарт предусматривает применение к ФРП функции окна Хэмминга. Применение дискретного преобразования Фурье к ФРП, </w:t>
      </w:r>
      <w:r w:rsidR="007C25CB" w:rsidRPr="006E197F">
        <w:rPr>
          <w:rFonts w:ascii="Times New Roman" w:hAnsi="Times New Roman" w:cs="Times New Roman"/>
          <w:sz w:val="24"/>
          <w:szCs w:val="24"/>
        </w:rPr>
        <w:lastRenderedPageBreak/>
        <w:t>позволяет получить частотно-контрастную характеристику или функцию передачи модуляции (MTF).</w:t>
      </w:r>
      <w:r w:rsidR="00CC45BD" w:rsidRPr="006E197F">
        <w:rPr>
          <w:rFonts w:ascii="Times New Roman" w:hAnsi="Times New Roman" w:cs="Times New Roman"/>
          <w:sz w:val="24"/>
          <w:szCs w:val="24"/>
        </w:rPr>
        <w:br/>
      </w:r>
      <w:r w:rsidR="00CC45BD" w:rsidRPr="002406E2">
        <w:rPr>
          <w:rFonts w:ascii="Times New Roman" w:hAnsi="Times New Roman" w:cs="Times New Roman"/>
          <w:sz w:val="24"/>
          <w:szCs w:val="24"/>
        </w:rPr>
        <w:br/>
      </w:r>
      <w:r w:rsidR="00CC45BD" w:rsidRPr="006E197F">
        <w:rPr>
          <w:rFonts w:ascii="Times New Roman" w:hAnsi="Times New Roman" w:cs="Times New Roman"/>
          <w:sz w:val="24"/>
          <w:szCs w:val="24"/>
        </w:rPr>
        <w:t xml:space="preserve">2. </w:t>
      </w:r>
      <w:r w:rsidR="006E197F" w:rsidRPr="00C51455">
        <w:rPr>
          <w:rFonts w:ascii="Times New Roman" w:hAnsi="Times New Roman" w:cs="Times New Roman"/>
          <w:b/>
          <w:sz w:val="24"/>
          <w:szCs w:val="24"/>
        </w:rPr>
        <w:t>Алгоритм №2</w:t>
      </w:r>
      <w:r w:rsidR="006E197F" w:rsidRPr="006E197F">
        <w:rPr>
          <w:rFonts w:ascii="Times New Roman" w:hAnsi="Times New Roman" w:cs="Times New Roman"/>
          <w:sz w:val="24"/>
          <w:szCs w:val="24"/>
        </w:rPr>
        <w:t xml:space="preserve">. </w:t>
      </w:r>
    </w:p>
    <w:p w:rsidR="00C60E5F" w:rsidRPr="00656EEF" w:rsidRDefault="00C60E5F" w:rsidP="00C60E5F">
      <w:pPr>
        <w:pStyle w:val="aa"/>
        <w:ind w:left="792"/>
        <w:jc w:val="center"/>
        <w:rPr>
          <w:rFonts w:ascii="Times New Roman" w:hAnsi="Times New Roman" w:cs="Times New Roman"/>
          <w:b/>
          <w:sz w:val="24"/>
          <w:szCs w:val="24"/>
        </w:rPr>
      </w:pPr>
      <w:r>
        <w:rPr>
          <w:rFonts w:ascii="Times New Roman" w:hAnsi="Times New Roman" w:cs="Times New Roman"/>
          <w:sz w:val="24"/>
          <w:szCs w:val="24"/>
        </w:rPr>
        <w:br/>
      </w:r>
      <w:r w:rsidR="006E197F" w:rsidRPr="00656EEF">
        <w:rPr>
          <w:rFonts w:ascii="Times New Roman" w:hAnsi="Times New Roman" w:cs="Times New Roman"/>
          <w:b/>
          <w:sz w:val="24"/>
          <w:szCs w:val="24"/>
        </w:rPr>
        <w:t>Определение ориентации и угла наклона края на изображении</w:t>
      </w:r>
    </w:p>
    <w:p w:rsidR="006E197F" w:rsidRPr="006E197F" w:rsidRDefault="006E197F" w:rsidP="00C60E5F">
      <w:pPr>
        <w:pStyle w:val="aa"/>
        <w:ind w:left="792"/>
        <w:rPr>
          <w:rFonts w:ascii="Times New Roman" w:hAnsi="Times New Roman" w:cs="Times New Roman"/>
          <w:sz w:val="24"/>
          <w:szCs w:val="24"/>
        </w:rPr>
      </w:pPr>
      <w:r w:rsidRPr="006E197F">
        <w:rPr>
          <w:rFonts w:ascii="Times New Roman" w:hAnsi="Times New Roman" w:cs="Times New Roman"/>
          <w:sz w:val="24"/>
          <w:szCs w:val="24"/>
        </w:rPr>
        <w:br/>
      </w:r>
      <w:r w:rsidR="00C60E5F">
        <w:rPr>
          <w:rFonts w:ascii="Times New Roman" w:hAnsi="Times New Roman" w:cs="Times New Roman"/>
          <w:sz w:val="24"/>
          <w:szCs w:val="24"/>
        </w:rPr>
        <w:t xml:space="preserve">- </w:t>
      </w:r>
      <w:r w:rsidRPr="006E197F">
        <w:rPr>
          <w:rFonts w:ascii="Times New Roman" w:hAnsi="Times New Roman" w:cs="Times New Roman"/>
          <w:sz w:val="24"/>
          <w:szCs w:val="24"/>
        </w:rPr>
        <w:t>На первом этапе работы алгоритма происходит определение текущей ориентации острого края на изображении. Определение ориентации выполняется следующим образом: изображение разбивается на левую и правую, верхнюю и нижнюю половину.</w:t>
      </w:r>
      <w:r w:rsidRPr="006E197F">
        <w:rPr>
          <w:rFonts w:ascii="Times New Roman" w:hAnsi="Times New Roman" w:cs="Times New Roman"/>
          <w:sz w:val="24"/>
          <w:szCs w:val="24"/>
        </w:rPr>
        <w:br/>
      </w:r>
      <w:r w:rsidRPr="006E197F">
        <w:rPr>
          <w:rFonts w:ascii="Times New Roman" w:hAnsi="Times New Roman" w:cs="Times New Roman"/>
          <w:noProof/>
          <w:sz w:val="24"/>
          <w:szCs w:val="24"/>
          <w:lang w:eastAsia="ru-RU"/>
        </w:rPr>
        <w:drawing>
          <wp:inline distT="0" distB="0" distL="0" distR="0">
            <wp:extent cx="2094865" cy="3148330"/>
            <wp:effectExtent l="19050" t="0" r="635" b="0"/>
            <wp:docPr id="56" name="Рисунок 56" descr="division into 4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ivision into 4 parts"/>
                    <pic:cNvPicPr>
                      <a:picLocks noChangeAspect="1" noChangeArrowheads="1"/>
                    </pic:cNvPicPr>
                  </pic:nvPicPr>
                  <pic:blipFill>
                    <a:blip r:embed="rId19"/>
                    <a:srcRect/>
                    <a:stretch>
                      <a:fillRect/>
                    </a:stretch>
                  </pic:blipFill>
                  <pic:spPr bwMode="auto">
                    <a:xfrm>
                      <a:off x="0" y="0"/>
                      <a:ext cx="2094865" cy="3148330"/>
                    </a:xfrm>
                    <a:prstGeom prst="rect">
                      <a:avLst/>
                    </a:prstGeom>
                    <a:noFill/>
                    <a:ln w="9525">
                      <a:noFill/>
                      <a:miter lim="800000"/>
                      <a:headEnd/>
                      <a:tailEnd/>
                    </a:ln>
                  </pic:spPr>
                </pic:pic>
              </a:graphicData>
            </a:graphic>
          </wp:inline>
        </w:drawing>
      </w:r>
    </w:p>
    <w:p w:rsidR="006E197F" w:rsidRPr="006E197F" w:rsidRDefault="00C60E5F" w:rsidP="00A60342">
      <w:pPr>
        <w:pStyle w:val="aa"/>
        <w:ind w:left="792"/>
        <w:rPr>
          <w:rFonts w:ascii="Times New Roman" w:hAnsi="Times New Roman" w:cs="Times New Roman"/>
          <w:sz w:val="24"/>
          <w:szCs w:val="24"/>
        </w:rPr>
      </w:pPr>
      <w:r>
        <w:rPr>
          <w:rFonts w:ascii="Times New Roman" w:hAnsi="Times New Roman" w:cs="Times New Roman"/>
          <w:sz w:val="24"/>
          <w:szCs w:val="24"/>
        </w:rPr>
        <w:t xml:space="preserve">- </w:t>
      </w:r>
      <w:r w:rsidR="006E197F" w:rsidRPr="006E197F">
        <w:rPr>
          <w:rFonts w:ascii="Times New Roman" w:hAnsi="Times New Roman" w:cs="Times New Roman"/>
          <w:sz w:val="24"/>
          <w:szCs w:val="24"/>
        </w:rPr>
        <w:t>Затем для каждой из этих четырех половин вычисляется среднее значение интенсивности в пикселе, после чего (в результате сравнения этих средних интенсивностей в пикселях) делается вывод о текущей ориентации острого края и необходимых преобразованиях (поворот на 90 градусов, зеркальное отображение) для получения необходимой ориентации.</w:t>
      </w:r>
    </w:p>
    <w:p w:rsidR="006E197F" w:rsidRPr="006E197F" w:rsidRDefault="00C60E5F" w:rsidP="00A60342">
      <w:pPr>
        <w:pStyle w:val="aa"/>
        <w:ind w:left="792"/>
        <w:rPr>
          <w:rFonts w:ascii="Times New Roman" w:hAnsi="Times New Roman" w:cs="Times New Roman"/>
          <w:sz w:val="24"/>
          <w:szCs w:val="24"/>
        </w:rPr>
      </w:pPr>
      <w:r>
        <w:rPr>
          <w:rFonts w:ascii="Times New Roman" w:hAnsi="Times New Roman" w:cs="Times New Roman"/>
          <w:sz w:val="24"/>
          <w:szCs w:val="24"/>
        </w:rPr>
        <w:t xml:space="preserve">- </w:t>
      </w:r>
      <w:r w:rsidR="006E197F" w:rsidRPr="006E197F">
        <w:rPr>
          <w:rFonts w:ascii="Times New Roman" w:hAnsi="Times New Roman" w:cs="Times New Roman"/>
          <w:sz w:val="24"/>
          <w:szCs w:val="24"/>
        </w:rPr>
        <w:t>На следующем этапе вычисляется динамический диапазон изображения, и создается бинаризованная копия изображения. Бинаризация производится по уровню 60–80 процентов от динамического диапазона.</w:t>
      </w:r>
    </w:p>
    <w:p w:rsidR="006E197F" w:rsidRPr="006E197F" w:rsidRDefault="00C60E5F" w:rsidP="00A60342">
      <w:pPr>
        <w:pStyle w:val="aa"/>
        <w:ind w:left="792"/>
        <w:rPr>
          <w:rFonts w:ascii="Times New Roman" w:hAnsi="Times New Roman" w:cs="Times New Roman"/>
          <w:sz w:val="24"/>
          <w:szCs w:val="24"/>
        </w:rPr>
      </w:pPr>
      <w:r>
        <w:rPr>
          <w:rFonts w:ascii="Times New Roman" w:hAnsi="Times New Roman" w:cs="Times New Roman"/>
          <w:sz w:val="24"/>
          <w:szCs w:val="24"/>
        </w:rPr>
        <w:t xml:space="preserve">- </w:t>
      </w:r>
      <w:r w:rsidR="006E197F" w:rsidRPr="006E197F">
        <w:rPr>
          <w:rFonts w:ascii="Times New Roman" w:hAnsi="Times New Roman" w:cs="Times New Roman"/>
          <w:sz w:val="24"/>
          <w:szCs w:val="24"/>
        </w:rPr>
        <w:t>После этого изображение фильтруется от черных пикселей на фоне белых. В силу того, что алгоритм выполняет ориентацию изображения, все дальнейшее его описание будет производиться именно для такой ориентации.</w:t>
      </w:r>
    </w:p>
    <w:p w:rsidR="006E197F" w:rsidRPr="006E197F" w:rsidRDefault="00C60E5F" w:rsidP="00A60342">
      <w:pPr>
        <w:pStyle w:val="aa"/>
        <w:ind w:left="792"/>
        <w:rPr>
          <w:rFonts w:ascii="Times New Roman" w:hAnsi="Times New Roman" w:cs="Times New Roman"/>
          <w:sz w:val="24"/>
          <w:szCs w:val="24"/>
        </w:rPr>
      </w:pPr>
      <w:r>
        <w:rPr>
          <w:rFonts w:ascii="Times New Roman" w:hAnsi="Times New Roman" w:cs="Times New Roman"/>
          <w:sz w:val="24"/>
          <w:szCs w:val="24"/>
        </w:rPr>
        <w:t xml:space="preserve">- </w:t>
      </w:r>
      <w:r w:rsidR="006E197F" w:rsidRPr="006E197F">
        <w:rPr>
          <w:rFonts w:ascii="Times New Roman" w:hAnsi="Times New Roman" w:cs="Times New Roman"/>
          <w:sz w:val="24"/>
          <w:szCs w:val="24"/>
        </w:rPr>
        <w:t>Далее происходит вычисление конечных разностей первого порядка по столбцам, затем для ненулевых значений пикселей используется метод наименьших квадратов с целью определения угла между острым краем и горизонтальной линией пикселей.</w:t>
      </w:r>
      <w:r w:rsidR="006E197F" w:rsidRPr="006E197F">
        <w:rPr>
          <w:rFonts w:ascii="Times New Roman" w:hAnsi="Times New Roman" w:cs="Times New Roman"/>
          <w:sz w:val="24"/>
          <w:szCs w:val="24"/>
        </w:rPr>
        <w:br/>
      </w:r>
    </w:p>
    <w:p w:rsidR="006E197F" w:rsidRPr="00A60342" w:rsidRDefault="006E197F" w:rsidP="006E197F">
      <w:pPr>
        <w:pStyle w:val="aa"/>
        <w:jc w:val="center"/>
        <w:rPr>
          <w:rFonts w:ascii="Times New Roman" w:hAnsi="Times New Roman" w:cs="Times New Roman"/>
          <w:b/>
          <w:sz w:val="24"/>
          <w:szCs w:val="24"/>
        </w:rPr>
      </w:pPr>
      <w:r w:rsidRPr="00A60342">
        <w:rPr>
          <w:rFonts w:ascii="Times New Roman" w:hAnsi="Times New Roman" w:cs="Times New Roman"/>
          <w:b/>
          <w:sz w:val="24"/>
          <w:szCs w:val="24"/>
        </w:rPr>
        <w:t>Вычисление ESF</w:t>
      </w:r>
      <w:r w:rsidRPr="00A60342">
        <w:rPr>
          <w:rFonts w:ascii="Times New Roman" w:hAnsi="Times New Roman" w:cs="Times New Roman"/>
          <w:b/>
          <w:sz w:val="24"/>
          <w:szCs w:val="24"/>
        </w:rPr>
        <w:br/>
      </w:r>
    </w:p>
    <w:p w:rsidR="006E197F" w:rsidRPr="006E197F" w:rsidRDefault="00F94497" w:rsidP="00A60342">
      <w:pPr>
        <w:pStyle w:val="aa"/>
        <w:ind w:left="792"/>
        <w:rPr>
          <w:rFonts w:ascii="Times New Roman" w:hAnsi="Times New Roman" w:cs="Times New Roman"/>
          <w:sz w:val="24"/>
          <w:szCs w:val="24"/>
        </w:rPr>
      </w:pPr>
      <w:r>
        <w:rPr>
          <w:rFonts w:ascii="Times New Roman" w:hAnsi="Times New Roman" w:cs="Times New Roman"/>
          <w:sz w:val="24"/>
          <w:szCs w:val="24"/>
        </w:rPr>
        <w:t xml:space="preserve">- </w:t>
      </w:r>
      <w:r w:rsidR="006E197F" w:rsidRPr="006E197F">
        <w:rPr>
          <w:rFonts w:ascii="Times New Roman" w:hAnsi="Times New Roman" w:cs="Times New Roman"/>
          <w:sz w:val="24"/>
          <w:szCs w:val="24"/>
        </w:rPr>
        <w:t xml:space="preserve">После определения угла определяется число столбцов N, приводящих к боковому сдвигу края приблизительно на одну строку пикселей, т. е. на расстояние, наиболее близко </w:t>
      </w:r>
      <w:r w:rsidR="006E197F" w:rsidRPr="006E197F">
        <w:rPr>
          <w:rFonts w:ascii="Times New Roman" w:hAnsi="Times New Roman" w:cs="Times New Roman"/>
          <w:sz w:val="24"/>
          <w:szCs w:val="24"/>
        </w:rPr>
        <w:lastRenderedPageBreak/>
        <w:t>соответствующее расстоянию между с</w:t>
      </w:r>
      <w:r>
        <w:rPr>
          <w:rFonts w:ascii="Times New Roman" w:hAnsi="Times New Roman" w:cs="Times New Roman"/>
          <w:sz w:val="24"/>
          <w:szCs w:val="24"/>
        </w:rPr>
        <w:t>оседними пикселями p (см. рис</w:t>
      </w:r>
      <w:r w:rsidR="006E197F" w:rsidRPr="006E197F">
        <w:rPr>
          <w:rFonts w:ascii="Times New Roman" w:hAnsi="Times New Roman" w:cs="Times New Roman"/>
          <w:sz w:val="24"/>
          <w:szCs w:val="24"/>
        </w:rPr>
        <w:t>).</w:t>
      </w:r>
      <w:r w:rsidR="006E197F" w:rsidRPr="006E197F">
        <w:rPr>
          <w:rFonts w:ascii="Times New Roman" w:hAnsi="Times New Roman" w:cs="Times New Roman"/>
          <w:sz w:val="24"/>
          <w:szCs w:val="24"/>
        </w:rPr>
        <w:br/>
      </w:r>
      <w:r w:rsidR="006E197F" w:rsidRPr="006E197F">
        <w:rPr>
          <w:rFonts w:ascii="Times New Roman" w:hAnsi="Times New Roman" w:cs="Times New Roman"/>
          <w:noProof/>
          <w:sz w:val="24"/>
          <w:szCs w:val="24"/>
          <w:lang w:eastAsia="ru-RU"/>
        </w:rPr>
        <w:drawing>
          <wp:inline distT="0" distB="0" distL="0" distR="0">
            <wp:extent cx="1992509" cy="2066081"/>
            <wp:effectExtent l="19050" t="0" r="7741" b="0"/>
            <wp:docPr id="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1992509" cy="2066081"/>
                    </a:xfrm>
                    <a:prstGeom prst="rect">
                      <a:avLst/>
                    </a:prstGeom>
                    <a:noFill/>
                    <a:ln w="9525">
                      <a:noFill/>
                      <a:miter lim="800000"/>
                      <a:headEnd/>
                      <a:tailEnd/>
                    </a:ln>
                  </pic:spPr>
                </pic:pic>
              </a:graphicData>
            </a:graphic>
          </wp:inline>
        </w:drawing>
      </w:r>
    </w:p>
    <w:p w:rsidR="006E197F" w:rsidRPr="006E197F" w:rsidRDefault="00F94497" w:rsidP="00A60342">
      <w:pPr>
        <w:pStyle w:val="aa"/>
        <w:ind w:left="792"/>
        <w:rPr>
          <w:rFonts w:ascii="Times New Roman" w:hAnsi="Times New Roman" w:cs="Times New Roman"/>
          <w:sz w:val="24"/>
          <w:szCs w:val="24"/>
        </w:rPr>
      </w:pPr>
      <w:r>
        <w:rPr>
          <w:rFonts w:ascii="Times New Roman" w:hAnsi="Times New Roman" w:cs="Times New Roman"/>
          <w:sz w:val="24"/>
          <w:szCs w:val="24"/>
        </w:rPr>
        <w:t xml:space="preserve">- </w:t>
      </w:r>
      <w:r w:rsidR="006E197F" w:rsidRPr="006E197F">
        <w:rPr>
          <w:rFonts w:ascii="Times New Roman" w:hAnsi="Times New Roman" w:cs="Times New Roman"/>
          <w:sz w:val="24"/>
          <w:szCs w:val="24"/>
        </w:rPr>
        <w:t>Если известен угол α, то нахождение числа столбцов N не представляется сложным. Из рис. 1 видно, что справедливы соотношения:</w:t>
      </w:r>
      <w:r w:rsidR="006E197F" w:rsidRPr="006E197F">
        <w:rPr>
          <w:rFonts w:ascii="Times New Roman" w:hAnsi="Times New Roman" w:cs="Times New Roman"/>
          <w:sz w:val="24"/>
          <w:szCs w:val="24"/>
        </w:rPr>
        <w:br/>
      </w:r>
      <w:r w:rsidR="006E197F" w:rsidRPr="006E197F">
        <w:rPr>
          <w:rFonts w:ascii="Times New Roman" w:hAnsi="Times New Roman" w:cs="Times New Roman"/>
          <w:noProof/>
          <w:sz w:val="24"/>
          <w:szCs w:val="24"/>
          <w:lang w:eastAsia="ru-RU"/>
        </w:rPr>
        <w:drawing>
          <wp:inline distT="0" distB="0" distL="0" distR="0">
            <wp:extent cx="1146285" cy="763929"/>
            <wp:effectExtent l="19050" t="0" r="0" b="0"/>
            <wp:docPr id="1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1145246" cy="763237"/>
                    </a:xfrm>
                    <a:prstGeom prst="rect">
                      <a:avLst/>
                    </a:prstGeom>
                    <a:noFill/>
                    <a:ln w="9525">
                      <a:noFill/>
                      <a:miter lim="800000"/>
                      <a:headEnd/>
                      <a:tailEnd/>
                    </a:ln>
                  </pic:spPr>
                </pic:pic>
              </a:graphicData>
            </a:graphic>
          </wp:inline>
        </w:drawing>
      </w:r>
    </w:p>
    <w:p w:rsidR="006E197F" w:rsidRPr="006E197F" w:rsidRDefault="00F94497" w:rsidP="00A60342">
      <w:pPr>
        <w:pStyle w:val="aa"/>
        <w:ind w:left="792"/>
        <w:rPr>
          <w:rFonts w:ascii="Times New Roman" w:hAnsi="Times New Roman" w:cs="Times New Roman"/>
          <w:sz w:val="24"/>
          <w:szCs w:val="24"/>
        </w:rPr>
      </w:pPr>
      <w:r>
        <w:rPr>
          <w:rFonts w:ascii="Times New Roman" w:hAnsi="Times New Roman" w:cs="Times New Roman"/>
          <w:sz w:val="24"/>
          <w:szCs w:val="24"/>
        </w:rPr>
        <w:t xml:space="preserve">- </w:t>
      </w:r>
      <w:r w:rsidR="006E197F" w:rsidRPr="006E197F">
        <w:rPr>
          <w:rFonts w:ascii="Times New Roman" w:hAnsi="Times New Roman" w:cs="Times New Roman"/>
          <w:sz w:val="24"/>
          <w:szCs w:val="24"/>
        </w:rPr>
        <w:t>Такая процедура позволяет определить субдискретизованную функцию края (ESF) и реализовать следующее преобразование: выбираются N последовательных столбцов, пересекающих край, значение первого пикселя первого столбца дает первую точку в данных субдискретизованной функции края, первый пиксель во втором столбце задаёт вторую точку данных, первый пиксель N-го столбца задает N-ю точку данных. Процедура повторяется для всех столбцов: значения второго пикселя в первом столбце дает N + 1 точку данных, второй пиксель во втором столбце – N + 2 точку данных и т. д.</w:t>
      </w:r>
    </w:p>
    <w:p w:rsidR="006E197F" w:rsidRPr="006E197F" w:rsidRDefault="006E197F" w:rsidP="00A60342">
      <w:pPr>
        <w:pStyle w:val="aa"/>
        <w:ind w:left="792"/>
        <w:rPr>
          <w:rFonts w:ascii="Times New Roman" w:hAnsi="Times New Roman" w:cs="Times New Roman"/>
          <w:sz w:val="24"/>
          <w:szCs w:val="24"/>
        </w:rPr>
      </w:pPr>
      <w:r w:rsidRPr="006E197F">
        <w:rPr>
          <w:rFonts w:ascii="Times New Roman" w:hAnsi="Times New Roman" w:cs="Times New Roman"/>
          <w:noProof/>
          <w:sz w:val="24"/>
          <w:szCs w:val="24"/>
          <w:lang w:eastAsia="ru-RU"/>
        </w:rPr>
        <w:drawing>
          <wp:inline distT="0" distB="0" distL="0" distR="0">
            <wp:extent cx="5868364" cy="2215493"/>
            <wp:effectExtent l="19050" t="0" r="0" b="0"/>
            <wp:docPr id="1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5868400" cy="2215507"/>
                    </a:xfrm>
                    <a:prstGeom prst="rect">
                      <a:avLst/>
                    </a:prstGeom>
                    <a:noFill/>
                    <a:ln w="9525">
                      <a:noFill/>
                      <a:miter lim="800000"/>
                      <a:headEnd/>
                      <a:tailEnd/>
                    </a:ln>
                  </pic:spPr>
                </pic:pic>
              </a:graphicData>
            </a:graphic>
          </wp:inline>
        </w:drawing>
      </w:r>
      <w:r w:rsidR="00A62FF8">
        <w:rPr>
          <w:rFonts w:ascii="Times New Roman" w:hAnsi="Times New Roman" w:cs="Times New Roman"/>
          <w:sz w:val="24"/>
          <w:szCs w:val="24"/>
        </w:rPr>
        <w:br/>
      </w:r>
    </w:p>
    <w:p w:rsidR="006E197F" w:rsidRPr="00656EEF" w:rsidRDefault="006E197F" w:rsidP="006E197F">
      <w:pPr>
        <w:pStyle w:val="aa"/>
        <w:jc w:val="center"/>
        <w:rPr>
          <w:rFonts w:ascii="Times New Roman" w:hAnsi="Times New Roman" w:cs="Times New Roman"/>
          <w:b/>
          <w:sz w:val="24"/>
          <w:szCs w:val="24"/>
        </w:rPr>
      </w:pPr>
      <w:r w:rsidRPr="00656EEF">
        <w:rPr>
          <w:rFonts w:ascii="Times New Roman" w:hAnsi="Times New Roman" w:cs="Times New Roman"/>
          <w:b/>
          <w:sz w:val="24"/>
          <w:szCs w:val="24"/>
        </w:rPr>
        <w:t>Вычисление MTF</w:t>
      </w:r>
    </w:p>
    <w:p w:rsidR="006E197F" w:rsidRPr="006E197F" w:rsidRDefault="006E197F" w:rsidP="006E197F">
      <w:pPr>
        <w:pStyle w:val="aa"/>
        <w:jc w:val="both"/>
        <w:rPr>
          <w:rFonts w:ascii="Times New Roman" w:hAnsi="Times New Roman" w:cs="Times New Roman"/>
          <w:sz w:val="24"/>
          <w:szCs w:val="24"/>
        </w:rPr>
      </w:pPr>
    </w:p>
    <w:p w:rsidR="006E197F" w:rsidRPr="006E197F" w:rsidRDefault="00F94497" w:rsidP="00A60342">
      <w:pPr>
        <w:pStyle w:val="aa"/>
        <w:ind w:left="792"/>
        <w:jc w:val="both"/>
        <w:rPr>
          <w:rFonts w:ascii="Times New Roman" w:hAnsi="Times New Roman" w:cs="Times New Roman"/>
          <w:sz w:val="24"/>
          <w:szCs w:val="24"/>
        </w:rPr>
      </w:pPr>
      <w:r>
        <w:rPr>
          <w:rFonts w:ascii="Times New Roman" w:hAnsi="Times New Roman" w:cs="Times New Roman"/>
          <w:sz w:val="24"/>
          <w:szCs w:val="24"/>
        </w:rPr>
        <w:t xml:space="preserve">- </w:t>
      </w:r>
      <w:r w:rsidR="006E197F" w:rsidRPr="006E197F">
        <w:rPr>
          <w:rFonts w:ascii="Times New Roman" w:hAnsi="Times New Roman" w:cs="Times New Roman"/>
          <w:sz w:val="24"/>
          <w:szCs w:val="24"/>
        </w:rPr>
        <w:t>Эта последовательность действий полностью повторяется M − 1 раз для следующих N(M − 1) столбцов вдоль края. Подобным образом получается M субдискретизованных функций края. Затем эти функции складываются с соответствующими сдвигами на N(n − 1) пикселей, где n номер функции, соответствующий порядку получения функций от 1 до M. На основе этой суммарной функции края происходит вычисление MTF.</w:t>
      </w:r>
    </w:p>
    <w:p w:rsidR="006E197F" w:rsidRPr="006E197F" w:rsidRDefault="00F94497" w:rsidP="00A60342">
      <w:pPr>
        <w:pStyle w:val="aa"/>
        <w:ind w:left="792"/>
        <w:jc w:val="both"/>
        <w:rPr>
          <w:rFonts w:ascii="Times New Roman" w:hAnsi="Times New Roman" w:cs="Times New Roman"/>
          <w:sz w:val="24"/>
          <w:szCs w:val="24"/>
        </w:rPr>
      </w:pPr>
      <w:r>
        <w:rPr>
          <w:rFonts w:ascii="Times New Roman" w:hAnsi="Times New Roman" w:cs="Times New Roman"/>
          <w:sz w:val="24"/>
          <w:szCs w:val="24"/>
        </w:rPr>
        <w:t xml:space="preserve">- </w:t>
      </w:r>
      <w:r w:rsidR="006E197F" w:rsidRPr="006E197F">
        <w:rPr>
          <w:rFonts w:ascii="Times New Roman" w:hAnsi="Times New Roman" w:cs="Times New Roman"/>
          <w:sz w:val="24"/>
          <w:szCs w:val="24"/>
        </w:rPr>
        <w:t xml:space="preserve">Расстояние в функции края считается постоянным и равным расстоянию между пикселями p, деленному на число столбцов N. Функция распределения линий получается </w:t>
      </w:r>
      <w:r w:rsidR="006E197F" w:rsidRPr="006E197F">
        <w:rPr>
          <w:rFonts w:ascii="Times New Roman" w:hAnsi="Times New Roman" w:cs="Times New Roman"/>
          <w:sz w:val="24"/>
          <w:szCs w:val="24"/>
        </w:rPr>
        <w:lastRenderedPageBreak/>
        <w:t>дифференцированием функции края. Нормирование производится по значению, соответствующему минимальной пространственной частоте.</w:t>
      </w:r>
    </w:p>
    <w:p w:rsidR="00656EEF" w:rsidRDefault="00F94497" w:rsidP="00A60342">
      <w:pPr>
        <w:pStyle w:val="aa"/>
        <w:ind w:left="792"/>
        <w:jc w:val="both"/>
        <w:rPr>
          <w:rFonts w:ascii="Times New Roman" w:hAnsi="Times New Roman" w:cs="Times New Roman"/>
          <w:b/>
          <w:sz w:val="24"/>
          <w:szCs w:val="24"/>
        </w:rPr>
      </w:pPr>
      <w:r>
        <w:rPr>
          <w:rFonts w:ascii="Times New Roman" w:hAnsi="Times New Roman" w:cs="Times New Roman"/>
          <w:sz w:val="24"/>
          <w:szCs w:val="24"/>
        </w:rPr>
        <w:t xml:space="preserve">- </w:t>
      </w:r>
      <w:r w:rsidR="006E197F" w:rsidRPr="006E197F">
        <w:rPr>
          <w:rFonts w:ascii="Times New Roman" w:hAnsi="Times New Roman" w:cs="Times New Roman"/>
          <w:sz w:val="24"/>
          <w:szCs w:val="24"/>
        </w:rPr>
        <w:t>Тестовое изображение острого края (рис. 2) генерировалось для задаваемого пользователем числа пикселей N, приводящих к боковому сдвигу края на одну строку пикселей. В N пикселях, лежащих на границе, содержится переход от полностью черного пикселя до полностью белого, причем рост интенсивности имеет квадратичный характер с максимумом роста на N/2 пикселе. Такой рост интенсивности обеспечивает симметричность производной ESF (производная ESF обозначена как LSF) и обеспечивает ее линейный характер.</w:t>
      </w:r>
      <w:r w:rsidR="00C51455">
        <w:rPr>
          <w:rFonts w:ascii="Times New Roman" w:hAnsi="Times New Roman" w:cs="Times New Roman"/>
          <w:sz w:val="24"/>
          <w:szCs w:val="24"/>
        </w:rPr>
        <w:br/>
      </w:r>
      <w:r w:rsidR="00C51455">
        <w:rPr>
          <w:rFonts w:ascii="Times New Roman" w:hAnsi="Times New Roman" w:cs="Times New Roman"/>
          <w:sz w:val="24"/>
          <w:szCs w:val="24"/>
        </w:rPr>
        <w:br/>
        <w:t>3</w:t>
      </w:r>
      <w:r w:rsidR="00C51455" w:rsidRPr="006E197F">
        <w:rPr>
          <w:rFonts w:ascii="Times New Roman" w:hAnsi="Times New Roman" w:cs="Times New Roman"/>
          <w:sz w:val="24"/>
          <w:szCs w:val="24"/>
        </w:rPr>
        <w:t xml:space="preserve">. </w:t>
      </w:r>
      <w:r w:rsidR="00C51455" w:rsidRPr="00E50FCF">
        <w:rPr>
          <w:rFonts w:ascii="Times New Roman" w:hAnsi="Times New Roman" w:cs="Times New Roman"/>
          <w:b/>
          <w:sz w:val="24"/>
          <w:szCs w:val="24"/>
        </w:rPr>
        <w:t>Алгоритм №3</w:t>
      </w:r>
      <w:r w:rsidR="00C51455" w:rsidRPr="006E197F">
        <w:rPr>
          <w:rFonts w:ascii="Times New Roman" w:hAnsi="Times New Roman" w:cs="Times New Roman"/>
          <w:sz w:val="24"/>
          <w:szCs w:val="24"/>
        </w:rPr>
        <w:t>.</w:t>
      </w:r>
      <w:r w:rsidR="00C51455">
        <w:rPr>
          <w:rFonts w:ascii="Times New Roman" w:hAnsi="Times New Roman" w:cs="Times New Roman"/>
          <w:sz w:val="24"/>
          <w:szCs w:val="24"/>
        </w:rPr>
        <w:t xml:space="preserve"> </w:t>
      </w:r>
      <w:r w:rsidR="00C51455" w:rsidRPr="00C51455">
        <w:rPr>
          <w:rFonts w:ascii="Times New Roman" w:hAnsi="Times New Roman" w:cs="Times New Roman"/>
          <w:sz w:val="24"/>
          <w:szCs w:val="24"/>
        </w:rPr>
        <w:t>Основные детали и этапы вычисления MTF (SFR),</w:t>
      </w:r>
      <w:r w:rsidR="00C51455" w:rsidRPr="00C51455">
        <w:rPr>
          <w:rFonts w:ascii="Times New Roman" w:hAnsi="Times New Roman" w:cs="Times New Roman"/>
          <w:sz w:val="24"/>
          <w:szCs w:val="24"/>
        </w:rPr>
        <w:br/>
        <w:t>сравнение с open-source инструментами: sfrmat3 и Mitre SFR 1.4</w:t>
      </w:r>
      <w:r w:rsidR="00C51455">
        <w:rPr>
          <w:rFonts w:ascii="Times New Roman" w:hAnsi="Times New Roman" w:cs="Times New Roman"/>
          <w:sz w:val="24"/>
          <w:szCs w:val="24"/>
        </w:rPr>
        <w:t xml:space="preserve"> </w:t>
      </w:r>
      <w:r w:rsidR="00C51455">
        <w:rPr>
          <w:rFonts w:ascii="Times New Roman" w:hAnsi="Times New Roman" w:cs="Times New Roman"/>
          <w:sz w:val="24"/>
          <w:szCs w:val="24"/>
        </w:rPr>
        <w:br/>
      </w:r>
      <w:r w:rsidR="00C51455" w:rsidRPr="00C51455">
        <w:rPr>
          <w:rFonts w:ascii="Times New Roman" w:hAnsi="Times New Roman" w:cs="Times New Roman"/>
          <w:sz w:val="24"/>
          <w:szCs w:val="24"/>
        </w:rPr>
        <w:t xml:space="preserve">Вычислительный модуль Quick MTF основан на ISO 12233, но не является производным произведением никакого программного кода реализующего вычисления SFR в соответствии с этим стандартом. Mitre SFR 1.4 и sfrmat3 тоже основаны на ISO 12233, однако местами отличаются в деталях - Mitre SFR 1.4 задуман как точное, насколько это возможно, следование стандарту, в то время как sfrmat3 также содержит некоторые улучшения, позволяющие более стабильно получать осмысленный результат даже в случае тестируемых изображений очень плохого качества. С версии Quick MTF 1.1 настройки некоторых важных деталей вычислений, присутствующих в sfrmat и Mitre SFR 1.4, вынесены в опции (меню Options/Options). </w:t>
      </w:r>
      <w:r w:rsidR="00C51455">
        <w:rPr>
          <w:rFonts w:ascii="Times New Roman" w:hAnsi="Times New Roman" w:cs="Times New Roman"/>
          <w:sz w:val="24"/>
          <w:szCs w:val="24"/>
        </w:rPr>
        <w:br/>
      </w:r>
      <w:r w:rsidR="00C51455">
        <w:rPr>
          <w:rFonts w:ascii="Times New Roman" w:hAnsi="Times New Roman" w:cs="Times New Roman"/>
          <w:sz w:val="24"/>
          <w:szCs w:val="24"/>
        </w:rPr>
        <w:br/>
      </w:r>
      <w:r w:rsidR="00C51455" w:rsidRPr="00656EEF">
        <w:rPr>
          <w:rFonts w:ascii="Times New Roman" w:hAnsi="Times New Roman" w:cs="Times New Roman"/>
          <w:b/>
          <w:sz w:val="24"/>
          <w:szCs w:val="24"/>
        </w:rPr>
        <w:t>Интенсивность(RGB -&gt;Y преобразование)</w:t>
      </w:r>
    </w:p>
    <w:p w:rsidR="00656EEF" w:rsidRDefault="00656EEF" w:rsidP="00656EEF">
      <w:pPr>
        <w:pStyle w:val="aa"/>
        <w:ind w:left="360"/>
        <w:jc w:val="both"/>
        <w:rPr>
          <w:rFonts w:ascii="Times New Roman" w:hAnsi="Times New Roman" w:cs="Times New Roman"/>
          <w:b/>
          <w:sz w:val="24"/>
          <w:szCs w:val="24"/>
        </w:rPr>
      </w:pPr>
    </w:p>
    <w:p w:rsidR="00656EEF" w:rsidRPr="00656EEF" w:rsidRDefault="00C51455" w:rsidP="00E50FCF">
      <w:pPr>
        <w:pStyle w:val="aa"/>
        <w:ind w:left="792"/>
        <w:jc w:val="both"/>
        <w:rPr>
          <w:rFonts w:ascii="Times New Roman" w:hAnsi="Times New Roman" w:cs="Times New Roman"/>
          <w:sz w:val="24"/>
          <w:szCs w:val="24"/>
        </w:rPr>
      </w:pPr>
      <w:r w:rsidRPr="00656EEF">
        <w:rPr>
          <w:rFonts w:ascii="Times New Roman" w:hAnsi="Times New Roman" w:cs="Times New Roman"/>
          <w:sz w:val="24"/>
          <w:szCs w:val="24"/>
        </w:rPr>
        <w:t>Y = Kr*R + Kg*G + Kb*B</w:t>
      </w:r>
    </w:p>
    <w:p w:rsidR="00656EEF" w:rsidRPr="00656EEF" w:rsidRDefault="00656EEF" w:rsidP="00E50FCF">
      <w:pPr>
        <w:pStyle w:val="aa"/>
        <w:ind w:left="792"/>
        <w:jc w:val="both"/>
        <w:rPr>
          <w:rFonts w:ascii="Times New Roman" w:hAnsi="Times New Roman" w:cs="Times New Roman"/>
          <w:sz w:val="24"/>
          <w:szCs w:val="24"/>
        </w:rPr>
      </w:pPr>
    </w:p>
    <w:p w:rsidR="00656EEF" w:rsidRPr="00656EEF" w:rsidRDefault="00C51455" w:rsidP="00E50FCF">
      <w:pPr>
        <w:pStyle w:val="aa"/>
        <w:ind w:left="792"/>
        <w:jc w:val="both"/>
        <w:rPr>
          <w:rFonts w:ascii="Times New Roman" w:hAnsi="Times New Roman" w:cs="Times New Roman"/>
          <w:sz w:val="24"/>
          <w:szCs w:val="24"/>
        </w:rPr>
      </w:pPr>
      <w:r w:rsidRPr="00656EEF">
        <w:rPr>
          <w:rFonts w:ascii="Times New Roman" w:hAnsi="Times New Roman" w:cs="Times New Roman"/>
          <w:sz w:val="24"/>
          <w:szCs w:val="24"/>
        </w:rPr>
        <w:t>В Quick MTF опционально доступны два преобразования для вычисления интенсивности:</w:t>
      </w:r>
    </w:p>
    <w:p w:rsidR="00656EEF" w:rsidRPr="00656EEF" w:rsidRDefault="00656EEF" w:rsidP="00E50FCF">
      <w:pPr>
        <w:pStyle w:val="aa"/>
        <w:ind w:left="792"/>
        <w:jc w:val="both"/>
        <w:rPr>
          <w:rFonts w:ascii="Times New Roman" w:hAnsi="Times New Roman" w:cs="Times New Roman"/>
          <w:sz w:val="24"/>
          <w:szCs w:val="24"/>
        </w:rPr>
      </w:pPr>
    </w:p>
    <w:p w:rsidR="00656EEF" w:rsidRPr="002406E2" w:rsidRDefault="00C51455" w:rsidP="00893E71">
      <w:pPr>
        <w:pStyle w:val="aa"/>
        <w:ind w:left="792"/>
        <w:rPr>
          <w:rFonts w:ascii="Times New Roman" w:hAnsi="Times New Roman" w:cs="Times New Roman"/>
          <w:sz w:val="24"/>
          <w:szCs w:val="24"/>
          <w:lang w:val="en-US"/>
        </w:rPr>
      </w:pPr>
      <w:r w:rsidRPr="002406E2">
        <w:rPr>
          <w:rFonts w:ascii="Times New Roman" w:hAnsi="Times New Roman" w:cs="Times New Roman"/>
          <w:sz w:val="24"/>
          <w:szCs w:val="24"/>
          <w:lang w:val="en-US"/>
        </w:rPr>
        <w:t>BT.709: Kr = 0.2126; Kg = 0.7152; Kb = 0.0722;</w:t>
      </w:r>
      <w:r w:rsidRPr="002406E2">
        <w:rPr>
          <w:rFonts w:ascii="Times New Roman" w:hAnsi="Times New Roman" w:cs="Times New Roman"/>
          <w:sz w:val="24"/>
          <w:szCs w:val="24"/>
          <w:lang w:val="en-US"/>
        </w:rPr>
        <w:br/>
        <w:t xml:space="preserve">BT.601: Kr = 0.299; Kg = 0.587; Kb = 0.114; </w:t>
      </w:r>
    </w:p>
    <w:p w:rsidR="00656EEF" w:rsidRPr="002406E2" w:rsidRDefault="00656EEF" w:rsidP="00E50FCF">
      <w:pPr>
        <w:pStyle w:val="aa"/>
        <w:ind w:left="792"/>
        <w:jc w:val="both"/>
        <w:rPr>
          <w:rFonts w:ascii="Times New Roman" w:hAnsi="Times New Roman" w:cs="Times New Roman"/>
          <w:sz w:val="24"/>
          <w:szCs w:val="24"/>
          <w:lang w:val="en-US"/>
        </w:rPr>
      </w:pPr>
    </w:p>
    <w:p w:rsidR="00656EEF" w:rsidRPr="00656EEF" w:rsidRDefault="00C51455" w:rsidP="00E50FCF">
      <w:pPr>
        <w:pStyle w:val="aa"/>
        <w:ind w:left="792"/>
        <w:jc w:val="both"/>
        <w:rPr>
          <w:rFonts w:ascii="Times New Roman" w:hAnsi="Times New Roman" w:cs="Times New Roman"/>
          <w:sz w:val="24"/>
          <w:szCs w:val="24"/>
        </w:rPr>
      </w:pPr>
      <w:r w:rsidRPr="00656EEF">
        <w:rPr>
          <w:rFonts w:ascii="Times New Roman" w:hAnsi="Times New Roman" w:cs="Times New Roman"/>
          <w:sz w:val="24"/>
          <w:szCs w:val="24"/>
        </w:rPr>
        <w:t>Mitre SFR 1.4 работает только с ч/б изображениями, sfrmat3 использует BT.709.</w:t>
      </w:r>
    </w:p>
    <w:p w:rsidR="00656EEF" w:rsidRDefault="00656EEF" w:rsidP="00656EEF">
      <w:pPr>
        <w:pStyle w:val="aa"/>
        <w:ind w:left="360"/>
      </w:pPr>
    </w:p>
    <w:p w:rsidR="00656EEF" w:rsidRPr="00E50FCF" w:rsidRDefault="00C51455" w:rsidP="00E50FCF">
      <w:pPr>
        <w:pStyle w:val="aa"/>
        <w:ind w:left="792"/>
        <w:jc w:val="both"/>
        <w:rPr>
          <w:rFonts w:ascii="Times New Roman" w:hAnsi="Times New Roman" w:cs="Times New Roman"/>
          <w:b/>
          <w:sz w:val="24"/>
          <w:szCs w:val="24"/>
        </w:rPr>
      </w:pPr>
      <w:r w:rsidRPr="00E50FCF">
        <w:rPr>
          <w:rFonts w:ascii="Times New Roman" w:hAnsi="Times New Roman" w:cs="Times New Roman"/>
          <w:b/>
          <w:sz w:val="24"/>
          <w:szCs w:val="24"/>
        </w:rPr>
        <w:t>Нахождение границы(edge detection)</w:t>
      </w:r>
    </w:p>
    <w:p w:rsidR="00656EEF" w:rsidRPr="00E50FCF" w:rsidRDefault="00656EEF" w:rsidP="00E50FCF">
      <w:pPr>
        <w:pStyle w:val="aa"/>
        <w:ind w:left="792"/>
        <w:jc w:val="both"/>
        <w:rPr>
          <w:rFonts w:ascii="Times New Roman" w:hAnsi="Times New Roman" w:cs="Times New Roman"/>
          <w:sz w:val="24"/>
          <w:szCs w:val="24"/>
        </w:rPr>
      </w:pPr>
    </w:p>
    <w:p w:rsidR="00656EEF" w:rsidRPr="00656EEF" w:rsidRDefault="00C51455" w:rsidP="00E50FCF">
      <w:pPr>
        <w:pStyle w:val="aa"/>
        <w:ind w:left="792"/>
        <w:jc w:val="both"/>
        <w:rPr>
          <w:rFonts w:ascii="Times New Roman" w:hAnsi="Times New Roman" w:cs="Times New Roman"/>
          <w:sz w:val="24"/>
          <w:szCs w:val="24"/>
        </w:rPr>
      </w:pPr>
      <w:r w:rsidRPr="00656EEF">
        <w:rPr>
          <w:rFonts w:ascii="Times New Roman" w:hAnsi="Times New Roman" w:cs="Times New Roman"/>
          <w:sz w:val="24"/>
          <w:szCs w:val="24"/>
        </w:rPr>
        <w:t xml:space="preserve">Первый и самый важный этап. Ошибки нахождения границ кромки наиболее критичны для адекватности результатов. Как правило, граница находится на основе анализа функции рассеивания линии в каждой строке пикселей. ISO 12233 упоминает использование конечно-разностных схем [-1, 0, 1] и [-1, 1]. sfrmat, Mitre SFR 1.4 и Quick MTF используют схему [-1, 1]. Перед вычислением центроидов линий sfrmat применяет окно Хемминга, Mitre SFR 1.4 просто вычисляет центроиды. Применение окна Хемминга перед вычислением центроидов значительно улучшает стабильность нахождения кромки (edge). В противном случае ошибки нахождения границы могут проявляться не только в случае “неблагоприятных” изображений, но и во вполне обычных случаях (Рис. 1). </w:t>
      </w:r>
    </w:p>
    <w:p w:rsidR="00656EEF" w:rsidRPr="00153FEF" w:rsidRDefault="00656EEF" w:rsidP="00E50FCF">
      <w:pPr>
        <w:pStyle w:val="aa"/>
        <w:ind w:left="792"/>
        <w:jc w:val="both"/>
        <w:rPr>
          <w:rFonts w:ascii="Times New Roman" w:hAnsi="Times New Roman" w:cs="Times New Roman"/>
          <w:sz w:val="24"/>
          <w:szCs w:val="24"/>
        </w:rPr>
      </w:pPr>
    </w:p>
    <w:p w:rsidR="00C51455" w:rsidRPr="00656EEF" w:rsidRDefault="00C51455" w:rsidP="00E50FCF">
      <w:pPr>
        <w:pStyle w:val="aa"/>
        <w:ind w:left="792"/>
        <w:jc w:val="both"/>
        <w:rPr>
          <w:rFonts w:ascii="Times New Roman" w:hAnsi="Times New Roman" w:cs="Times New Roman"/>
          <w:sz w:val="24"/>
          <w:szCs w:val="24"/>
        </w:rPr>
      </w:pPr>
      <w:r w:rsidRPr="00153FEF">
        <w:rPr>
          <w:rFonts w:ascii="Times New Roman" w:hAnsi="Times New Roman" w:cs="Times New Roman"/>
          <w:sz w:val="24"/>
          <w:szCs w:val="24"/>
        </w:rPr>
        <w:t>Quick MTF содержит три опции для нахождения границ:</w:t>
      </w:r>
    </w:p>
    <w:p w:rsidR="00C51455" w:rsidRPr="002406E2" w:rsidRDefault="00E50FCF" w:rsidP="00E50FCF">
      <w:pPr>
        <w:pStyle w:val="aa"/>
        <w:ind w:left="792"/>
        <w:jc w:val="both"/>
        <w:rPr>
          <w:rFonts w:ascii="Times New Roman" w:hAnsi="Times New Roman" w:cs="Times New Roman"/>
          <w:sz w:val="24"/>
          <w:szCs w:val="24"/>
        </w:rPr>
      </w:pPr>
      <w:r w:rsidRPr="002406E2">
        <w:rPr>
          <w:rFonts w:ascii="Times New Roman" w:hAnsi="Times New Roman" w:cs="Times New Roman"/>
          <w:sz w:val="24"/>
          <w:szCs w:val="24"/>
        </w:rPr>
        <w:lastRenderedPageBreak/>
        <w:t xml:space="preserve">- </w:t>
      </w:r>
      <w:r w:rsidR="00C51455" w:rsidRPr="00E50FCF">
        <w:rPr>
          <w:rFonts w:ascii="Times New Roman" w:hAnsi="Times New Roman" w:cs="Times New Roman"/>
          <w:sz w:val="24"/>
          <w:szCs w:val="24"/>
          <w:lang w:val="en-US"/>
        </w:rPr>
        <w:t>Centroid</w:t>
      </w:r>
    </w:p>
    <w:p w:rsidR="00C51455" w:rsidRPr="002406E2" w:rsidRDefault="00E50FCF" w:rsidP="00E50FCF">
      <w:pPr>
        <w:pStyle w:val="aa"/>
        <w:ind w:left="792"/>
        <w:jc w:val="both"/>
        <w:rPr>
          <w:rFonts w:ascii="Times New Roman" w:hAnsi="Times New Roman" w:cs="Times New Roman"/>
          <w:sz w:val="24"/>
          <w:szCs w:val="24"/>
        </w:rPr>
      </w:pPr>
      <w:r w:rsidRPr="002406E2">
        <w:rPr>
          <w:rFonts w:ascii="Times New Roman" w:hAnsi="Times New Roman" w:cs="Times New Roman"/>
          <w:sz w:val="24"/>
          <w:szCs w:val="24"/>
        </w:rPr>
        <w:t xml:space="preserve">- </w:t>
      </w:r>
      <w:r w:rsidR="00C51455" w:rsidRPr="00E50FCF">
        <w:rPr>
          <w:rFonts w:ascii="Times New Roman" w:hAnsi="Times New Roman" w:cs="Times New Roman"/>
          <w:sz w:val="24"/>
          <w:szCs w:val="24"/>
          <w:lang w:val="en-US"/>
        </w:rPr>
        <w:t>Centroid</w:t>
      </w:r>
      <w:r w:rsidR="00C51455" w:rsidRPr="002406E2">
        <w:rPr>
          <w:rFonts w:ascii="Times New Roman" w:hAnsi="Times New Roman" w:cs="Times New Roman"/>
          <w:sz w:val="24"/>
          <w:szCs w:val="24"/>
        </w:rPr>
        <w:t xml:space="preserve"> + </w:t>
      </w:r>
      <w:r w:rsidR="00C51455" w:rsidRPr="00E50FCF">
        <w:rPr>
          <w:rFonts w:ascii="Times New Roman" w:hAnsi="Times New Roman" w:cs="Times New Roman"/>
          <w:sz w:val="24"/>
          <w:szCs w:val="24"/>
          <w:lang w:val="en-US"/>
        </w:rPr>
        <w:t>Hamming</w:t>
      </w:r>
    </w:p>
    <w:p w:rsidR="00656EEF" w:rsidRDefault="00E50FCF" w:rsidP="00E50FCF">
      <w:pPr>
        <w:pStyle w:val="aa"/>
        <w:ind w:left="792"/>
        <w:jc w:val="both"/>
        <w:rPr>
          <w:rFonts w:ascii="Times New Roman" w:hAnsi="Times New Roman" w:cs="Times New Roman"/>
          <w:sz w:val="24"/>
          <w:szCs w:val="24"/>
        </w:rPr>
      </w:pPr>
      <w:r w:rsidRPr="002406E2">
        <w:rPr>
          <w:rFonts w:ascii="Times New Roman" w:hAnsi="Times New Roman" w:cs="Times New Roman"/>
          <w:sz w:val="24"/>
          <w:szCs w:val="24"/>
        </w:rPr>
        <w:t xml:space="preserve">- </w:t>
      </w:r>
      <w:r w:rsidR="00C51455" w:rsidRPr="00E50FCF">
        <w:rPr>
          <w:rFonts w:ascii="Times New Roman" w:hAnsi="Times New Roman" w:cs="Times New Roman"/>
          <w:sz w:val="24"/>
          <w:szCs w:val="24"/>
          <w:lang w:val="en-US"/>
        </w:rPr>
        <w:t>Intensity</w:t>
      </w:r>
      <w:r w:rsidR="00C51455" w:rsidRPr="002406E2">
        <w:rPr>
          <w:rFonts w:ascii="Times New Roman" w:hAnsi="Times New Roman" w:cs="Times New Roman"/>
          <w:sz w:val="24"/>
          <w:szCs w:val="24"/>
        </w:rPr>
        <w:t xml:space="preserve"> </w:t>
      </w:r>
      <w:r w:rsidR="00C51455" w:rsidRPr="00E50FCF">
        <w:rPr>
          <w:rFonts w:ascii="Times New Roman" w:hAnsi="Times New Roman" w:cs="Times New Roman"/>
          <w:sz w:val="24"/>
          <w:szCs w:val="24"/>
          <w:lang w:val="en-US"/>
        </w:rPr>
        <w:t>based</w:t>
      </w:r>
    </w:p>
    <w:p w:rsidR="00E50FCF" w:rsidRPr="00E50FCF" w:rsidRDefault="00E50FCF" w:rsidP="00E50FCF">
      <w:pPr>
        <w:pStyle w:val="aa"/>
        <w:ind w:left="792"/>
        <w:jc w:val="both"/>
        <w:rPr>
          <w:rFonts w:ascii="Times New Roman" w:hAnsi="Times New Roman" w:cs="Times New Roman"/>
          <w:sz w:val="24"/>
          <w:szCs w:val="24"/>
        </w:rPr>
      </w:pPr>
    </w:p>
    <w:p w:rsidR="00656EEF" w:rsidRPr="00153FEF" w:rsidRDefault="00C51455" w:rsidP="00E50FCF">
      <w:pPr>
        <w:pStyle w:val="aa"/>
        <w:ind w:left="792"/>
        <w:jc w:val="both"/>
        <w:rPr>
          <w:rFonts w:ascii="Times New Roman" w:hAnsi="Times New Roman" w:cs="Times New Roman"/>
          <w:sz w:val="24"/>
          <w:szCs w:val="24"/>
        </w:rPr>
      </w:pPr>
      <w:r w:rsidRPr="00153FEF">
        <w:rPr>
          <w:rFonts w:ascii="Times New Roman" w:hAnsi="Times New Roman" w:cs="Times New Roman"/>
          <w:sz w:val="24"/>
          <w:szCs w:val="24"/>
        </w:rPr>
        <w:t>При настройке "Intensity based" Quick MTF не вычисляет центроиды и LSF, граница ищется на основании анализа распределения интенсивностей.</w:t>
      </w:r>
    </w:p>
    <w:p w:rsidR="00656EEF" w:rsidRPr="00153FEF" w:rsidRDefault="00C51455" w:rsidP="00E50FCF">
      <w:pPr>
        <w:pStyle w:val="aa"/>
        <w:ind w:left="792"/>
        <w:jc w:val="both"/>
        <w:rPr>
          <w:rFonts w:ascii="Times New Roman" w:hAnsi="Times New Roman" w:cs="Times New Roman"/>
          <w:sz w:val="24"/>
          <w:szCs w:val="24"/>
        </w:rPr>
      </w:pPr>
      <w:r w:rsidRPr="00153FEF">
        <w:rPr>
          <w:rFonts w:ascii="Times New Roman" w:hAnsi="Times New Roman" w:cs="Times New Roman"/>
          <w:sz w:val="24"/>
          <w:szCs w:val="24"/>
        </w:rPr>
        <w:t xml:space="preserve">Небольшие ошибки при определении угла наклона приводят к серьезным ошибкам [1] при вычислении SFR. Небольшие смещения, с другой стороны, практически не изменяют результаты вычислений. Quick MTF позволяет </w:t>
      </w:r>
      <w:r w:rsidR="00981817" w:rsidRPr="00153FEF">
        <w:rPr>
          <w:rFonts w:ascii="Times New Roman" w:hAnsi="Times New Roman" w:cs="Times New Roman"/>
          <w:sz w:val="24"/>
          <w:szCs w:val="24"/>
        </w:rPr>
        <w:t>проконтролировать,</w:t>
      </w:r>
      <w:r w:rsidRPr="00153FEF">
        <w:rPr>
          <w:rFonts w:ascii="Times New Roman" w:hAnsi="Times New Roman" w:cs="Times New Roman"/>
          <w:sz w:val="24"/>
          <w:szCs w:val="24"/>
        </w:rPr>
        <w:t xml:space="preserve"> где именно найдена кромка. </w:t>
      </w:r>
    </w:p>
    <w:p w:rsidR="00C51455" w:rsidRPr="00656EEF" w:rsidRDefault="00C51455" w:rsidP="00E50FCF">
      <w:pPr>
        <w:pStyle w:val="aa"/>
        <w:ind w:left="792"/>
        <w:jc w:val="both"/>
        <w:rPr>
          <w:rFonts w:ascii="Times New Roman" w:hAnsi="Times New Roman" w:cs="Times New Roman"/>
          <w:sz w:val="24"/>
          <w:szCs w:val="24"/>
        </w:rPr>
      </w:pPr>
      <w:r w:rsidRPr="00153FEF">
        <w:rPr>
          <w:rFonts w:ascii="Times New Roman" w:hAnsi="Times New Roman" w:cs="Times New Roman"/>
          <w:sz w:val="24"/>
          <w:szCs w:val="24"/>
        </w:rPr>
        <w:t>При сильных геометрических искажениях или сравнимом с сигналом уровне шума нахождение кромки может быть затруднено, в таких случаях в Quick MTF можно отключить линейную регрессию.</w:t>
      </w:r>
    </w:p>
    <w:p w:rsidR="00C51455" w:rsidRPr="00E50FCF" w:rsidRDefault="00C51455" w:rsidP="00E50FCF">
      <w:pPr>
        <w:pStyle w:val="aa"/>
        <w:ind w:left="792"/>
        <w:jc w:val="both"/>
        <w:rPr>
          <w:rFonts w:ascii="Times New Roman" w:hAnsi="Times New Roman" w:cs="Times New Roman"/>
          <w:sz w:val="24"/>
          <w:szCs w:val="24"/>
        </w:rPr>
      </w:pPr>
      <w:r w:rsidRPr="00E50FCF">
        <w:rPr>
          <w:rFonts w:ascii="Times New Roman" w:hAnsi="Times New Roman" w:cs="Times New Roman"/>
          <w:noProof/>
          <w:sz w:val="24"/>
          <w:szCs w:val="24"/>
          <w:lang w:eastAsia="ru-RU"/>
        </w:rPr>
        <w:drawing>
          <wp:inline distT="0" distB="0" distL="0" distR="0">
            <wp:extent cx="3524250" cy="2332355"/>
            <wp:effectExtent l="19050" t="0" r="0" b="0"/>
            <wp:docPr id="76" name="Рисунок 76" descr="Ошибка измерения угла наклона кром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Ошибка измерения угла наклона кромки"/>
                    <pic:cNvPicPr>
                      <a:picLocks noChangeAspect="1" noChangeArrowheads="1"/>
                    </pic:cNvPicPr>
                  </pic:nvPicPr>
                  <pic:blipFill>
                    <a:blip r:embed="rId23"/>
                    <a:srcRect/>
                    <a:stretch>
                      <a:fillRect/>
                    </a:stretch>
                  </pic:blipFill>
                  <pic:spPr bwMode="auto">
                    <a:xfrm>
                      <a:off x="0" y="0"/>
                      <a:ext cx="3524250" cy="2332355"/>
                    </a:xfrm>
                    <a:prstGeom prst="rect">
                      <a:avLst/>
                    </a:prstGeom>
                    <a:noFill/>
                    <a:ln w="9525">
                      <a:noFill/>
                      <a:miter lim="800000"/>
                      <a:headEnd/>
                      <a:tailEnd/>
                    </a:ln>
                  </pic:spPr>
                </pic:pic>
              </a:graphicData>
            </a:graphic>
          </wp:inline>
        </w:drawing>
      </w:r>
    </w:p>
    <w:p w:rsidR="00153FEF" w:rsidRDefault="00C51455" w:rsidP="00E50FCF">
      <w:pPr>
        <w:pStyle w:val="aa"/>
        <w:ind w:left="792"/>
        <w:jc w:val="both"/>
        <w:rPr>
          <w:rFonts w:ascii="Times New Roman" w:hAnsi="Times New Roman" w:cs="Times New Roman"/>
          <w:sz w:val="24"/>
          <w:szCs w:val="24"/>
        </w:rPr>
      </w:pPr>
      <w:r w:rsidRPr="00E50FCF">
        <w:rPr>
          <w:rFonts w:ascii="Times New Roman" w:hAnsi="Times New Roman" w:cs="Times New Roman"/>
          <w:sz w:val="24"/>
          <w:szCs w:val="24"/>
        </w:rPr>
        <w:t>Рис. 1. Пример ошибки вычисления угла наклона в случае нахождения "чистых" центроидов. Результат измерений в данном случае будет лишен смысла.</w:t>
      </w:r>
    </w:p>
    <w:p w:rsidR="00E50FCF" w:rsidRPr="00E50FCF" w:rsidRDefault="00E50FCF" w:rsidP="00E50FCF">
      <w:pPr>
        <w:pStyle w:val="aa"/>
        <w:ind w:left="792"/>
        <w:jc w:val="both"/>
        <w:rPr>
          <w:rFonts w:ascii="Times New Roman" w:hAnsi="Times New Roman" w:cs="Times New Roman"/>
          <w:sz w:val="24"/>
          <w:szCs w:val="24"/>
        </w:rPr>
      </w:pPr>
    </w:p>
    <w:p w:rsidR="00153FEF" w:rsidRPr="00E50FCF" w:rsidRDefault="00C51455" w:rsidP="00E50FCF">
      <w:pPr>
        <w:pStyle w:val="aa"/>
        <w:ind w:left="792"/>
        <w:jc w:val="both"/>
        <w:rPr>
          <w:rFonts w:ascii="Times New Roman" w:hAnsi="Times New Roman" w:cs="Times New Roman"/>
          <w:b/>
          <w:sz w:val="24"/>
          <w:szCs w:val="24"/>
        </w:rPr>
      </w:pPr>
      <w:r w:rsidRPr="00E50FCF">
        <w:rPr>
          <w:rFonts w:ascii="Times New Roman" w:hAnsi="Times New Roman" w:cs="Times New Roman"/>
          <w:b/>
          <w:sz w:val="24"/>
          <w:szCs w:val="24"/>
        </w:rPr>
        <w:t>Усреднение (binning) и вычисление функ</w:t>
      </w:r>
      <w:r w:rsidR="00153FEF" w:rsidRPr="00E50FCF">
        <w:rPr>
          <w:rFonts w:ascii="Times New Roman" w:hAnsi="Times New Roman" w:cs="Times New Roman"/>
          <w:b/>
          <w:sz w:val="24"/>
          <w:szCs w:val="24"/>
        </w:rPr>
        <w:t xml:space="preserve">ции рассеивания кромки (ESF или </w:t>
      </w:r>
      <w:r w:rsidRPr="00E50FCF">
        <w:rPr>
          <w:rFonts w:ascii="Times New Roman" w:hAnsi="Times New Roman" w:cs="Times New Roman"/>
          <w:b/>
          <w:sz w:val="24"/>
          <w:szCs w:val="24"/>
        </w:rPr>
        <w:t>Edge Spread Function)</w:t>
      </w:r>
    </w:p>
    <w:p w:rsidR="00E50FCF" w:rsidRPr="00E50FCF" w:rsidRDefault="00E50FCF" w:rsidP="00E50FCF">
      <w:pPr>
        <w:pStyle w:val="aa"/>
        <w:ind w:left="792"/>
        <w:jc w:val="both"/>
        <w:rPr>
          <w:rFonts w:ascii="Times New Roman" w:hAnsi="Times New Roman" w:cs="Times New Roman"/>
          <w:sz w:val="24"/>
          <w:szCs w:val="24"/>
        </w:rPr>
      </w:pPr>
    </w:p>
    <w:p w:rsidR="00C51455" w:rsidRPr="00E50FCF" w:rsidRDefault="00C51455" w:rsidP="00E50FCF">
      <w:pPr>
        <w:pStyle w:val="aa"/>
        <w:ind w:left="792"/>
        <w:jc w:val="both"/>
        <w:rPr>
          <w:rFonts w:ascii="Times New Roman" w:hAnsi="Times New Roman" w:cs="Times New Roman"/>
          <w:sz w:val="24"/>
          <w:szCs w:val="24"/>
        </w:rPr>
      </w:pPr>
      <w:r w:rsidRPr="00E50FCF">
        <w:rPr>
          <w:rFonts w:ascii="Times New Roman" w:hAnsi="Times New Roman" w:cs="Times New Roman"/>
          <w:sz w:val="24"/>
          <w:szCs w:val="24"/>
        </w:rPr>
        <w:t>Речь пойдет о накоплении и усреднении интенсивностей по всем линиям с учетом смещения границы. Эта процедура выполняется идентично в sfrmat и Mitre SFR 1.4. Quick MTF также предлагает опцию "интерполяция", обеспечивая дополнительную подпиксельную точность линейно интерполируя значения интенсивностей для каждой линии (Рис 2.)</w:t>
      </w:r>
    </w:p>
    <w:p w:rsidR="00C51455" w:rsidRPr="00E50FCF" w:rsidRDefault="00C51455" w:rsidP="00E50FCF">
      <w:pPr>
        <w:pStyle w:val="aa"/>
        <w:ind w:left="792"/>
        <w:jc w:val="center"/>
        <w:rPr>
          <w:rFonts w:ascii="Times New Roman" w:hAnsi="Times New Roman" w:cs="Times New Roman"/>
          <w:sz w:val="24"/>
          <w:szCs w:val="24"/>
        </w:rPr>
      </w:pPr>
      <w:r w:rsidRPr="00E50FCF">
        <w:rPr>
          <w:rFonts w:ascii="Times New Roman" w:hAnsi="Times New Roman" w:cs="Times New Roman"/>
          <w:noProof/>
          <w:sz w:val="24"/>
          <w:szCs w:val="24"/>
          <w:lang w:eastAsia="ru-RU"/>
        </w:rPr>
        <w:lastRenderedPageBreak/>
        <w:drawing>
          <wp:inline distT="0" distB="0" distL="0" distR="0">
            <wp:extent cx="3229610" cy="2685415"/>
            <wp:effectExtent l="19050" t="0" r="8890" b="0"/>
            <wp:docPr id="77" name="Рисунок 77" descr="Разница в интерпретации идеальной границы между черным и белым пикселем с включенной и выключенной интерполяци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Разница в интерпретации идеальной границы между черным и белым пикселем с включенной и выключенной интерполяцией"/>
                    <pic:cNvPicPr>
                      <a:picLocks noChangeAspect="1" noChangeArrowheads="1"/>
                    </pic:cNvPicPr>
                  </pic:nvPicPr>
                  <pic:blipFill>
                    <a:blip r:embed="rId24"/>
                    <a:srcRect/>
                    <a:stretch>
                      <a:fillRect/>
                    </a:stretch>
                  </pic:blipFill>
                  <pic:spPr bwMode="auto">
                    <a:xfrm>
                      <a:off x="0" y="0"/>
                      <a:ext cx="3229610" cy="2685415"/>
                    </a:xfrm>
                    <a:prstGeom prst="rect">
                      <a:avLst/>
                    </a:prstGeom>
                    <a:noFill/>
                    <a:ln w="9525">
                      <a:noFill/>
                      <a:miter lim="800000"/>
                      <a:headEnd/>
                      <a:tailEnd/>
                    </a:ln>
                  </pic:spPr>
                </pic:pic>
              </a:graphicData>
            </a:graphic>
          </wp:inline>
        </w:drawing>
      </w:r>
    </w:p>
    <w:p w:rsidR="00153FEF" w:rsidRDefault="00C51455" w:rsidP="00E50FCF">
      <w:pPr>
        <w:pStyle w:val="aa"/>
        <w:ind w:left="792"/>
        <w:jc w:val="both"/>
        <w:rPr>
          <w:rFonts w:ascii="Times New Roman" w:hAnsi="Times New Roman" w:cs="Times New Roman"/>
          <w:sz w:val="24"/>
          <w:szCs w:val="24"/>
        </w:rPr>
      </w:pPr>
      <w:r w:rsidRPr="00E50FCF">
        <w:rPr>
          <w:rFonts w:ascii="Times New Roman" w:hAnsi="Times New Roman" w:cs="Times New Roman"/>
          <w:sz w:val="24"/>
          <w:szCs w:val="24"/>
        </w:rPr>
        <w:t>Рис. 2. Разница в интерпретации идеальной границы между черным и белым пикселем с включенной и выключенной интерполяцией. Разумеется, такая идеальная граница не встречается в реальных примерах и приведена только для демонстрации отличий.</w:t>
      </w:r>
    </w:p>
    <w:p w:rsidR="00E50FCF" w:rsidRPr="00E50FCF" w:rsidRDefault="00E50FCF" w:rsidP="00E50FCF">
      <w:pPr>
        <w:pStyle w:val="aa"/>
        <w:ind w:left="792"/>
        <w:jc w:val="both"/>
        <w:rPr>
          <w:rFonts w:ascii="Times New Roman" w:hAnsi="Times New Roman" w:cs="Times New Roman"/>
          <w:sz w:val="24"/>
          <w:szCs w:val="24"/>
        </w:rPr>
      </w:pPr>
    </w:p>
    <w:p w:rsidR="00153FEF" w:rsidRPr="00E50FCF" w:rsidRDefault="00C51455" w:rsidP="00E50FCF">
      <w:pPr>
        <w:pStyle w:val="aa"/>
        <w:ind w:left="792"/>
        <w:jc w:val="both"/>
        <w:rPr>
          <w:rFonts w:ascii="Times New Roman" w:hAnsi="Times New Roman" w:cs="Times New Roman"/>
          <w:sz w:val="24"/>
          <w:szCs w:val="24"/>
        </w:rPr>
      </w:pPr>
      <w:r w:rsidRPr="00E50FCF">
        <w:rPr>
          <w:rFonts w:ascii="Times New Roman" w:hAnsi="Times New Roman" w:cs="Times New Roman"/>
          <w:sz w:val="24"/>
          <w:szCs w:val="24"/>
        </w:rPr>
        <w:t>Результат с интерполяцией выглядит более логичным, потому что без нее SFR для любой пространственной частоты будет равен единице. В случае корректировки для разностных схем SFR будет даже возрастать при увеличении частоты, что вообще противоречит смыслу этой величины.</w:t>
      </w:r>
    </w:p>
    <w:p w:rsidR="00153FEF" w:rsidRDefault="00C51455" w:rsidP="00E50FCF">
      <w:pPr>
        <w:pStyle w:val="aa"/>
        <w:ind w:left="792"/>
        <w:jc w:val="both"/>
        <w:rPr>
          <w:rFonts w:ascii="Times New Roman" w:hAnsi="Times New Roman" w:cs="Times New Roman"/>
          <w:sz w:val="24"/>
          <w:szCs w:val="24"/>
        </w:rPr>
      </w:pPr>
      <w:r w:rsidRPr="00E50FCF">
        <w:rPr>
          <w:rFonts w:ascii="Times New Roman" w:hAnsi="Times New Roman" w:cs="Times New Roman"/>
          <w:sz w:val="24"/>
          <w:szCs w:val="24"/>
        </w:rPr>
        <w:t>Количество циклов при усреднении Quick MTF всегда округляет до целого, аналогично делает sfrmat начиная с третьей версии и Mitre SFR  1.4.</w:t>
      </w:r>
    </w:p>
    <w:p w:rsidR="00E50FCF" w:rsidRPr="00E50FCF" w:rsidRDefault="00E50FCF" w:rsidP="00E50FCF">
      <w:pPr>
        <w:pStyle w:val="aa"/>
        <w:ind w:left="792"/>
        <w:jc w:val="both"/>
        <w:rPr>
          <w:rFonts w:ascii="Times New Roman" w:hAnsi="Times New Roman" w:cs="Times New Roman"/>
          <w:sz w:val="24"/>
          <w:szCs w:val="24"/>
        </w:rPr>
      </w:pPr>
    </w:p>
    <w:p w:rsidR="00153FEF" w:rsidRPr="00E50FCF" w:rsidRDefault="00C51455" w:rsidP="00E50FCF">
      <w:pPr>
        <w:pStyle w:val="aa"/>
        <w:ind w:left="792"/>
        <w:jc w:val="both"/>
        <w:rPr>
          <w:rFonts w:ascii="Times New Roman" w:hAnsi="Times New Roman" w:cs="Times New Roman"/>
          <w:b/>
          <w:sz w:val="24"/>
          <w:szCs w:val="24"/>
        </w:rPr>
      </w:pPr>
      <w:r w:rsidRPr="00E50FCF">
        <w:rPr>
          <w:rFonts w:ascii="Times New Roman" w:hAnsi="Times New Roman" w:cs="Times New Roman"/>
          <w:b/>
          <w:sz w:val="24"/>
          <w:szCs w:val="24"/>
        </w:rPr>
        <w:t>Вычисление функции рассеивания линии (LSF или Line Spread Function)</w:t>
      </w:r>
    </w:p>
    <w:p w:rsidR="00E50FCF" w:rsidRPr="00E50FCF" w:rsidRDefault="00E50FCF" w:rsidP="00E50FCF">
      <w:pPr>
        <w:pStyle w:val="aa"/>
        <w:ind w:left="792"/>
        <w:jc w:val="both"/>
        <w:rPr>
          <w:rFonts w:ascii="Times New Roman" w:hAnsi="Times New Roman" w:cs="Times New Roman"/>
          <w:sz w:val="24"/>
          <w:szCs w:val="24"/>
        </w:rPr>
      </w:pPr>
    </w:p>
    <w:p w:rsidR="00153FEF" w:rsidRPr="00E50FCF" w:rsidRDefault="00C51455" w:rsidP="00E50FCF">
      <w:pPr>
        <w:pStyle w:val="aa"/>
        <w:ind w:left="792"/>
        <w:jc w:val="both"/>
        <w:rPr>
          <w:rFonts w:ascii="Times New Roman" w:hAnsi="Times New Roman" w:cs="Times New Roman"/>
          <w:sz w:val="24"/>
          <w:szCs w:val="24"/>
        </w:rPr>
      </w:pPr>
      <w:r w:rsidRPr="00E50FCF">
        <w:rPr>
          <w:rFonts w:ascii="Times New Roman" w:hAnsi="Times New Roman" w:cs="Times New Roman"/>
          <w:sz w:val="24"/>
          <w:szCs w:val="24"/>
        </w:rPr>
        <w:t>LSF это первая производная ESF по координате. Quick MTF опционально поддерживает использование двух разностных схем для вычисления производной: [-1, 0, 1] и [-1, 1]. sfrmat3 использует [-1, 0, 1], Mitre SFR 1.4 [-1, 1].</w:t>
      </w:r>
    </w:p>
    <w:p w:rsidR="00153FEF" w:rsidRDefault="00C51455" w:rsidP="00E50FCF">
      <w:pPr>
        <w:pStyle w:val="aa"/>
        <w:ind w:left="792"/>
        <w:jc w:val="both"/>
        <w:rPr>
          <w:rFonts w:ascii="Times New Roman" w:hAnsi="Times New Roman" w:cs="Times New Roman"/>
          <w:sz w:val="24"/>
          <w:szCs w:val="24"/>
        </w:rPr>
      </w:pPr>
      <w:r w:rsidRPr="00E50FCF">
        <w:rPr>
          <w:rFonts w:ascii="Times New Roman" w:hAnsi="Times New Roman" w:cs="Times New Roman"/>
          <w:sz w:val="24"/>
          <w:szCs w:val="24"/>
        </w:rPr>
        <w:t>После вычисления LSF в Quick MTF, sfrmat и Mitre SFR 1.4 к ней применяется окно Хемминга. Это не имеет отношения к применению окна Хемминга перед вычислением центроидов при нахождении границы. В Quick MTF применение окна Хемминга к LSF можно отключить в опциях.</w:t>
      </w:r>
    </w:p>
    <w:p w:rsidR="00E50FCF" w:rsidRPr="00E50FCF" w:rsidRDefault="00E50FCF" w:rsidP="00E50FCF">
      <w:pPr>
        <w:pStyle w:val="aa"/>
        <w:ind w:left="792"/>
        <w:jc w:val="both"/>
        <w:rPr>
          <w:rFonts w:ascii="Times New Roman" w:hAnsi="Times New Roman" w:cs="Times New Roman"/>
          <w:sz w:val="24"/>
          <w:szCs w:val="24"/>
        </w:rPr>
      </w:pPr>
    </w:p>
    <w:p w:rsidR="00153FEF" w:rsidRPr="00E50FCF" w:rsidRDefault="00C51455" w:rsidP="00E50FCF">
      <w:pPr>
        <w:pStyle w:val="aa"/>
        <w:ind w:left="792"/>
        <w:jc w:val="both"/>
        <w:rPr>
          <w:rFonts w:ascii="Times New Roman" w:hAnsi="Times New Roman" w:cs="Times New Roman"/>
          <w:b/>
          <w:sz w:val="24"/>
          <w:szCs w:val="24"/>
        </w:rPr>
      </w:pPr>
      <w:r w:rsidRPr="00E50FCF">
        <w:rPr>
          <w:rFonts w:ascii="Times New Roman" w:hAnsi="Times New Roman" w:cs="Times New Roman"/>
          <w:b/>
          <w:sz w:val="24"/>
          <w:szCs w:val="24"/>
        </w:rPr>
        <w:t>Вычисление отклика пространственной частоты (SFR или Spatial Frequency Response)</w:t>
      </w:r>
    </w:p>
    <w:p w:rsidR="00E50FCF" w:rsidRPr="00E50FCF" w:rsidRDefault="00E50FCF" w:rsidP="00E50FCF">
      <w:pPr>
        <w:pStyle w:val="aa"/>
        <w:ind w:left="792"/>
        <w:jc w:val="both"/>
        <w:rPr>
          <w:rFonts w:ascii="Times New Roman" w:hAnsi="Times New Roman" w:cs="Times New Roman"/>
          <w:sz w:val="24"/>
          <w:szCs w:val="24"/>
        </w:rPr>
      </w:pPr>
    </w:p>
    <w:p w:rsidR="00153FEF" w:rsidRPr="00E50FCF" w:rsidRDefault="00C51455" w:rsidP="00E50FCF">
      <w:pPr>
        <w:pStyle w:val="aa"/>
        <w:ind w:left="792"/>
        <w:jc w:val="both"/>
        <w:rPr>
          <w:rFonts w:ascii="Times New Roman" w:hAnsi="Times New Roman" w:cs="Times New Roman"/>
          <w:sz w:val="24"/>
          <w:szCs w:val="24"/>
        </w:rPr>
      </w:pPr>
      <w:r w:rsidRPr="00E50FCF">
        <w:rPr>
          <w:rFonts w:ascii="Times New Roman" w:hAnsi="Times New Roman" w:cs="Times New Roman"/>
          <w:sz w:val="24"/>
          <w:szCs w:val="24"/>
        </w:rPr>
        <w:t>SFR это модуль преобразования Фурье от LSF. К полученному преобразованию применяется коррекция для конечных разностей [2], использованных на этапе вычисления LSF. Такая же коррекция применяется в sfrmat3 и Mitre SFR 1.4.</w:t>
      </w:r>
    </w:p>
    <w:p w:rsidR="00C51455" w:rsidRPr="002406E2" w:rsidRDefault="00C51455" w:rsidP="00E50FCF">
      <w:pPr>
        <w:pStyle w:val="aa"/>
        <w:ind w:left="792"/>
        <w:jc w:val="both"/>
        <w:rPr>
          <w:rFonts w:ascii="Times New Roman" w:hAnsi="Times New Roman" w:cs="Times New Roman"/>
          <w:sz w:val="24"/>
          <w:szCs w:val="24"/>
        </w:rPr>
      </w:pPr>
      <w:r w:rsidRPr="00E50FCF">
        <w:rPr>
          <w:rFonts w:ascii="Times New Roman" w:hAnsi="Times New Roman" w:cs="Times New Roman"/>
          <w:sz w:val="24"/>
          <w:szCs w:val="24"/>
        </w:rPr>
        <w:t xml:space="preserve">В том, что такая коррекция целесообразна не только в теории, легко убедиться, выключив ее в Quick MTF и сравнив результаты для разностных схем [-1, 0, 1] и [-1, 1]. Результаты вычислений будут незначительно, но очевидно отличаться. При включенной коррекции для двух разностных схем результаты будут практически неразличимы. Таким образом очевидно, что коррекция повышает точность вычислений. Коррекцию рекомендуется </w:t>
      </w:r>
      <w:r w:rsidRPr="00E50FCF">
        <w:rPr>
          <w:rFonts w:ascii="Times New Roman" w:hAnsi="Times New Roman" w:cs="Times New Roman"/>
          <w:sz w:val="24"/>
          <w:szCs w:val="24"/>
        </w:rPr>
        <w:lastRenderedPageBreak/>
        <w:t>выключать только если есть необходимость в вычислениях аналогично устаревшему sfrmat2, производного от него ПО, или любого другого ПО, где такая коррекция отсутствует.</w:t>
      </w:r>
      <w:r w:rsidR="00EA2525" w:rsidRPr="002406E2">
        <w:rPr>
          <w:rFonts w:ascii="Times New Roman" w:hAnsi="Times New Roman" w:cs="Times New Roman"/>
          <w:sz w:val="24"/>
          <w:szCs w:val="24"/>
        </w:rPr>
        <w:br/>
      </w:r>
    </w:p>
    <w:p w:rsidR="00EA2525" w:rsidRDefault="00EA2525" w:rsidP="00EA2525">
      <w:pPr>
        <w:pStyle w:val="aa"/>
        <w:numPr>
          <w:ilvl w:val="0"/>
          <w:numId w:val="4"/>
        </w:numPr>
        <w:jc w:val="both"/>
        <w:rPr>
          <w:rFonts w:ascii="Times New Roman" w:hAnsi="Times New Roman" w:cs="Times New Roman"/>
          <w:b/>
          <w:sz w:val="24"/>
          <w:szCs w:val="24"/>
        </w:rPr>
      </w:pPr>
      <w:r w:rsidRPr="00EA2525">
        <w:rPr>
          <w:rFonts w:ascii="Times New Roman" w:hAnsi="Times New Roman" w:cs="Times New Roman"/>
          <w:b/>
          <w:sz w:val="24"/>
          <w:szCs w:val="24"/>
        </w:rPr>
        <w:t>Методы испытаний программного обеспечения средств измерений и его алгоритмов</w:t>
      </w:r>
    </w:p>
    <w:p w:rsidR="00135FCE" w:rsidRPr="00135FCE" w:rsidRDefault="00135FCE" w:rsidP="00FD4874">
      <w:pPr>
        <w:pStyle w:val="aa"/>
        <w:numPr>
          <w:ilvl w:val="1"/>
          <w:numId w:val="4"/>
        </w:numPr>
        <w:rPr>
          <w:rFonts w:ascii="Times New Roman" w:hAnsi="Times New Roman" w:cs="Times New Roman"/>
          <w:sz w:val="24"/>
          <w:szCs w:val="24"/>
        </w:rPr>
      </w:pPr>
      <w:r>
        <w:rPr>
          <w:rFonts w:ascii="Times New Roman" w:hAnsi="Times New Roman" w:cs="Times New Roman"/>
          <w:sz w:val="24"/>
          <w:szCs w:val="24"/>
        </w:rPr>
        <w:t>О</w:t>
      </w:r>
      <w:r w:rsidR="00EA2525" w:rsidRPr="00EA2525">
        <w:rPr>
          <w:rFonts w:ascii="Times New Roman" w:hAnsi="Times New Roman" w:cs="Times New Roman"/>
          <w:sz w:val="24"/>
          <w:szCs w:val="24"/>
        </w:rPr>
        <w:t>писание назначения ПО, его структуры и выполняемых функций (структура ПО может быть представлена в виде одного или нескольких взаимосвязанных модулей, реализующих функции ПО, с учетом его разделения, при этом описание структуры ПО может быть осуществлено в графическом виде с поясн</w:t>
      </w:r>
      <w:r w:rsidR="00EA2525">
        <w:rPr>
          <w:rFonts w:ascii="Times New Roman" w:hAnsi="Times New Roman" w:cs="Times New Roman"/>
          <w:sz w:val="24"/>
          <w:szCs w:val="24"/>
        </w:rPr>
        <w:t>ениями и/или в текстовой форме).</w:t>
      </w:r>
      <w:r w:rsidR="00EA2525">
        <w:rPr>
          <w:rFonts w:ascii="Times New Roman" w:hAnsi="Times New Roman" w:cs="Times New Roman"/>
          <w:sz w:val="24"/>
          <w:szCs w:val="24"/>
        </w:rPr>
        <w:br/>
      </w:r>
      <w:r w:rsidR="00FD4874">
        <w:rPr>
          <w:rFonts w:ascii="Times New Roman" w:hAnsi="Times New Roman" w:cs="Times New Roman"/>
          <w:sz w:val="24"/>
          <w:szCs w:val="24"/>
        </w:rPr>
        <w:br/>
      </w:r>
      <w:r w:rsidR="00FD4874" w:rsidRPr="00FD4874">
        <w:rPr>
          <w:rFonts w:ascii="Times New Roman" w:hAnsi="Times New Roman" w:cs="Times New Roman"/>
          <w:i/>
          <w:sz w:val="24"/>
          <w:szCs w:val="24"/>
        </w:rPr>
        <w:t>Описание назначения ПО:</w:t>
      </w:r>
      <w:r w:rsidR="00FD4874">
        <w:rPr>
          <w:rFonts w:ascii="Times New Roman" w:hAnsi="Times New Roman" w:cs="Times New Roman"/>
          <w:sz w:val="24"/>
          <w:szCs w:val="24"/>
        </w:rPr>
        <w:br/>
        <w:t>ПО предназначено для а</w:t>
      </w:r>
      <w:r w:rsidR="00FD4874" w:rsidRPr="00FD4874">
        <w:rPr>
          <w:rFonts w:ascii="Times New Roman" w:hAnsi="Times New Roman" w:cs="Times New Roman"/>
          <w:sz w:val="24"/>
          <w:szCs w:val="24"/>
        </w:rPr>
        <w:t>нализ</w:t>
      </w:r>
      <w:r w:rsidR="00FD4874">
        <w:rPr>
          <w:rFonts w:ascii="Times New Roman" w:hAnsi="Times New Roman" w:cs="Times New Roman"/>
          <w:sz w:val="24"/>
          <w:szCs w:val="24"/>
        </w:rPr>
        <w:t>а</w:t>
      </w:r>
      <w:r w:rsidR="00FD4874" w:rsidRPr="00FD4874">
        <w:rPr>
          <w:rFonts w:ascii="Times New Roman" w:hAnsi="Times New Roman" w:cs="Times New Roman"/>
          <w:sz w:val="24"/>
          <w:szCs w:val="24"/>
        </w:rPr>
        <w:t xml:space="preserve"> качества изображения</w:t>
      </w:r>
      <w:r w:rsidR="00FD4874">
        <w:rPr>
          <w:rFonts w:ascii="Times New Roman" w:hAnsi="Times New Roman" w:cs="Times New Roman"/>
          <w:sz w:val="24"/>
          <w:szCs w:val="24"/>
        </w:rPr>
        <w:t>, получаемого фото/видео устройством.</w:t>
      </w:r>
      <w:r w:rsidR="00B356C4">
        <w:rPr>
          <w:rFonts w:ascii="Times New Roman" w:hAnsi="Times New Roman" w:cs="Times New Roman"/>
          <w:sz w:val="24"/>
          <w:szCs w:val="24"/>
        </w:rPr>
        <w:br/>
      </w:r>
      <w:r w:rsidR="00B356C4">
        <w:rPr>
          <w:rFonts w:ascii="Times New Roman" w:hAnsi="Times New Roman" w:cs="Times New Roman"/>
          <w:sz w:val="24"/>
          <w:szCs w:val="24"/>
        </w:rPr>
        <w:br/>
      </w:r>
      <w:r w:rsidR="00B356C4">
        <w:rPr>
          <w:rFonts w:ascii="Times New Roman" w:hAnsi="Times New Roman" w:cs="Times New Roman"/>
          <w:i/>
          <w:sz w:val="24"/>
          <w:szCs w:val="24"/>
        </w:rPr>
        <w:t>Структура</w:t>
      </w:r>
      <w:r w:rsidR="00B356C4" w:rsidRPr="00FD4874">
        <w:rPr>
          <w:rFonts w:ascii="Times New Roman" w:hAnsi="Times New Roman" w:cs="Times New Roman"/>
          <w:i/>
          <w:sz w:val="24"/>
          <w:szCs w:val="24"/>
        </w:rPr>
        <w:t xml:space="preserve"> ПО:</w:t>
      </w:r>
      <w:r w:rsidR="00B356C4">
        <w:rPr>
          <w:rFonts w:ascii="Times New Roman" w:hAnsi="Times New Roman" w:cs="Times New Roman"/>
          <w:i/>
          <w:sz w:val="24"/>
          <w:szCs w:val="24"/>
        </w:rPr>
        <w:br/>
      </w:r>
      <w:r w:rsidR="00B356C4" w:rsidRPr="00B356C4">
        <w:rPr>
          <w:rFonts w:ascii="Times New Roman" w:hAnsi="Times New Roman" w:cs="Times New Roman"/>
          <w:sz w:val="24"/>
          <w:szCs w:val="24"/>
        </w:rPr>
        <w:t>ПО</w:t>
      </w:r>
      <w:r w:rsidR="00B356C4">
        <w:rPr>
          <w:rFonts w:ascii="Times New Roman" w:hAnsi="Times New Roman" w:cs="Times New Roman"/>
          <w:sz w:val="24"/>
          <w:szCs w:val="24"/>
        </w:rPr>
        <w:t xml:space="preserve"> выполнено в виде единого модуля.</w:t>
      </w:r>
    </w:p>
    <w:p w:rsidR="00A711CA" w:rsidRDefault="00135FCE" w:rsidP="00E430BB">
      <w:pPr>
        <w:pStyle w:val="aa"/>
        <w:numPr>
          <w:ilvl w:val="1"/>
          <w:numId w:val="4"/>
        </w:numPr>
        <w:rPr>
          <w:rFonts w:ascii="Times New Roman" w:hAnsi="Times New Roman" w:cs="Times New Roman"/>
          <w:sz w:val="24"/>
          <w:szCs w:val="24"/>
        </w:rPr>
      </w:pPr>
      <w:r w:rsidRPr="00E430BB">
        <w:rPr>
          <w:rFonts w:ascii="Times New Roman" w:hAnsi="Times New Roman" w:cs="Times New Roman"/>
          <w:sz w:val="24"/>
          <w:szCs w:val="24"/>
        </w:rPr>
        <w:t>Описание интерфейсов пользователя, всех меню и диалогов.</w:t>
      </w:r>
      <w:r w:rsidRPr="00E430BB">
        <w:rPr>
          <w:rFonts w:ascii="Times New Roman" w:hAnsi="Times New Roman" w:cs="Times New Roman"/>
          <w:sz w:val="24"/>
          <w:szCs w:val="24"/>
        </w:rPr>
        <w:br/>
        <w:t>В качестве эталона можно использовать следующий интерфейс пользователя</w:t>
      </w:r>
      <w:r w:rsidR="00E430BB">
        <w:rPr>
          <w:rFonts w:ascii="Times New Roman" w:hAnsi="Times New Roman" w:cs="Times New Roman"/>
          <w:sz w:val="24"/>
          <w:szCs w:val="24"/>
        </w:rPr>
        <w:t xml:space="preserve"> </w:t>
      </w:r>
      <w:r w:rsidR="00E430BB">
        <w:rPr>
          <w:rFonts w:ascii="Times New Roman" w:hAnsi="Times New Roman" w:cs="Times New Roman"/>
          <w:sz w:val="24"/>
          <w:szCs w:val="24"/>
          <w:lang w:val="en-US"/>
        </w:rPr>
        <w:t>Quick</w:t>
      </w:r>
      <w:r w:rsidR="00E430BB" w:rsidRPr="00E430BB">
        <w:rPr>
          <w:rFonts w:ascii="Times New Roman" w:hAnsi="Times New Roman" w:cs="Times New Roman"/>
          <w:sz w:val="24"/>
          <w:szCs w:val="24"/>
        </w:rPr>
        <w:t xml:space="preserve"> </w:t>
      </w:r>
      <w:r w:rsidR="00E430BB">
        <w:rPr>
          <w:rFonts w:ascii="Times New Roman" w:hAnsi="Times New Roman" w:cs="Times New Roman"/>
          <w:sz w:val="24"/>
          <w:szCs w:val="24"/>
          <w:lang w:val="en-US"/>
        </w:rPr>
        <w:t>MTF</w:t>
      </w:r>
      <w:r w:rsidRPr="00E430BB">
        <w:rPr>
          <w:rFonts w:ascii="Times New Roman" w:hAnsi="Times New Roman" w:cs="Times New Roman"/>
          <w:sz w:val="24"/>
          <w:szCs w:val="24"/>
        </w:rPr>
        <w:t>.</w:t>
      </w:r>
      <w:r w:rsidRPr="00E430BB">
        <w:rPr>
          <w:rFonts w:ascii="Times New Roman" w:hAnsi="Times New Roman" w:cs="Times New Roman"/>
          <w:sz w:val="24"/>
          <w:szCs w:val="24"/>
        </w:rPr>
        <w:br/>
      </w:r>
      <w:r>
        <w:rPr>
          <w:rFonts w:ascii="Times New Roman" w:hAnsi="Times New Roman" w:cs="Times New Roman"/>
          <w:noProof/>
          <w:sz w:val="24"/>
          <w:szCs w:val="24"/>
          <w:lang w:eastAsia="ru-RU"/>
        </w:rPr>
        <w:drawing>
          <wp:inline distT="0" distB="0" distL="0" distR="0">
            <wp:extent cx="5885462" cy="4662480"/>
            <wp:effectExtent l="19050" t="0" r="988"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5"/>
                    <a:srcRect/>
                    <a:stretch>
                      <a:fillRect/>
                    </a:stretch>
                  </pic:blipFill>
                  <pic:spPr bwMode="auto">
                    <a:xfrm>
                      <a:off x="0" y="0"/>
                      <a:ext cx="5885739" cy="4662700"/>
                    </a:xfrm>
                    <a:prstGeom prst="rect">
                      <a:avLst/>
                    </a:prstGeom>
                    <a:noFill/>
                    <a:ln w="9525">
                      <a:noFill/>
                      <a:miter lim="800000"/>
                      <a:headEnd/>
                      <a:tailEnd/>
                    </a:ln>
                  </pic:spPr>
                </pic:pic>
              </a:graphicData>
            </a:graphic>
          </wp:inline>
        </w:drawing>
      </w:r>
      <w:r w:rsidRPr="00E430BB">
        <w:rPr>
          <w:rFonts w:ascii="Times New Roman" w:hAnsi="Times New Roman" w:cs="Times New Roman"/>
          <w:sz w:val="24"/>
          <w:szCs w:val="24"/>
        </w:rPr>
        <w:br/>
      </w:r>
      <w:r w:rsidR="00E430BB" w:rsidRPr="00E430BB">
        <w:rPr>
          <w:rFonts w:ascii="Times New Roman" w:hAnsi="Times New Roman" w:cs="Times New Roman"/>
          <w:sz w:val="24"/>
          <w:szCs w:val="24"/>
        </w:rPr>
        <w:t xml:space="preserve">A – Главное меню </w:t>
      </w:r>
      <w:r w:rsidR="00E430BB">
        <w:rPr>
          <w:rFonts w:ascii="Times New Roman" w:hAnsi="Times New Roman" w:cs="Times New Roman"/>
          <w:sz w:val="24"/>
          <w:szCs w:val="24"/>
        </w:rPr>
        <w:br/>
      </w:r>
      <w:r w:rsidR="00E430BB" w:rsidRPr="00E430BB">
        <w:rPr>
          <w:rFonts w:ascii="Times New Roman" w:hAnsi="Times New Roman" w:cs="Times New Roman"/>
          <w:sz w:val="24"/>
          <w:szCs w:val="24"/>
        </w:rPr>
        <w:t>B – Навигатор – небольшой дисплей для быстрой и удобной навигации</w:t>
      </w:r>
      <w:r w:rsidR="00E430BB">
        <w:rPr>
          <w:rFonts w:ascii="Times New Roman" w:hAnsi="Times New Roman" w:cs="Times New Roman"/>
          <w:sz w:val="24"/>
          <w:szCs w:val="24"/>
        </w:rPr>
        <w:br/>
      </w:r>
      <w:r w:rsidR="00E430BB" w:rsidRPr="00E430BB">
        <w:rPr>
          <w:rFonts w:ascii="Times New Roman" w:hAnsi="Times New Roman" w:cs="Times New Roman"/>
          <w:sz w:val="24"/>
          <w:szCs w:val="24"/>
        </w:rPr>
        <w:t xml:space="preserve">C – Информация о выбранной области интереса ROI (region of interest - область интереса) D – Наиболее значимые измерения (хроматические аберрации, MTF50, 10-90% возрастание уровня канала в пикселях) </w:t>
      </w:r>
      <w:r w:rsidR="00E430BB">
        <w:rPr>
          <w:rFonts w:ascii="Times New Roman" w:hAnsi="Times New Roman" w:cs="Times New Roman"/>
          <w:sz w:val="24"/>
          <w:szCs w:val="24"/>
        </w:rPr>
        <w:br/>
      </w:r>
      <w:r w:rsidR="00E430BB" w:rsidRPr="00E430BB">
        <w:rPr>
          <w:rFonts w:ascii="Times New Roman" w:hAnsi="Times New Roman" w:cs="Times New Roman"/>
          <w:sz w:val="24"/>
          <w:szCs w:val="24"/>
        </w:rPr>
        <w:lastRenderedPageBreak/>
        <w:t xml:space="preserve">E – Пространственная частота для заданного уровня контраста </w:t>
      </w:r>
      <w:r w:rsidR="00E430BB">
        <w:rPr>
          <w:rFonts w:ascii="Times New Roman" w:hAnsi="Times New Roman" w:cs="Times New Roman"/>
          <w:sz w:val="24"/>
          <w:szCs w:val="24"/>
        </w:rPr>
        <w:br/>
      </w:r>
      <w:r w:rsidR="00E430BB" w:rsidRPr="00E430BB">
        <w:rPr>
          <w:rFonts w:ascii="Times New Roman" w:hAnsi="Times New Roman" w:cs="Times New Roman"/>
          <w:sz w:val="24"/>
          <w:szCs w:val="24"/>
        </w:rPr>
        <w:t xml:space="preserve">F – Количество пикселей необходимых для увеличения уровня интенсивности текущего канала в заданном диапазоне </w:t>
      </w:r>
      <w:r w:rsidR="00E430BB">
        <w:rPr>
          <w:rFonts w:ascii="Times New Roman" w:hAnsi="Times New Roman" w:cs="Times New Roman"/>
          <w:sz w:val="24"/>
          <w:szCs w:val="24"/>
        </w:rPr>
        <w:br/>
      </w:r>
      <w:r w:rsidR="00E430BB" w:rsidRPr="00E430BB">
        <w:rPr>
          <w:rFonts w:ascii="Times New Roman" w:hAnsi="Times New Roman" w:cs="Times New Roman"/>
          <w:sz w:val="24"/>
          <w:szCs w:val="24"/>
        </w:rPr>
        <w:t xml:space="preserve">G – Значение контраста по заданной частоте </w:t>
      </w:r>
      <w:r w:rsidR="00E430BB">
        <w:rPr>
          <w:rFonts w:ascii="Times New Roman" w:hAnsi="Times New Roman" w:cs="Times New Roman"/>
          <w:sz w:val="24"/>
          <w:szCs w:val="24"/>
        </w:rPr>
        <w:br/>
      </w:r>
      <w:r w:rsidR="00E430BB" w:rsidRPr="00E430BB">
        <w:rPr>
          <w:rFonts w:ascii="Times New Roman" w:hAnsi="Times New Roman" w:cs="Times New Roman"/>
          <w:sz w:val="24"/>
          <w:szCs w:val="24"/>
        </w:rPr>
        <w:t xml:space="preserve">H – Уровень шума в темной и светлой областях </w:t>
      </w:r>
      <w:r w:rsidR="00E430BB">
        <w:rPr>
          <w:rFonts w:ascii="Times New Roman" w:hAnsi="Times New Roman" w:cs="Times New Roman"/>
          <w:sz w:val="24"/>
          <w:szCs w:val="24"/>
        </w:rPr>
        <w:br/>
      </w:r>
      <w:r w:rsidR="00E430BB" w:rsidRPr="00E430BB">
        <w:rPr>
          <w:rFonts w:ascii="Times New Roman" w:hAnsi="Times New Roman" w:cs="Times New Roman"/>
          <w:sz w:val="24"/>
          <w:szCs w:val="24"/>
        </w:rPr>
        <w:t xml:space="preserve">I – Кнопки выбора текущего канала - красный, зеленый, синий и канал яркости </w:t>
      </w:r>
      <w:r w:rsidR="00E430BB">
        <w:rPr>
          <w:rFonts w:ascii="Times New Roman" w:hAnsi="Times New Roman" w:cs="Times New Roman"/>
          <w:sz w:val="24"/>
          <w:szCs w:val="24"/>
        </w:rPr>
        <w:br/>
      </w:r>
      <w:r w:rsidR="00E430BB" w:rsidRPr="00E430BB">
        <w:rPr>
          <w:rFonts w:ascii="Times New Roman" w:hAnsi="Times New Roman" w:cs="Times New Roman"/>
          <w:sz w:val="24"/>
          <w:szCs w:val="24"/>
        </w:rPr>
        <w:t xml:space="preserve">J – Гамма-коррекция </w:t>
      </w:r>
      <w:r w:rsidR="00E430BB">
        <w:rPr>
          <w:rFonts w:ascii="Times New Roman" w:hAnsi="Times New Roman" w:cs="Times New Roman"/>
          <w:sz w:val="24"/>
          <w:szCs w:val="24"/>
        </w:rPr>
        <w:br/>
      </w:r>
      <w:r w:rsidR="00E430BB" w:rsidRPr="00E430BB">
        <w:rPr>
          <w:rFonts w:ascii="Times New Roman" w:hAnsi="Times New Roman" w:cs="Times New Roman"/>
          <w:sz w:val="24"/>
          <w:szCs w:val="24"/>
        </w:rPr>
        <w:t xml:space="preserve">K – Некоторые данные EXIF </w:t>
      </w:r>
      <w:r w:rsidR="00E430BB">
        <w:rPr>
          <w:rFonts w:ascii="Times New Roman" w:hAnsi="Times New Roman" w:cs="Times New Roman"/>
          <w:sz w:val="24"/>
          <w:szCs w:val="24"/>
        </w:rPr>
        <w:br/>
      </w:r>
      <w:r w:rsidR="00E430BB" w:rsidRPr="00E430BB">
        <w:rPr>
          <w:rFonts w:ascii="Times New Roman" w:hAnsi="Times New Roman" w:cs="Times New Roman"/>
          <w:sz w:val="24"/>
          <w:szCs w:val="24"/>
        </w:rPr>
        <w:t xml:space="preserve">L – Панель статуса. Обычно показывает подсказки, но иногда отображает прогресс выполнения длительных операций, например при открытии больших файлов. </w:t>
      </w:r>
      <w:r w:rsidR="00E430BB">
        <w:rPr>
          <w:rFonts w:ascii="Times New Roman" w:hAnsi="Times New Roman" w:cs="Times New Roman"/>
          <w:sz w:val="24"/>
          <w:szCs w:val="24"/>
        </w:rPr>
        <w:br/>
      </w:r>
      <w:r w:rsidR="00E430BB" w:rsidRPr="00E430BB">
        <w:rPr>
          <w:rFonts w:ascii="Times New Roman" w:hAnsi="Times New Roman" w:cs="Times New Roman"/>
          <w:sz w:val="24"/>
          <w:szCs w:val="24"/>
        </w:rPr>
        <w:t xml:space="preserve">M – Размер ROI, текущие координаты в пикселях и цвет под локатором </w:t>
      </w:r>
      <w:r w:rsidR="00E430BB">
        <w:rPr>
          <w:rFonts w:ascii="Times New Roman" w:hAnsi="Times New Roman" w:cs="Times New Roman"/>
          <w:sz w:val="24"/>
          <w:szCs w:val="24"/>
        </w:rPr>
        <w:br/>
      </w:r>
      <w:r w:rsidR="00E430BB" w:rsidRPr="00E430BB">
        <w:rPr>
          <w:rFonts w:ascii="Times New Roman" w:hAnsi="Times New Roman" w:cs="Times New Roman"/>
          <w:sz w:val="24"/>
          <w:szCs w:val="24"/>
        </w:rPr>
        <w:t xml:space="preserve">N – Панель графического отображения результатов измерений. Может содержать графическое представление функции профиля кромки, функции передачи модуляции MTF (SFR) или функции рассеивания линии LSF (line spread function) </w:t>
      </w:r>
      <w:r w:rsidR="00E430BB">
        <w:rPr>
          <w:rFonts w:ascii="Times New Roman" w:hAnsi="Times New Roman" w:cs="Times New Roman"/>
          <w:sz w:val="24"/>
          <w:szCs w:val="24"/>
        </w:rPr>
        <w:br/>
      </w:r>
      <w:r w:rsidR="00E430BB" w:rsidRPr="00E430BB">
        <w:rPr>
          <w:rFonts w:ascii="Times New Roman" w:hAnsi="Times New Roman" w:cs="Times New Roman"/>
          <w:sz w:val="24"/>
          <w:szCs w:val="24"/>
        </w:rPr>
        <w:t xml:space="preserve">O – Область открытых анализируемых изображений </w:t>
      </w:r>
      <w:r w:rsidR="00E430BB">
        <w:rPr>
          <w:rFonts w:ascii="Times New Roman" w:hAnsi="Times New Roman" w:cs="Times New Roman"/>
          <w:sz w:val="24"/>
          <w:szCs w:val="24"/>
        </w:rPr>
        <w:br/>
      </w:r>
      <w:r w:rsidR="00E430BB" w:rsidRPr="00E430BB">
        <w:rPr>
          <w:rFonts w:ascii="Times New Roman" w:hAnsi="Times New Roman" w:cs="Times New Roman"/>
          <w:sz w:val="24"/>
          <w:szCs w:val="24"/>
        </w:rPr>
        <w:t xml:space="preserve">P – Сводная таблица результатов измерений </w:t>
      </w:r>
      <w:r w:rsidR="00E430BB">
        <w:rPr>
          <w:rFonts w:ascii="Times New Roman" w:hAnsi="Times New Roman" w:cs="Times New Roman"/>
          <w:sz w:val="24"/>
          <w:szCs w:val="24"/>
        </w:rPr>
        <w:br/>
      </w:r>
      <w:r w:rsidR="00E430BB" w:rsidRPr="00E430BB">
        <w:rPr>
          <w:rFonts w:ascii="Times New Roman" w:hAnsi="Times New Roman" w:cs="Times New Roman"/>
          <w:sz w:val="24"/>
          <w:szCs w:val="24"/>
        </w:rPr>
        <w:t xml:space="preserve">Q – Текущий ROI в активном изображении </w:t>
      </w:r>
      <w:r w:rsidR="00E430BB">
        <w:rPr>
          <w:rFonts w:ascii="Times New Roman" w:hAnsi="Times New Roman" w:cs="Times New Roman"/>
          <w:sz w:val="24"/>
          <w:szCs w:val="24"/>
        </w:rPr>
        <w:br/>
      </w:r>
      <w:r w:rsidR="00E430BB" w:rsidRPr="00E430BB">
        <w:rPr>
          <w:rFonts w:ascii="Times New Roman" w:hAnsi="Times New Roman" w:cs="Times New Roman"/>
          <w:sz w:val="24"/>
          <w:szCs w:val="24"/>
        </w:rPr>
        <w:t>R – Панель инструментов</w:t>
      </w:r>
    </w:p>
    <w:p w:rsidR="004B27E3" w:rsidRPr="001E0E53" w:rsidRDefault="00E430BB" w:rsidP="00E430BB">
      <w:pPr>
        <w:pStyle w:val="aa"/>
        <w:numPr>
          <w:ilvl w:val="1"/>
          <w:numId w:val="4"/>
        </w:numPr>
        <w:rPr>
          <w:rFonts w:ascii="Times New Roman" w:hAnsi="Times New Roman" w:cs="Times New Roman"/>
          <w:sz w:val="24"/>
          <w:szCs w:val="24"/>
        </w:rPr>
      </w:pPr>
      <w:r>
        <w:rPr>
          <w:rFonts w:ascii="Times New Roman" w:hAnsi="Times New Roman" w:cs="Times New Roman"/>
          <w:sz w:val="24"/>
          <w:szCs w:val="24"/>
        </w:rPr>
        <w:t>О</w:t>
      </w:r>
      <w:r w:rsidRPr="00E430BB">
        <w:rPr>
          <w:rFonts w:ascii="Times New Roman" w:hAnsi="Times New Roman" w:cs="Times New Roman"/>
          <w:sz w:val="24"/>
          <w:szCs w:val="24"/>
        </w:rPr>
        <w:t>писание способов хранения измеренных данных на встроенном, удаленном или съемном носителе</w:t>
      </w:r>
      <w:r>
        <w:rPr>
          <w:rFonts w:ascii="Times New Roman" w:hAnsi="Times New Roman" w:cs="Times New Roman"/>
          <w:sz w:val="24"/>
          <w:szCs w:val="24"/>
        </w:rPr>
        <w:t>.</w:t>
      </w:r>
      <w:r>
        <w:rPr>
          <w:rFonts w:ascii="Times New Roman" w:hAnsi="Times New Roman" w:cs="Times New Roman"/>
          <w:sz w:val="24"/>
          <w:szCs w:val="24"/>
        </w:rPr>
        <w:br/>
      </w:r>
      <w:r w:rsidR="002406E2">
        <w:rPr>
          <w:rFonts w:ascii="Times New Roman" w:hAnsi="Times New Roman" w:cs="Times New Roman"/>
          <w:sz w:val="24"/>
          <w:szCs w:val="24"/>
        </w:rPr>
        <w:t>И</w:t>
      </w:r>
      <w:r w:rsidR="002406E2" w:rsidRPr="00E430BB">
        <w:rPr>
          <w:rFonts w:ascii="Times New Roman" w:hAnsi="Times New Roman" w:cs="Times New Roman"/>
          <w:sz w:val="24"/>
          <w:szCs w:val="24"/>
        </w:rPr>
        <w:t>змеренны</w:t>
      </w:r>
      <w:r w:rsidR="002406E2">
        <w:rPr>
          <w:rFonts w:ascii="Times New Roman" w:hAnsi="Times New Roman" w:cs="Times New Roman"/>
          <w:sz w:val="24"/>
          <w:szCs w:val="24"/>
        </w:rPr>
        <w:t>е</w:t>
      </w:r>
      <w:r w:rsidR="002406E2" w:rsidRPr="00E430BB">
        <w:rPr>
          <w:rFonts w:ascii="Times New Roman" w:hAnsi="Times New Roman" w:cs="Times New Roman"/>
          <w:sz w:val="24"/>
          <w:szCs w:val="24"/>
        </w:rPr>
        <w:t xml:space="preserve"> данны</w:t>
      </w:r>
      <w:r w:rsidR="002406E2">
        <w:rPr>
          <w:rFonts w:ascii="Times New Roman" w:hAnsi="Times New Roman" w:cs="Times New Roman"/>
          <w:sz w:val="24"/>
          <w:szCs w:val="24"/>
        </w:rPr>
        <w:t>е</w:t>
      </w:r>
      <w:r w:rsidR="002406E2" w:rsidRPr="00E430BB">
        <w:rPr>
          <w:rFonts w:ascii="Times New Roman" w:hAnsi="Times New Roman" w:cs="Times New Roman"/>
          <w:sz w:val="24"/>
          <w:szCs w:val="24"/>
        </w:rPr>
        <w:t xml:space="preserve"> </w:t>
      </w:r>
      <w:r w:rsidR="002406E2">
        <w:rPr>
          <w:rFonts w:ascii="Times New Roman" w:hAnsi="Times New Roman" w:cs="Times New Roman"/>
          <w:sz w:val="24"/>
          <w:szCs w:val="24"/>
        </w:rPr>
        <w:t xml:space="preserve">могут быть сохранены </w:t>
      </w:r>
      <w:r w:rsidR="002406E2" w:rsidRPr="00E430BB">
        <w:rPr>
          <w:rFonts w:ascii="Times New Roman" w:hAnsi="Times New Roman" w:cs="Times New Roman"/>
          <w:sz w:val="24"/>
          <w:szCs w:val="24"/>
        </w:rPr>
        <w:t>на встроенном, удаленном или съемном носителе</w:t>
      </w:r>
      <w:r w:rsidR="002406E2">
        <w:rPr>
          <w:rFonts w:ascii="Times New Roman" w:hAnsi="Times New Roman" w:cs="Times New Roman"/>
          <w:sz w:val="24"/>
          <w:szCs w:val="24"/>
        </w:rPr>
        <w:t xml:space="preserve">. </w:t>
      </w:r>
      <w:r w:rsidR="00C26B97">
        <w:rPr>
          <w:rFonts w:ascii="Times New Roman" w:hAnsi="Times New Roman" w:cs="Times New Roman"/>
          <w:sz w:val="24"/>
          <w:szCs w:val="24"/>
        </w:rPr>
        <w:br/>
      </w:r>
      <w:r w:rsidR="00C26B97">
        <w:rPr>
          <w:rFonts w:ascii="Times New Roman" w:hAnsi="Times New Roman" w:cs="Times New Roman"/>
          <w:noProof/>
          <w:sz w:val="24"/>
          <w:szCs w:val="24"/>
          <w:lang w:eastAsia="ru-RU"/>
        </w:rPr>
        <w:drawing>
          <wp:inline distT="0" distB="0" distL="0" distR="0">
            <wp:extent cx="1731112" cy="1022950"/>
            <wp:effectExtent l="19050" t="0" r="2438"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srcRect/>
                    <a:stretch>
                      <a:fillRect/>
                    </a:stretch>
                  </pic:blipFill>
                  <pic:spPr bwMode="auto">
                    <a:xfrm>
                      <a:off x="0" y="0"/>
                      <a:ext cx="1731401" cy="1023121"/>
                    </a:xfrm>
                    <a:prstGeom prst="rect">
                      <a:avLst/>
                    </a:prstGeom>
                    <a:noFill/>
                    <a:ln w="9525">
                      <a:noFill/>
                      <a:miter lim="800000"/>
                      <a:headEnd/>
                      <a:tailEnd/>
                    </a:ln>
                  </pic:spPr>
                </pic:pic>
              </a:graphicData>
            </a:graphic>
          </wp:inline>
        </w:drawing>
      </w:r>
      <w:r w:rsidR="00C26B97">
        <w:rPr>
          <w:rFonts w:ascii="Times New Roman" w:hAnsi="Times New Roman" w:cs="Times New Roman"/>
          <w:sz w:val="24"/>
          <w:szCs w:val="24"/>
        </w:rPr>
        <w:br/>
      </w:r>
      <w:r w:rsidR="002406E2">
        <w:rPr>
          <w:rFonts w:ascii="Times New Roman" w:hAnsi="Times New Roman" w:cs="Times New Roman"/>
          <w:sz w:val="24"/>
          <w:szCs w:val="24"/>
        </w:rPr>
        <w:t xml:space="preserve">Формат выходных файлов текстовый, например, </w:t>
      </w:r>
      <w:r w:rsidR="002406E2">
        <w:rPr>
          <w:rFonts w:ascii="Times New Roman" w:hAnsi="Times New Roman" w:cs="Times New Roman"/>
          <w:sz w:val="24"/>
          <w:szCs w:val="24"/>
          <w:lang w:val="en-US"/>
        </w:rPr>
        <w:t xml:space="preserve">txt </w:t>
      </w:r>
      <w:r w:rsidR="002406E2">
        <w:rPr>
          <w:rFonts w:ascii="Times New Roman" w:hAnsi="Times New Roman" w:cs="Times New Roman"/>
          <w:sz w:val="24"/>
          <w:szCs w:val="24"/>
        </w:rPr>
        <w:t xml:space="preserve">или </w:t>
      </w:r>
      <w:r w:rsidR="002406E2">
        <w:rPr>
          <w:rFonts w:ascii="Times New Roman" w:hAnsi="Times New Roman" w:cs="Times New Roman"/>
          <w:sz w:val="24"/>
          <w:szCs w:val="24"/>
          <w:lang w:val="en-US"/>
        </w:rPr>
        <w:t xml:space="preserve">csv. </w:t>
      </w:r>
    </w:p>
    <w:tbl>
      <w:tblPr>
        <w:tblStyle w:val="ae"/>
        <w:tblW w:w="0" w:type="auto"/>
        <w:tblInd w:w="792" w:type="dxa"/>
        <w:tblBorders>
          <w:top w:val="none" w:sz="0" w:space="0" w:color="auto"/>
          <w:left w:val="none" w:sz="0" w:space="0" w:color="auto"/>
          <w:bottom w:val="none" w:sz="0" w:space="0" w:color="auto"/>
          <w:right w:val="none" w:sz="0" w:space="0" w:color="auto"/>
          <w:insideV w:val="none" w:sz="0" w:space="0" w:color="auto"/>
        </w:tblBorders>
        <w:tblLook w:val="04A0"/>
      </w:tblPr>
      <w:tblGrid>
        <w:gridCol w:w="4740"/>
        <w:gridCol w:w="4889"/>
      </w:tblGrid>
      <w:tr w:rsidR="004B27E3" w:rsidTr="004B27E3">
        <w:tc>
          <w:tcPr>
            <w:tcW w:w="5210" w:type="dxa"/>
          </w:tcPr>
          <w:p w:rsidR="004B27E3" w:rsidRDefault="004B27E3" w:rsidP="004B27E3">
            <w:pPr>
              <w:pStyle w:val="aa"/>
              <w:ind w:left="0"/>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2388004" cy="2168493"/>
                  <wp:effectExtent l="19050" t="0" r="0" b="0"/>
                  <wp:docPr id="6"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srcRect/>
                          <a:stretch>
                            <a:fillRect/>
                          </a:stretch>
                        </pic:blipFill>
                        <pic:spPr bwMode="auto">
                          <a:xfrm>
                            <a:off x="0" y="0"/>
                            <a:ext cx="2389661" cy="2169998"/>
                          </a:xfrm>
                          <a:prstGeom prst="rect">
                            <a:avLst/>
                          </a:prstGeom>
                          <a:noFill/>
                          <a:ln w="9525">
                            <a:noFill/>
                            <a:miter lim="800000"/>
                            <a:headEnd/>
                            <a:tailEnd/>
                          </a:ln>
                        </pic:spPr>
                      </pic:pic>
                    </a:graphicData>
                  </a:graphic>
                </wp:inline>
              </w:drawing>
            </w:r>
          </w:p>
          <w:p w:rsidR="004B27E3" w:rsidRDefault="004B27E3" w:rsidP="004B27E3">
            <w:pPr>
              <w:pStyle w:val="aa"/>
              <w:ind w:left="0"/>
              <w:rPr>
                <w:rFonts w:ascii="Times New Roman" w:hAnsi="Times New Roman" w:cs="Times New Roman"/>
                <w:sz w:val="24"/>
                <w:szCs w:val="24"/>
              </w:rPr>
            </w:pPr>
          </w:p>
        </w:tc>
        <w:tc>
          <w:tcPr>
            <w:tcW w:w="5211" w:type="dxa"/>
          </w:tcPr>
          <w:p w:rsidR="004B27E3" w:rsidRDefault="004B27E3" w:rsidP="004B27E3">
            <w:pPr>
              <w:pStyle w:val="aa"/>
              <w:ind w:left="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2629917" cy="3429109"/>
                  <wp:effectExtent l="19050" t="0" r="0" b="0"/>
                  <wp:docPr id="7"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srcRect/>
                          <a:stretch>
                            <a:fillRect/>
                          </a:stretch>
                        </pic:blipFill>
                        <pic:spPr bwMode="auto">
                          <a:xfrm>
                            <a:off x="0" y="0"/>
                            <a:ext cx="2630765" cy="3430214"/>
                          </a:xfrm>
                          <a:prstGeom prst="rect">
                            <a:avLst/>
                          </a:prstGeom>
                          <a:noFill/>
                          <a:ln w="9525">
                            <a:noFill/>
                            <a:miter lim="800000"/>
                            <a:headEnd/>
                            <a:tailEnd/>
                          </a:ln>
                        </pic:spPr>
                      </pic:pic>
                    </a:graphicData>
                  </a:graphic>
                </wp:inline>
              </w:drawing>
            </w:r>
          </w:p>
        </w:tc>
      </w:tr>
    </w:tbl>
    <w:p w:rsidR="001E0E53" w:rsidRPr="001E0E53" w:rsidRDefault="001E0E53" w:rsidP="004B27E3">
      <w:pPr>
        <w:pStyle w:val="aa"/>
        <w:ind w:left="792"/>
        <w:rPr>
          <w:rFonts w:ascii="Times New Roman" w:hAnsi="Times New Roman" w:cs="Times New Roman"/>
          <w:sz w:val="24"/>
          <w:szCs w:val="24"/>
        </w:rPr>
      </w:pPr>
    </w:p>
    <w:p w:rsidR="00E430BB" w:rsidRDefault="001E0E53" w:rsidP="00E430BB">
      <w:pPr>
        <w:pStyle w:val="aa"/>
        <w:numPr>
          <w:ilvl w:val="1"/>
          <w:numId w:val="4"/>
        </w:numPr>
        <w:rPr>
          <w:rFonts w:ascii="Times New Roman" w:hAnsi="Times New Roman" w:cs="Times New Roman"/>
          <w:sz w:val="24"/>
          <w:szCs w:val="24"/>
        </w:rPr>
      </w:pPr>
      <w:r w:rsidRPr="001E0E53">
        <w:rPr>
          <w:rFonts w:ascii="Times New Roman" w:hAnsi="Times New Roman" w:cs="Times New Roman"/>
          <w:sz w:val="24"/>
          <w:szCs w:val="24"/>
        </w:rPr>
        <w:lastRenderedPageBreak/>
        <w:t>Проверка разделения программного обеспечения:</w:t>
      </w:r>
      <w:r w:rsidRPr="001E0E53">
        <w:rPr>
          <w:rFonts w:ascii="Times New Roman" w:hAnsi="Times New Roman" w:cs="Times New Roman"/>
          <w:sz w:val="24"/>
          <w:szCs w:val="24"/>
        </w:rPr>
        <w:br/>
      </w:r>
      <w:r>
        <w:rPr>
          <w:rFonts w:ascii="Times New Roman" w:hAnsi="Times New Roman" w:cs="Times New Roman"/>
          <w:sz w:val="24"/>
          <w:szCs w:val="24"/>
        </w:rPr>
        <w:t xml:space="preserve">К </w:t>
      </w:r>
      <w:r w:rsidRPr="001E0E53">
        <w:rPr>
          <w:rFonts w:ascii="Times New Roman" w:hAnsi="Times New Roman" w:cs="Times New Roman"/>
          <w:sz w:val="24"/>
          <w:szCs w:val="24"/>
        </w:rPr>
        <w:t>метрологически значимой</w:t>
      </w:r>
      <w:r>
        <w:rPr>
          <w:rFonts w:ascii="Times New Roman" w:hAnsi="Times New Roman" w:cs="Times New Roman"/>
          <w:sz w:val="24"/>
          <w:szCs w:val="24"/>
        </w:rPr>
        <w:t xml:space="preserve"> части ПО СИ относится алгоритм</w:t>
      </w:r>
      <w:r w:rsidR="00BC5CD5">
        <w:rPr>
          <w:rFonts w:ascii="Times New Roman" w:hAnsi="Times New Roman" w:cs="Times New Roman"/>
          <w:sz w:val="24"/>
          <w:szCs w:val="24"/>
        </w:rPr>
        <w:t xml:space="preserve">, </w:t>
      </w:r>
      <w:r w:rsidR="00BC5CD5" w:rsidRPr="006E197F">
        <w:rPr>
          <w:rFonts w:ascii="Times New Roman" w:hAnsi="Times New Roman" w:cs="Times New Roman"/>
          <w:sz w:val="24"/>
          <w:szCs w:val="24"/>
        </w:rPr>
        <w:t>позволяющи</w:t>
      </w:r>
      <w:r w:rsidR="00BC5CD5">
        <w:rPr>
          <w:rFonts w:ascii="Times New Roman" w:hAnsi="Times New Roman" w:cs="Times New Roman"/>
          <w:sz w:val="24"/>
          <w:szCs w:val="24"/>
        </w:rPr>
        <w:t>й</w:t>
      </w:r>
      <w:r w:rsidR="00BC5CD5" w:rsidRPr="006E197F">
        <w:rPr>
          <w:rFonts w:ascii="Times New Roman" w:hAnsi="Times New Roman" w:cs="Times New Roman"/>
          <w:sz w:val="24"/>
          <w:szCs w:val="24"/>
        </w:rPr>
        <w:t xml:space="preserve"> производить </w:t>
      </w:r>
      <w:r w:rsidR="00C31C03">
        <w:rPr>
          <w:rFonts w:ascii="Times New Roman" w:hAnsi="Times New Roman" w:cs="Times New Roman"/>
          <w:sz w:val="24"/>
          <w:szCs w:val="24"/>
        </w:rPr>
        <w:t xml:space="preserve">расчет </w:t>
      </w:r>
      <w:r w:rsidR="00C31C03" w:rsidRPr="00E74357">
        <w:rPr>
          <w:rFonts w:ascii="Times New Roman" w:hAnsi="Times New Roman" w:cs="Times New Roman"/>
          <w:sz w:val="24"/>
          <w:szCs w:val="24"/>
        </w:rPr>
        <w:t>функци</w:t>
      </w:r>
      <w:r w:rsidR="00C31C03">
        <w:rPr>
          <w:rFonts w:ascii="Times New Roman" w:hAnsi="Times New Roman" w:cs="Times New Roman"/>
          <w:sz w:val="24"/>
          <w:szCs w:val="24"/>
        </w:rPr>
        <w:t>и</w:t>
      </w:r>
      <w:r w:rsidR="00C31C03" w:rsidRPr="00E74357">
        <w:rPr>
          <w:rFonts w:ascii="Times New Roman" w:hAnsi="Times New Roman" w:cs="Times New Roman"/>
          <w:sz w:val="24"/>
          <w:szCs w:val="24"/>
        </w:rPr>
        <w:t xml:space="preserve"> рассеивания кромки (ESF или Edge Spread Fun</w:t>
      </w:r>
      <w:r w:rsidR="004B27E3" w:rsidRPr="004B27E3">
        <w:rPr>
          <w:rFonts w:ascii="Times New Roman" w:hAnsi="Times New Roman" w:cs="Times New Roman"/>
          <w:sz w:val="24"/>
          <w:szCs w:val="24"/>
        </w:rPr>
        <w:tab/>
      </w:r>
      <w:r w:rsidR="00C31C03" w:rsidRPr="00E74357">
        <w:rPr>
          <w:rFonts w:ascii="Times New Roman" w:hAnsi="Times New Roman" w:cs="Times New Roman"/>
          <w:sz w:val="24"/>
          <w:szCs w:val="24"/>
        </w:rPr>
        <w:t>ction)</w:t>
      </w:r>
      <w:r w:rsidR="00C31C03">
        <w:rPr>
          <w:rFonts w:ascii="Times New Roman" w:hAnsi="Times New Roman" w:cs="Times New Roman"/>
          <w:sz w:val="24"/>
          <w:szCs w:val="24"/>
        </w:rPr>
        <w:t xml:space="preserve">, </w:t>
      </w:r>
      <w:r w:rsidR="00C31C03" w:rsidRPr="00E74357">
        <w:rPr>
          <w:rFonts w:ascii="Times New Roman" w:hAnsi="Times New Roman" w:cs="Times New Roman"/>
          <w:sz w:val="24"/>
          <w:szCs w:val="24"/>
        </w:rPr>
        <w:t>функци</w:t>
      </w:r>
      <w:r w:rsidR="00C31C03">
        <w:rPr>
          <w:rFonts w:ascii="Times New Roman" w:hAnsi="Times New Roman" w:cs="Times New Roman"/>
          <w:sz w:val="24"/>
          <w:szCs w:val="24"/>
        </w:rPr>
        <w:t>и</w:t>
      </w:r>
      <w:r w:rsidR="00C31C03" w:rsidRPr="00E74357">
        <w:rPr>
          <w:rFonts w:ascii="Times New Roman" w:hAnsi="Times New Roman" w:cs="Times New Roman"/>
          <w:sz w:val="24"/>
          <w:szCs w:val="24"/>
        </w:rPr>
        <w:t xml:space="preserve"> рассеивания линии (LSF или Line Spread Function)</w:t>
      </w:r>
      <w:r w:rsidR="00C31C03">
        <w:rPr>
          <w:rFonts w:ascii="Times New Roman" w:hAnsi="Times New Roman" w:cs="Times New Roman"/>
          <w:sz w:val="24"/>
          <w:szCs w:val="24"/>
        </w:rPr>
        <w:t xml:space="preserve">, частотно-контрастной характеристики ЧКХ или </w:t>
      </w:r>
      <w:r w:rsidR="00C31C03" w:rsidRPr="00A47214">
        <w:rPr>
          <w:rFonts w:ascii="Times New Roman" w:hAnsi="Times New Roman" w:cs="Times New Roman"/>
          <w:sz w:val="24"/>
          <w:szCs w:val="24"/>
        </w:rPr>
        <w:t>функци</w:t>
      </w:r>
      <w:r w:rsidR="00C31C03">
        <w:rPr>
          <w:rFonts w:ascii="Times New Roman" w:hAnsi="Times New Roman" w:cs="Times New Roman"/>
          <w:sz w:val="24"/>
          <w:szCs w:val="24"/>
        </w:rPr>
        <w:t>и</w:t>
      </w:r>
      <w:r w:rsidR="00C31C03" w:rsidRPr="00A47214">
        <w:rPr>
          <w:rFonts w:ascii="Times New Roman" w:hAnsi="Times New Roman" w:cs="Times New Roman"/>
          <w:sz w:val="24"/>
          <w:szCs w:val="24"/>
        </w:rPr>
        <w:t xml:space="preserve"> передачи модуляции/контраста</w:t>
      </w:r>
      <w:r w:rsidR="00C31C03">
        <w:rPr>
          <w:rFonts w:ascii="Times New Roman" w:hAnsi="Times New Roman" w:cs="Times New Roman"/>
          <w:sz w:val="24"/>
          <w:szCs w:val="24"/>
        </w:rPr>
        <w:t xml:space="preserve"> (</w:t>
      </w:r>
      <w:r w:rsidR="00C31C03">
        <w:rPr>
          <w:rFonts w:ascii="Times New Roman" w:hAnsi="Times New Roman" w:cs="Times New Roman"/>
          <w:sz w:val="24"/>
          <w:szCs w:val="24"/>
          <w:lang w:val="en-US"/>
        </w:rPr>
        <w:t>MTF</w:t>
      </w:r>
      <w:r w:rsidR="00C31C03" w:rsidRPr="00E74357">
        <w:rPr>
          <w:rFonts w:ascii="Times New Roman" w:hAnsi="Times New Roman" w:cs="Times New Roman"/>
          <w:sz w:val="24"/>
          <w:szCs w:val="24"/>
        </w:rPr>
        <w:t xml:space="preserve"> </w:t>
      </w:r>
      <w:r w:rsidR="00C31C03">
        <w:rPr>
          <w:rFonts w:ascii="Times New Roman" w:hAnsi="Times New Roman" w:cs="Times New Roman"/>
          <w:sz w:val="24"/>
          <w:szCs w:val="24"/>
        </w:rPr>
        <w:t xml:space="preserve">или </w:t>
      </w:r>
      <w:r w:rsidR="00C31C03">
        <w:rPr>
          <w:rFonts w:ascii="Times New Roman" w:hAnsi="Times New Roman" w:cs="Times New Roman"/>
          <w:sz w:val="24"/>
          <w:szCs w:val="24"/>
          <w:lang w:val="en-US"/>
        </w:rPr>
        <w:t>M</w:t>
      </w:r>
      <w:r w:rsidR="00C31C03" w:rsidRPr="00E74357">
        <w:rPr>
          <w:rFonts w:ascii="Times New Roman" w:hAnsi="Times New Roman" w:cs="Times New Roman"/>
          <w:sz w:val="24"/>
          <w:szCs w:val="24"/>
        </w:rPr>
        <w:t xml:space="preserve">odulation </w:t>
      </w:r>
      <w:r w:rsidR="00C31C03">
        <w:rPr>
          <w:rFonts w:ascii="Times New Roman" w:hAnsi="Times New Roman" w:cs="Times New Roman"/>
          <w:sz w:val="24"/>
          <w:szCs w:val="24"/>
          <w:lang w:val="en-US"/>
        </w:rPr>
        <w:t>T</w:t>
      </w:r>
      <w:r w:rsidR="00C31C03" w:rsidRPr="00E74357">
        <w:rPr>
          <w:rFonts w:ascii="Times New Roman" w:hAnsi="Times New Roman" w:cs="Times New Roman"/>
          <w:sz w:val="24"/>
          <w:szCs w:val="24"/>
        </w:rPr>
        <w:t xml:space="preserve">ransfer </w:t>
      </w:r>
      <w:r w:rsidR="00C31C03">
        <w:rPr>
          <w:rFonts w:ascii="Times New Roman" w:hAnsi="Times New Roman" w:cs="Times New Roman"/>
          <w:sz w:val="24"/>
          <w:szCs w:val="24"/>
          <w:lang w:val="en-US"/>
        </w:rPr>
        <w:t>F</w:t>
      </w:r>
      <w:r w:rsidR="00C31C03" w:rsidRPr="00E74357">
        <w:rPr>
          <w:rFonts w:ascii="Times New Roman" w:hAnsi="Times New Roman" w:cs="Times New Roman"/>
          <w:sz w:val="24"/>
          <w:szCs w:val="24"/>
        </w:rPr>
        <w:t>unction</w:t>
      </w:r>
      <w:r w:rsidR="00C31C03">
        <w:rPr>
          <w:rFonts w:ascii="Times New Roman" w:hAnsi="Times New Roman" w:cs="Times New Roman"/>
          <w:sz w:val="24"/>
          <w:szCs w:val="24"/>
        </w:rPr>
        <w:t>)</w:t>
      </w:r>
      <w:r w:rsidR="001F6A23">
        <w:rPr>
          <w:rFonts w:ascii="Times New Roman" w:hAnsi="Times New Roman" w:cs="Times New Roman"/>
          <w:sz w:val="24"/>
          <w:szCs w:val="24"/>
        </w:rPr>
        <w:t>, а так же части пользовательского интерфейса, позволяющие настраивать параметры области интереса (</w:t>
      </w:r>
      <w:r w:rsidR="001F6A23">
        <w:rPr>
          <w:rFonts w:ascii="Times New Roman" w:hAnsi="Times New Roman" w:cs="Times New Roman"/>
          <w:sz w:val="24"/>
          <w:szCs w:val="24"/>
          <w:lang w:val="en-US"/>
        </w:rPr>
        <w:t>ROI</w:t>
      </w:r>
      <w:r w:rsidR="001F6A23">
        <w:rPr>
          <w:rFonts w:ascii="Times New Roman" w:hAnsi="Times New Roman" w:cs="Times New Roman"/>
          <w:sz w:val="24"/>
          <w:szCs w:val="24"/>
        </w:rPr>
        <w:t>)</w:t>
      </w:r>
      <w:r w:rsidR="001F6A23" w:rsidRPr="001F6A23">
        <w:rPr>
          <w:rFonts w:ascii="Times New Roman" w:hAnsi="Times New Roman" w:cs="Times New Roman"/>
          <w:sz w:val="24"/>
          <w:szCs w:val="24"/>
        </w:rPr>
        <w:br/>
      </w:r>
      <w:r w:rsidR="00EF79C5">
        <w:rPr>
          <w:rFonts w:ascii="Times New Roman" w:hAnsi="Times New Roman" w:cs="Times New Roman"/>
          <w:noProof/>
          <w:sz w:val="24"/>
          <w:szCs w:val="24"/>
          <w:lang w:eastAsia="ru-RU"/>
        </w:rPr>
        <w:drawing>
          <wp:inline distT="0" distB="0" distL="0" distR="0">
            <wp:extent cx="2505350" cy="1252675"/>
            <wp:effectExtent l="19050" t="0" r="92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2506458" cy="1253229"/>
                    </a:xfrm>
                    <a:prstGeom prst="rect">
                      <a:avLst/>
                    </a:prstGeom>
                    <a:noFill/>
                    <a:ln w="9525">
                      <a:noFill/>
                      <a:miter lim="800000"/>
                      <a:headEnd/>
                      <a:tailEnd/>
                    </a:ln>
                  </pic:spPr>
                </pic:pic>
              </a:graphicData>
            </a:graphic>
          </wp:inline>
        </w:drawing>
      </w:r>
      <w:r w:rsidR="00240054" w:rsidRPr="00240054">
        <w:rPr>
          <w:rFonts w:ascii="Times New Roman" w:hAnsi="Times New Roman" w:cs="Times New Roman"/>
          <w:sz w:val="24"/>
          <w:szCs w:val="24"/>
        </w:rPr>
        <w:br/>
      </w:r>
      <w:r w:rsidR="004C4FB7">
        <w:rPr>
          <w:rFonts w:ascii="Times New Roman" w:hAnsi="Times New Roman" w:cs="Times New Roman"/>
          <w:sz w:val="24"/>
          <w:szCs w:val="24"/>
        </w:rPr>
        <w:t xml:space="preserve">и </w:t>
      </w:r>
      <w:r w:rsidR="00240054">
        <w:rPr>
          <w:rFonts w:ascii="Times New Roman" w:hAnsi="Times New Roman" w:cs="Times New Roman"/>
          <w:sz w:val="24"/>
          <w:szCs w:val="24"/>
        </w:rPr>
        <w:t>параметры расчета выходных данных</w:t>
      </w:r>
      <w:r w:rsidR="00240054">
        <w:rPr>
          <w:rFonts w:ascii="Times New Roman" w:hAnsi="Times New Roman" w:cs="Times New Roman"/>
          <w:sz w:val="24"/>
          <w:szCs w:val="24"/>
        </w:rPr>
        <w:br/>
      </w:r>
      <w:r w:rsidR="00240054">
        <w:rPr>
          <w:rFonts w:ascii="Times New Roman" w:hAnsi="Times New Roman" w:cs="Times New Roman"/>
          <w:noProof/>
          <w:sz w:val="24"/>
          <w:szCs w:val="24"/>
          <w:lang w:eastAsia="ru-RU"/>
        </w:rPr>
        <w:drawing>
          <wp:inline distT="0" distB="0" distL="0" distR="0">
            <wp:extent cx="2466516" cy="1433011"/>
            <wp:effectExtent l="19050" t="0" r="0" b="0"/>
            <wp:docPr id="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srcRect/>
                    <a:stretch>
                      <a:fillRect/>
                    </a:stretch>
                  </pic:blipFill>
                  <pic:spPr bwMode="auto">
                    <a:xfrm>
                      <a:off x="0" y="0"/>
                      <a:ext cx="2466440" cy="1432967"/>
                    </a:xfrm>
                    <a:prstGeom prst="rect">
                      <a:avLst/>
                    </a:prstGeom>
                    <a:noFill/>
                    <a:ln w="9525">
                      <a:noFill/>
                      <a:miter lim="800000"/>
                      <a:headEnd/>
                      <a:tailEnd/>
                    </a:ln>
                  </pic:spPr>
                </pic:pic>
              </a:graphicData>
            </a:graphic>
          </wp:inline>
        </w:drawing>
      </w:r>
      <w:r w:rsidR="00EF79C5" w:rsidRPr="00240054">
        <w:rPr>
          <w:rFonts w:ascii="Times New Roman" w:hAnsi="Times New Roman" w:cs="Times New Roman"/>
          <w:sz w:val="24"/>
          <w:szCs w:val="24"/>
        </w:rPr>
        <w:br/>
      </w:r>
    </w:p>
    <w:p w:rsidR="00B2688A" w:rsidRDefault="00B2688A" w:rsidP="00B2688A">
      <w:pPr>
        <w:pStyle w:val="aa"/>
        <w:numPr>
          <w:ilvl w:val="1"/>
          <w:numId w:val="4"/>
        </w:numPr>
        <w:rPr>
          <w:rFonts w:ascii="Times New Roman" w:hAnsi="Times New Roman" w:cs="Times New Roman"/>
          <w:sz w:val="24"/>
          <w:szCs w:val="24"/>
        </w:rPr>
      </w:pPr>
      <w:r w:rsidRPr="00B2688A">
        <w:rPr>
          <w:rFonts w:ascii="Times New Roman" w:hAnsi="Times New Roman" w:cs="Times New Roman"/>
          <w:sz w:val="24"/>
          <w:szCs w:val="24"/>
        </w:rPr>
        <w:t>Разделение ПО на метрологически значимые и незначимые части проведено на «низком» уровне, который выполняется независимо от операционной системы внутри кода ПО (на уровне языка программирования). Такой уровень разделения ПО реализован</w:t>
      </w:r>
      <w:r>
        <w:rPr>
          <w:rFonts w:ascii="Times New Roman" w:hAnsi="Times New Roman" w:cs="Times New Roman"/>
          <w:sz w:val="24"/>
          <w:szCs w:val="24"/>
        </w:rPr>
        <w:t xml:space="preserve"> </w:t>
      </w:r>
      <w:r w:rsidRPr="00B2688A">
        <w:rPr>
          <w:rFonts w:ascii="Times New Roman" w:hAnsi="Times New Roman" w:cs="Times New Roman"/>
          <w:sz w:val="24"/>
          <w:szCs w:val="24"/>
        </w:rPr>
        <w:t>в СИ на основе персонального компьютера.</w:t>
      </w:r>
    </w:p>
    <w:p w:rsidR="00CC373C" w:rsidRDefault="0081120E" w:rsidP="0023179D">
      <w:pPr>
        <w:pStyle w:val="aa"/>
        <w:numPr>
          <w:ilvl w:val="2"/>
          <w:numId w:val="4"/>
        </w:numPr>
        <w:rPr>
          <w:rFonts w:ascii="Times New Roman" w:hAnsi="Times New Roman" w:cs="Times New Roman"/>
          <w:sz w:val="24"/>
          <w:szCs w:val="24"/>
        </w:rPr>
      </w:pPr>
      <w:r w:rsidRPr="0081120E">
        <w:rPr>
          <w:rFonts w:ascii="Times New Roman" w:hAnsi="Times New Roman" w:cs="Times New Roman"/>
          <w:sz w:val="24"/>
          <w:szCs w:val="24"/>
        </w:rPr>
        <w:t>Оценка влияния программного обеспечения и его алгоритмов на метрологические характеристики средств измерений.</w:t>
      </w:r>
      <w:r w:rsidRPr="0081120E">
        <w:rPr>
          <w:rFonts w:ascii="Times New Roman" w:hAnsi="Times New Roman" w:cs="Times New Roman"/>
          <w:sz w:val="24"/>
          <w:szCs w:val="24"/>
        </w:rPr>
        <w:br/>
        <w:t xml:space="preserve">При работе с видеоданными существующие программы применимы, но при этом требуются дополнительные манипуляции с видеофайлами для извлечения изображений. Практика измерений ЧКХ большого количества видеоустройств показала, что выбор кадра для измерений может существенно влиять на результат даже в лабораторных условиях с соблюдением всех требований ISO 12233. Ряд устройств видеозаписи в процессе записи продолжают выполнять подстройку параметров, кодеки используют различные типы кадров </w:t>
      </w:r>
      <w:r w:rsidR="0045481C">
        <w:rPr>
          <w:rFonts w:ascii="Times New Roman" w:hAnsi="Times New Roman" w:cs="Times New Roman"/>
          <w:sz w:val="24"/>
          <w:szCs w:val="24"/>
        </w:rPr>
        <w:t xml:space="preserve">и </w:t>
      </w:r>
      <w:r w:rsidRPr="0081120E">
        <w:rPr>
          <w:rFonts w:ascii="Times New Roman" w:hAnsi="Times New Roman" w:cs="Times New Roman"/>
          <w:sz w:val="24"/>
          <w:szCs w:val="24"/>
        </w:rPr>
        <w:t>влияют на размытие элементов изображений, действия оператора (включение и выключение записи) приводят к смазам, мешающим получить истинную ЧКХ.</w:t>
      </w:r>
      <w:r>
        <w:rPr>
          <w:rFonts w:ascii="Times New Roman" w:hAnsi="Times New Roman" w:cs="Times New Roman"/>
          <w:sz w:val="24"/>
          <w:szCs w:val="24"/>
        </w:rPr>
        <w:br/>
      </w:r>
      <w:r w:rsidRPr="0081120E">
        <w:rPr>
          <w:rFonts w:ascii="Times New Roman" w:hAnsi="Times New Roman" w:cs="Times New Roman"/>
          <w:sz w:val="24"/>
          <w:szCs w:val="24"/>
        </w:rPr>
        <w:t>Зачастую оценка ЧКХ требует многократных повторов, при этом критически важной является возможность точно определить область измерений. Данные таблиц этой работы могли бы быть более точны, если бы все программы позволяли задать одинаковую область измерений (ROI). При сравнении ЧКХ различных фото- видеоустройств отсутствие возможности задать одинаковую область измерений приводит к увеличению погрешности измерений и дополнительным ошибкам оператора, которые практически неизбежны, когда речь идет о сотнях измерений.</w:t>
      </w:r>
      <w:r w:rsidR="00664368">
        <w:rPr>
          <w:rFonts w:ascii="Times New Roman" w:hAnsi="Times New Roman" w:cs="Times New Roman"/>
          <w:sz w:val="24"/>
          <w:szCs w:val="24"/>
        </w:rPr>
        <w:br/>
      </w:r>
      <w:r w:rsidR="00664368">
        <w:rPr>
          <w:rFonts w:ascii="Times New Roman" w:hAnsi="Times New Roman" w:cs="Times New Roman"/>
          <w:sz w:val="24"/>
          <w:szCs w:val="24"/>
        </w:rPr>
        <w:br/>
      </w:r>
      <w:r w:rsidR="00664368">
        <w:rPr>
          <w:rFonts w:ascii="Times New Roman" w:hAnsi="Times New Roman" w:cs="Times New Roman"/>
          <w:sz w:val="24"/>
          <w:szCs w:val="24"/>
        </w:rPr>
        <w:lastRenderedPageBreak/>
        <w:t>Поэтому необходим</w:t>
      </w:r>
      <w:r w:rsidR="00100C03">
        <w:rPr>
          <w:rFonts w:ascii="Times New Roman" w:hAnsi="Times New Roman" w:cs="Times New Roman"/>
          <w:sz w:val="24"/>
          <w:szCs w:val="24"/>
        </w:rPr>
        <w:t>ы</w:t>
      </w:r>
      <w:r w:rsidR="00664368">
        <w:rPr>
          <w:rFonts w:ascii="Times New Roman" w:hAnsi="Times New Roman" w:cs="Times New Roman"/>
          <w:sz w:val="24"/>
          <w:szCs w:val="24"/>
        </w:rPr>
        <w:t>:</w:t>
      </w:r>
      <w:r w:rsidR="00100C03">
        <w:rPr>
          <w:rFonts w:ascii="Times New Roman" w:hAnsi="Times New Roman" w:cs="Times New Roman"/>
          <w:sz w:val="24"/>
          <w:szCs w:val="24"/>
        </w:rPr>
        <w:br/>
      </w:r>
      <w:r w:rsidR="00100C03" w:rsidRPr="00100C03">
        <w:rPr>
          <w:rFonts w:ascii="Times New Roman" w:hAnsi="Times New Roman" w:cs="Times New Roman"/>
          <w:sz w:val="24"/>
          <w:szCs w:val="24"/>
        </w:rPr>
        <w:t>- анализ ПО и его алгоритмов</w:t>
      </w:r>
      <w:r w:rsidR="007E5FCE">
        <w:rPr>
          <w:rFonts w:ascii="Times New Roman" w:hAnsi="Times New Roman" w:cs="Times New Roman"/>
          <w:sz w:val="24"/>
          <w:szCs w:val="24"/>
        </w:rPr>
        <w:t xml:space="preserve"> расчёта </w:t>
      </w:r>
      <w:r w:rsidR="007E5FCE">
        <w:rPr>
          <w:rFonts w:ascii="Times New Roman" w:hAnsi="Times New Roman" w:cs="Times New Roman"/>
          <w:sz w:val="24"/>
          <w:szCs w:val="24"/>
          <w:lang w:val="en-US"/>
        </w:rPr>
        <w:t>ESF</w:t>
      </w:r>
      <w:r w:rsidR="007E5FCE" w:rsidRPr="007E5FCE">
        <w:rPr>
          <w:rFonts w:ascii="Times New Roman" w:hAnsi="Times New Roman" w:cs="Times New Roman"/>
          <w:sz w:val="24"/>
          <w:szCs w:val="24"/>
        </w:rPr>
        <w:t xml:space="preserve">, </w:t>
      </w:r>
      <w:r w:rsidR="007E5FCE">
        <w:rPr>
          <w:rFonts w:ascii="Times New Roman" w:hAnsi="Times New Roman" w:cs="Times New Roman"/>
          <w:sz w:val="24"/>
          <w:szCs w:val="24"/>
          <w:lang w:val="en-US"/>
        </w:rPr>
        <w:t>LSF</w:t>
      </w:r>
      <w:r w:rsidR="007E5FCE" w:rsidRPr="007E5FCE">
        <w:rPr>
          <w:rFonts w:ascii="Times New Roman" w:hAnsi="Times New Roman" w:cs="Times New Roman"/>
          <w:sz w:val="24"/>
          <w:szCs w:val="24"/>
        </w:rPr>
        <w:t xml:space="preserve"> </w:t>
      </w:r>
      <w:r w:rsidR="007E5FCE">
        <w:rPr>
          <w:rFonts w:ascii="Times New Roman" w:hAnsi="Times New Roman" w:cs="Times New Roman"/>
          <w:sz w:val="24"/>
          <w:szCs w:val="24"/>
        </w:rPr>
        <w:t xml:space="preserve">и </w:t>
      </w:r>
      <w:r w:rsidR="007E5FCE">
        <w:rPr>
          <w:rFonts w:ascii="Times New Roman" w:hAnsi="Times New Roman" w:cs="Times New Roman"/>
          <w:sz w:val="24"/>
          <w:szCs w:val="24"/>
          <w:lang w:val="en-US"/>
        </w:rPr>
        <w:t>MTF</w:t>
      </w:r>
      <w:r w:rsidR="00100C03" w:rsidRPr="00100C03">
        <w:rPr>
          <w:rFonts w:ascii="Times New Roman" w:hAnsi="Times New Roman" w:cs="Times New Roman"/>
          <w:sz w:val="24"/>
          <w:szCs w:val="24"/>
        </w:rPr>
        <w:t xml:space="preserve"> (например, адекватность измерительной задаче, их сложность и</w:t>
      </w:r>
      <w:r w:rsidR="00100C03">
        <w:rPr>
          <w:rFonts w:ascii="Times New Roman" w:hAnsi="Times New Roman" w:cs="Times New Roman"/>
          <w:sz w:val="24"/>
          <w:szCs w:val="24"/>
        </w:rPr>
        <w:t xml:space="preserve"> </w:t>
      </w:r>
      <w:r w:rsidR="00100C03" w:rsidRPr="00100C03">
        <w:rPr>
          <w:rFonts w:ascii="Times New Roman" w:hAnsi="Times New Roman" w:cs="Times New Roman"/>
          <w:sz w:val="24"/>
          <w:szCs w:val="24"/>
        </w:rPr>
        <w:t>возможность использования при разработке опорного ПО и т. д.);</w:t>
      </w:r>
      <w:r w:rsidR="0023179D" w:rsidRPr="0023179D">
        <w:rPr>
          <w:rFonts w:ascii="Times New Roman" w:hAnsi="Times New Roman" w:cs="Times New Roman"/>
          <w:sz w:val="24"/>
          <w:szCs w:val="24"/>
        </w:rPr>
        <w:br/>
        <w:t>- выбор (или разработку) опорного ПО;</w:t>
      </w:r>
      <w:r w:rsidR="0023179D" w:rsidRPr="0023179D">
        <w:rPr>
          <w:rFonts w:ascii="Times New Roman" w:hAnsi="Times New Roman" w:cs="Times New Roman"/>
          <w:sz w:val="24"/>
          <w:szCs w:val="24"/>
        </w:rPr>
        <w:br/>
      </w:r>
      <w:r w:rsidR="0023179D">
        <w:rPr>
          <w:rFonts w:ascii="Times New Roman" w:hAnsi="Times New Roman" w:cs="Times New Roman"/>
          <w:sz w:val="24"/>
          <w:szCs w:val="24"/>
        </w:rPr>
        <w:t>Необходимо учитывать то, что выходные данные разных ПО, используемые в качестве опорного, могут отличаться весьма существенно:</w:t>
      </w:r>
      <w:r w:rsidR="0023179D">
        <w:rPr>
          <w:rFonts w:ascii="Times New Roman" w:hAnsi="Times New Roman" w:cs="Times New Roman"/>
          <w:sz w:val="24"/>
          <w:szCs w:val="24"/>
        </w:rPr>
        <w:br/>
      </w:r>
      <w:r w:rsidR="0023179D" w:rsidRPr="0023179D">
        <w:rPr>
          <w:rFonts w:ascii="Times New Roman" w:hAnsi="Times New Roman" w:cs="Times New Roman"/>
          <w:sz w:val="24"/>
          <w:szCs w:val="24"/>
        </w:rPr>
        <w:t>1. ПО MTF Mapper неспособно работать с вертикальной границей (угол наклона объекта 0 град.). 2. ПО Imatest и Quick MTF (настройки по умолчанию) демонстрирует существенное отклонение результата, полученного на строго вертикальной границе, от результатов на наклонных перепадах. Можно предположить, что на вертикальной границе при передискретизации эти программы начинают использовать линейную интерпол</w:t>
      </w:r>
      <w:r w:rsidR="0023179D">
        <w:rPr>
          <w:rFonts w:ascii="Times New Roman" w:hAnsi="Times New Roman" w:cs="Times New Roman"/>
          <w:sz w:val="24"/>
          <w:szCs w:val="24"/>
        </w:rPr>
        <w:t>яцию.</w:t>
      </w:r>
      <w:r w:rsidR="0023179D">
        <w:rPr>
          <w:rFonts w:ascii="Times New Roman" w:hAnsi="Times New Roman" w:cs="Times New Roman"/>
          <w:sz w:val="24"/>
          <w:szCs w:val="24"/>
        </w:rPr>
        <w:br/>
      </w:r>
      <w:r w:rsidR="0023179D" w:rsidRPr="0023179D">
        <w:rPr>
          <w:rFonts w:ascii="Times New Roman" w:hAnsi="Times New Roman" w:cs="Times New Roman"/>
          <w:sz w:val="24"/>
          <w:szCs w:val="24"/>
        </w:rPr>
        <w:t>3. Значения ЧКХ50, полученные в Quick MTF, существенно зависят от угла наклона объекта, при этом, разнонаправленно, в зависимости от настроек. Quick MTF (настройки по умолчанию) демонстрирует уменьшение ЧКХ50 на 36% с увеличением угла наклона. Quick MTF (настройки по ISO 12233) демонстрирует увеличение ЧКХ50 на 10% с увеличением угла наклона. Такие результаты представляются странными, особенно при сравнении с результатами DiViLab-MTF (уменьшение ЧКХ50 на 22% при отсутствии компенсация угла наклона границ объектов), которые в большей мере согласуются с другими исследованиями</w:t>
      </w:r>
      <w:r w:rsidR="0023179D">
        <w:rPr>
          <w:rFonts w:ascii="Times New Roman" w:hAnsi="Times New Roman" w:cs="Times New Roman"/>
          <w:sz w:val="24"/>
          <w:szCs w:val="24"/>
        </w:rPr>
        <w:t>.</w:t>
      </w:r>
      <w:r w:rsidR="00F85B05">
        <w:rPr>
          <w:rFonts w:ascii="Times New Roman" w:hAnsi="Times New Roman" w:cs="Times New Roman"/>
          <w:sz w:val="24"/>
          <w:szCs w:val="24"/>
        </w:rPr>
        <w:br/>
        <w:t>Из этого следует, что в</w:t>
      </w:r>
      <w:r w:rsidR="00F85B05" w:rsidRPr="00F85B05">
        <w:rPr>
          <w:rFonts w:ascii="Times New Roman" w:hAnsi="Times New Roman" w:cs="Times New Roman"/>
          <w:sz w:val="24"/>
          <w:szCs w:val="24"/>
        </w:rPr>
        <w:t xml:space="preserve"> условиях существования международного стандарта, полученные отклонения результатов измерений ЧКХ представляются значительными. Наибольшие расхождения наблюдаются при более резких перепадах уровня сигнала. Такие расхождения объясняются применением различных алгоритмов интерполяции при передискретизации сигнала и различными методами поиска центров ФРЛ при их интегрировании для получения ФРП. Полученные результаты актуализируют вопрос о точности абсолютных значений результатов измерений современных мерительных инструментов и эффективности международной стандартизации измерений ЧКХ стандартом ISO 12233. Не смотря на относительную простоту базовой части алгоритма измерений ЧКХ и множества публикаций, в которых данный алгоритм воспроизводится, отсутствует доступный программный инструмент, позволяющий эффективно работать с видеоданными.</w:t>
      </w:r>
      <w:r w:rsidR="00664368" w:rsidRPr="00100C03">
        <w:rPr>
          <w:rFonts w:ascii="Times New Roman" w:hAnsi="Times New Roman" w:cs="Times New Roman"/>
          <w:sz w:val="24"/>
          <w:szCs w:val="24"/>
        </w:rPr>
        <w:t xml:space="preserve"> </w:t>
      </w:r>
    </w:p>
    <w:p w:rsidR="00CD5B3F" w:rsidRDefault="005A139B" w:rsidP="0023179D">
      <w:pPr>
        <w:pStyle w:val="aa"/>
        <w:numPr>
          <w:ilvl w:val="2"/>
          <w:numId w:val="4"/>
        </w:numPr>
        <w:rPr>
          <w:rFonts w:ascii="Times New Roman" w:hAnsi="Times New Roman" w:cs="Times New Roman"/>
          <w:sz w:val="24"/>
          <w:szCs w:val="24"/>
        </w:rPr>
      </w:pPr>
      <w:r w:rsidRPr="005A139B">
        <w:rPr>
          <w:rFonts w:ascii="Times New Roman" w:hAnsi="Times New Roman" w:cs="Times New Roman"/>
          <w:sz w:val="24"/>
          <w:szCs w:val="24"/>
        </w:rPr>
        <w:t>Испытания с использованием моделей исходных данных</w:t>
      </w:r>
      <w:r>
        <w:rPr>
          <w:rFonts w:ascii="Times New Roman" w:hAnsi="Times New Roman" w:cs="Times New Roman"/>
          <w:sz w:val="24"/>
          <w:szCs w:val="24"/>
        </w:rPr>
        <w:t>.</w:t>
      </w:r>
      <w:r>
        <w:rPr>
          <w:rFonts w:ascii="Times New Roman" w:hAnsi="Times New Roman" w:cs="Times New Roman"/>
          <w:sz w:val="24"/>
          <w:szCs w:val="24"/>
        </w:rPr>
        <w:br/>
        <w:t xml:space="preserve">Для испытания ПО можно использовать заранее подготовленные </w:t>
      </w:r>
      <w:r w:rsidRPr="005A139B">
        <w:rPr>
          <w:rFonts w:ascii="Times New Roman" w:hAnsi="Times New Roman" w:cs="Times New Roman"/>
          <w:sz w:val="24"/>
          <w:szCs w:val="24"/>
        </w:rPr>
        <w:t>модел</w:t>
      </w:r>
      <w:r>
        <w:rPr>
          <w:rFonts w:ascii="Times New Roman" w:hAnsi="Times New Roman" w:cs="Times New Roman"/>
          <w:sz w:val="24"/>
          <w:szCs w:val="24"/>
        </w:rPr>
        <w:t>и</w:t>
      </w:r>
      <w:r w:rsidRPr="005A139B">
        <w:rPr>
          <w:rFonts w:ascii="Times New Roman" w:hAnsi="Times New Roman" w:cs="Times New Roman"/>
          <w:sz w:val="24"/>
          <w:szCs w:val="24"/>
        </w:rPr>
        <w:t xml:space="preserve"> исходных данных</w:t>
      </w:r>
      <w:r>
        <w:rPr>
          <w:rFonts w:ascii="Times New Roman" w:hAnsi="Times New Roman" w:cs="Times New Roman"/>
          <w:sz w:val="24"/>
          <w:szCs w:val="24"/>
        </w:rPr>
        <w:t xml:space="preserve">. Последние могут включать в себя изображения наклонной кромки с различной ориентацией острого края на изображении и различными углами наклона; сами изображения могут быть разной размерности, например 100х150, 200х300 или </w:t>
      </w:r>
      <w:r>
        <w:rPr>
          <w:rFonts w:ascii="Times New Roman" w:hAnsi="Times New Roman" w:cs="Times New Roman"/>
          <w:sz w:val="24"/>
          <w:szCs w:val="24"/>
        </w:rPr>
        <w:lastRenderedPageBreak/>
        <w:t>300х450 и т.д.</w:t>
      </w:r>
      <w:r>
        <w:rPr>
          <w:rFonts w:ascii="Times New Roman" w:hAnsi="Times New Roman" w:cs="Times New Roman"/>
          <w:sz w:val="24"/>
          <w:szCs w:val="24"/>
        </w:rPr>
        <w:br/>
      </w:r>
      <w:r w:rsidR="005F1648">
        <w:rPr>
          <w:rFonts w:ascii="Times New Roman" w:hAnsi="Times New Roman" w:cs="Times New Roman"/>
          <w:noProof/>
          <w:sz w:val="24"/>
          <w:szCs w:val="24"/>
          <w:lang w:eastAsia="ru-RU"/>
        </w:rPr>
        <w:drawing>
          <wp:inline distT="0" distB="0" distL="0" distR="0">
            <wp:extent cx="2613154" cy="2611496"/>
            <wp:effectExtent l="1905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srcRect/>
                    <a:stretch>
                      <a:fillRect/>
                    </a:stretch>
                  </pic:blipFill>
                  <pic:spPr bwMode="auto">
                    <a:xfrm>
                      <a:off x="0" y="0"/>
                      <a:ext cx="2613154" cy="2611496"/>
                    </a:xfrm>
                    <a:prstGeom prst="rect">
                      <a:avLst/>
                    </a:prstGeom>
                    <a:noFill/>
                    <a:ln w="9525">
                      <a:noFill/>
                      <a:miter lim="800000"/>
                      <a:headEnd/>
                      <a:tailEnd/>
                    </a:ln>
                  </pic:spPr>
                </pic:pic>
              </a:graphicData>
            </a:graphic>
          </wp:inline>
        </w:drawing>
      </w:r>
    </w:p>
    <w:p w:rsidR="005E543E" w:rsidRDefault="00DC4DA2" w:rsidP="00DC4DA2">
      <w:pPr>
        <w:pStyle w:val="aa"/>
        <w:numPr>
          <w:ilvl w:val="2"/>
          <w:numId w:val="4"/>
        </w:numPr>
        <w:rPr>
          <w:rFonts w:ascii="Times New Roman" w:hAnsi="Times New Roman" w:cs="Times New Roman"/>
          <w:sz w:val="24"/>
          <w:szCs w:val="24"/>
        </w:rPr>
      </w:pPr>
      <w:r w:rsidRPr="00DC4DA2">
        <w:rPr>
          <w:rFonts w:ascii="Times New Roman" w:hAnsi="Times New Roman" w:cs="Times New Roman"/>
          <w:sz w:val="24"/>
          <w:szCs w:val="24"/>
        </w:rPr>
        <w:t>Сличение ПО</w:t>
      </w:r>
      <w:r>
        <w:rPr>
          <w:rFonts w:ascii="Times New Roman" w:hAnsi="Times New Roman" w:cs="Times New Roman"/>
          <w:sz w:val="24"/>
          <w:szCs w:val="24"/>
        </w:rPr>
        <w:t>.</w:t>
      </w:r>
      <w:r>
        <w:rPr>
          <w:rFonts w:ascii="Times New Roman" w:hAnsi="Times New Roman" w:cs="Times New Roman"/>
          <w:sz w:val="24"/>
          <w:szCs w:val="24"/>
        </w:rPr>
        <w:br/>
      </w:r>
      <w:r w:rsidRPr="00DC4DA2">
        <w:rPr>
          <w:rFonts w:ascii="Times New Roman" w:hAnsi="Times New Roman" w:cs="Times New Roman"/>
          <w:sz w:val="24"/>
          <w:szCs w:val="24"/>
        </w:rPr>
        <w:t>При наличии нескольких программ сопоставимого уровня вычислительных возможностей и в отсутствие опорного («эталонного») ПО рекомендуется проводить сличение таких программ, когда на их</w:t>
      </w:r>
      <w:r>
        <w:rPr>
          <w:rFonts w:ascii="Times New Roman" w:hAnsi="Times New Roman" w:cs="Times New Roman"/>
          <w:sz w:val="24"/>
          <w:szCs w:val="24"/>
        </w:rPr>
        <w:t xml:space="preserve"> </w:t>
      </w:r>
      <w:r w:rsidRPr="00DC4DA2">
        <w:rPr>
          <w:rFonts w:ascii="Times New Roman" w:hAnsi="Times New Roman" w:cs="Times New Roman"/>
          <w:sz w:val="24"/>
          <w:szCs w:val="24"/>
        </w:rPr>
        <w:t>входы подаются согласованные одинаковые наборы «эталонных» данных и производится сравнение</w:t>
      </w:r>
      <w:r>
        <w:rPr>
          <w:rFonts w:ascii="Times New Roman" w:hAnsi="Times New Roman" w:cs="Times New Roman"/>
          <w:sz w:val="24"/>
          <w:szCs w:val="24"/>
        </w:rPr>
        <w:t xml:space="preserve"> </w:t>
      </w:r>
      <w:r w:rsidRPr="00DC4DA2">
        <w:rPr>
          <w:rFonts w:ascii="Times New Roman" w:hAnsi="Times New Roman" w:cs="Times New Roman"/>
          <w:sz w:val="24"/>
          <w:szCs w:val="24"/>
        </w:rPr>
        <w:t>соответствующих результатов испытаний. При этом результаты сличения признают удовлетворительными, если различия в результатах испытаний не выходят за пределы согла</w:t>
      </w:r>
      <w:r>
        <w:rPr>
          <w:rFonts w:ascii="Times New Roman" w:hAnsi="Times New Roman" w:cs="Times New Roman"/>
          <w:sz w:val="24"/>
          <w:szCs w:val="24"/>
        </w:rPr>
        <w:t>сованного допуска. Как было указано выше в п. 2.5.1. согласованный допуск может быть в весьма широких пределах.</w:t>
      </w:r>
    </w:p>
    <w:p w:rsidR="00952485" w:rsidRDefault="00B43C8E" w:rsidP="00DC4DA2">
      <w:pPr>
        <w:pStyle w:val="aa"/>
        <w:numPr>
          <w:ilvl w:val="2"/>
          <w:numId w:val="4"/>
        </w:numPr>
        <w:rPr>
          <w:rFonts w:ascii="Times New Roman" w:hAnsi="Times New Roman" w:cs="Times New Roman"/>
          <w:sz w:val="24"/>
          <w:szCs w:val="24"/>
        </w:rPr>
      </w:pPr>
      <w:r w:rsidRPr="00B43C8E">
        <w:rPr>
          <w:rFonts w:ascii="Times New Roman" w:hAnsi="Times New Roman" w:cs="Times New Roman"/>
          <w:sz w:val="24"/>
          <w:szCs w:val="24"/>
        </w:rPr>
        <w:t>Тестирование алгоритмов на основе анализа исходного кода ПО</w:t>
      </w:r>
      <w:r>
        <w:rPr>
          <w:rFonts w:ascii="Times New Roman" w:hAnsi="Times New Roman" w:cs="Times New Roman"/>
          <w:sz w:val="24"/>
          <w:szCs w:val="24"/>
        </w:rPr>
        <w:t>.</w:t>
      </w:r>
      <w:r>
        <w:rPr>
          <w:rFonts w:ascii="Times New Roman" w:hAnsi="Times New Roman" w:cs="Times New Roman"/>
          <w:sz w:val="24"/>
          <w:szCs w:val="24"/>
        </w:rPr>
        <w:br/>
      </w:r>
      <w:r w:rsidR="00B773EA">
        <w:rPr>
          <w:rFonts w:ascii="Times New Roman" w:hAnsi="Times New Roman" w:cs="Times New Roman"/>
          <w:sz w:val="24"/>
          <w:szCs w:val="24"/>
        </w:rPr>
        <w:t>На данном этапе выявляется неустойчивость алгоритмов расчета ЧКХ</w:t>
      </w:r>
      <w:r w:rsidR="00C26B97">
        <w:rPr>
          <w:rFonts w:ascii="Times New Roman" w:hAnsi="Times New Roman" w:cs="Times New Roman"/>
          <w:sz w:val="24"/>
          <w:szCs w:val="24"/>
        </w:rPr>
        <w:t>, с</w:t>
      </w:r>
      <w:r w:rsidR="00C26B97" w:rsidRPr="00C26B97">
        <w:rPr>
          <w:rFonts w:ascii="Times New Roman" w:hAnsi="Times New Roman" w:cs="Times New Roman"/>
          <w:sz w:val="24"/>
          <w:szCs w:val="24"/>
        </w:rPr>
        <w:t>оответствие выбранных алгоритмов измерительной задаче</w:t>
      </w:r>
      <w:r w:rsidR="00C26B97">
        <w:rPr>
          <w:rFonts w:ascii="Times New Roman" w:hAnsi="Times New Roman" w:cs="Times New Roman"/>
          <w:sz w:val="24"/>
          <w:szCs w:val="24"/>
        </w:rPr>
        <w:t xml:space="preserve">, </w:t>
      </w:r>
      <w:r w:rsidR="00C26B97" w:rsidRPr="00C26B97">
        <w:rPr>
          <w:rFonts w:ascii="Times New Roman" w:hAnsi="Times New Roman" w:cs="Times New Roman"/>
          <w:sz w:val="24"/>
          <w:szCs w:val="24"/>
        </w:rPr>
        <w:t>логические и точностные характеристики реализованных алгоритмов</w:t>
      </w:r>
      <w:r w:rsidR="00C26B97">
        <w:rPr>
          <w:rFonts w:ascii="Times New Roman" w:hAnsi="Times New Roman" w:cs="Times New Roman"/>
          <w:sz w:val="24"/>
          <w:szCs w:val="24"/>
        </w:rPr>
        <w:t xml:space="preserve">, </w:t>
      </w:r>
      <w:r w:rsidR="00C26B97" w:rsidRPr="00C26B97">
        <w:rPr>
          <w:rFonts w:ascii="Times New Roman" w:hAnsi="Times New Roman" w:cs="Times New Roman"/>
          <w:sz w:val="24"/>
          <w:szCs w:val="24"/>
        </w:rPr>
        <w:t>характеристики вычислительной точности алгоритмов</w:t>
      </w:r>
      <w:r w:rsidR="00C26B97">
        <w:rPr>
          <w:rFonts w:ascii="Times New Roman" w:hAnsi="Times New Roman" w:cs="Times New Roman"/>
          <w:sz w:val="24"/>
          <w:szCs w:val="24"/>
        </w:rPr>
        <w:t>.</w:t>
      </w:r>
    </w:p>
    <w:p w:rsidR="007A3A64" w:rsidRDefault="00E03E81" w:rsidP="009C76AD">
      <w:pPr>
        <w:pStyle w:val="aa"/>
        <w:numPr>
          <w:ilvl w:val="2"/>
          <w:numId w:val="4"/>
        </w:numPr>
        <w:rPr>
          <w:rFonts w:ascii="Times New Roman" w:hAnsi="Times New Roman" w:cs="Times New Roman"/>
          <w:sz w:val="24"/>
          <w:szCs w:val="24"/>
        </w:rPr>
      </w:pPr>
      <w:r w:rsidRPr="00E03E81">
        <w:rPr>
          <w:rFonts w:ascii="Times New Roman" w:hAnsi="Times New Roman" w:cs="Times New Roman"/>
          <w:sz w:val="24"/>
          <w:szCs w:val="24"/>
        </w:rPr>
        <w:t xml:space="preserve">Проверка </w:t>
      </w:r>
      <w:r>
        <w:rPr>
          <w:rFonts w:ascii="Times New Roman" w:hAnsi="Times New Roman" w:cs="Times New Roman"/>
          <w:sz w:val="24"/>
          <w:szCs w:val="24"/>
        </w:rPr>
        <w:t>защиты программного обеспечения.</w:t>
      </w:r>
      <w:r>
        <w:rPr>
          <w:rFonts w:ascii="Times New Roman" w:hAnsi="Times New Roman" w:cs="Times New Roman"/>
          <w:sz w:val="24"/>
          <w:szCs w:val="24"/>
        </w:rPr>
        <w:br/>
      </w:r>
      <w:r w:rsidRPr="00E03E81">
        <w:rPr>
          <w:rFonts w:ascii="Times New Roman" w:hAnsi="Times New Roman" w:cs="Times New Roman"/>
          <w:sz w:val="24"/>
          <w:szCs w:val="24"/>
        </w:rPr>
        <w:t xml:space="preserve">Проверка </w:t>
      </w:r>
      <w:r>
        <w:rPr>
          <w:rFonts w:ascii="Times New Roman" w:hAnsi="Times New Roman" w:cs="Times New Roman"/>
          <w:sz w:val="24"/>
          <w:szCs w:val="24"/>
        </w:rPr>
        <w:t>защиты программного обеспечения включает в себя проверку невозможности занесения в программу исходных данных через пользовательский интерфейс или настроек, которые приведут к некорректным выходным данным.</w:t>
      </w:r>
      <w:r w:rsidR="009C76AD">
        <w:rPr>
          <w:rFonts w:ascii="Times New Roman" w:hAnsi="Times New Roman" w:cs="Times New Roman"/>
          <w:sz w:val="24"/>
          <w:szCs w:val="24"/>
        </w:rPr>
        <w:t xml:space="preserve"> Например, проверка исходного файла по типу</w:t>
      </w:r>
      <w:r w:rsidR="00C12C75">
        <w:rPr>
          <w:rFonts w:ascii="Times New Roman" w:hAnsi="Times New Roman" w:cs="Times New Roman"/>
          <w:sz w:val="24"/>
          <w:szCs w:val="24"/>
        </w:rPr>
        <w:t xml:space="preserve"> (растровое изображение, видео файл)</w:t>
      </w:r>
      <w:r w:rsidR="00961895">
        <w:rPr>
          <w:rFonts w:ascii="Times New Roman" w:hAnsi="Times New Roman" w:cs="Times New Roman"/>
          <w:sz w:val="24"/>
          <w:szCs w:val="24"/>
        </w:rPr>
        <w:t>,</w:t>
      </w:r>
      <w:r w:rsidR="00961895">
        <w:rPr>
          <w:rFonts w:ascii="Times New Roman" w:hAnsi="Times New Roman" w:cs="Times New Roman"/>
          <w:sz w:val="24"/>
          <w:szCs w:val="24"/>
        </w:rPr>
        <w:br/>
      </w:r>
      <w:r w:rsidR="00961895">
        <w:rPr>
          <w:rFonts w:ascii="Times New Roman" w:hAnsi="Times New Roman" w:cs="Times New Roman"/>
          <w:noProof/>
          <w:sz w:val="24"/>
          <w:szCs w:val="24"/>
          <w:lang w:eastAsia="ru-RU"/>
        </w:rPr>
        <w:drawing>
          <wp:inline distT="0" distB="0" distL="0" distR="0">
            <wp:extent cx="2784420" cy="1529968"/>
            <wp:effectExtent l="1905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srcRect/>
                    <a:stretch>
                      <a:fillRect/>
                    </a:stretch>
                  </pic:blipFill>
                  <pic:spPr bwMode="auto">
                    <a:xfrm>
                      <a:off x="0" y="0"/>
                      <a:ext cx="2784525" cy="1530026"/>
                    </a:xfrm>
                    <a:prstGeom prst="rect">
                      <a:avLst/>
                    </a:prstGeom>
                    <a:noFill/>
                    <a:ln w="9525">
                      <a:noFill/>
                      <a:miter lim="800000"/>
                      <a:headEnd/>
                      <a:tailEnd/>
                    </a:ln>
                  </pic:spPr>
                </pic:pic>
              </a:graphicData>
            </a:graphic>
          </wp:inline>
        </w:drawing>
      </w:r>
      <w:r w:rsidR="00961895">
        <w:rPr>
          <w:rFonts w:ascii="Times New Roman" w:hAnsi="Times New Roman" w:cs="Times New Roman"/>
          <w:sz w:val="24"/>
          <w:szCs w:val="24"/>
        </w:rPr>
        <w:t xml:space="preserve"> </w:t>
      </w:r>
      <w:r w:rsidR="00961895">
        <w:rPr>
          <w:rFonts w:ascii="Times New Roman" w:hAnsi="Times New Roman" w:cs="Times New Roman"/>
          <w:sz w:val="24"/>
          <w:szCs w:val="24"/>
        </w:rPr>
        <w:br/>
        <w:t xml:space="preserve">проверка </w:t>
      </w:r>
      <w:r w:rsidR="00F47E7D">
        <w:rPr>
          <w:rFonts w:ascii="Times New Roman" w:hAnsi="Times New Roman" w:cs="Times New Roman"/>
          <w:sz w:val="24"/>
          <w:szCs w:val="24"/>
        </w:rPr>
        <w:t xml:space="preserve">корректности изображения, т.е. </w:t>
      </w:r>
      <w:r w:rsidR="00961895">
        <w:rPr>
          <w:rFonts w:ascii="Times New Roman" w:hAnsi="Times New Roman" w:cs="Times New Roman"/>
          <w:sz w:val="24"/>
          <w:szCs w:val="24"/>
        </w:rPr>
        <w:t>наличия на изображении</w:t>
      </w:r>
      <w:r w:rsidR="00AA4CDC">
        <w:rPr>
          <w:rFonts w:ascii="Times New Roman" w:hAnsi="Times New Roman" w:cs="Times New Roman"/>
          <w:sz w:val="24"/>
          <w:szCs w:val="24"/>
        </w:rPr>
        <w:t xml:space="preserve"> </w:t>
      </w:r>
      <w:r w:rsidR="00F47E7D">
        <w:rPr>
          <w:rFonts w:ascii="Times New Roman" w:hAnsi="Times New Roman" w:cs="Times New Roman"/>
          <w:sz w:val="24"/>
          <w:szCs w:val="24"/>
        </w:rPr>
        <w:t xml:space="preserve">в </w:t>
      </w:r>
      <w:r w:rsidR="00AA4CDC">
        <w:rPr>
          <w:rFonts w:ascii="Times New Roman" w:hAnsi="Times New Roman" w:cs="Times New Roman"/>
          <w:sz w:val="24"/>
          <w:szCs w:val="24"/>
        </w:rPr>
        <w:t>области интереса (</w:t>
      </w:r>
      <w:r w:rsidR="00AA4CDC">
        <w:rPr>
          <w:rFonts w:ascii="Times New Roman" w:hAnsi="Times New Roman" w:cs="Times New Roman"/>
          <w:sz w:val="24"/>
          <w:szCs w:val="24"/>
          <w:lang w:val="en-US"/>
        </w:rPr>
        <w:t>ROI</w:t>
      </w:r>
      <w:r w:rsidR="00AA4CDC">
        <w:rPr>
          <w:rFonts w:ascii="Times New Roman" w:hAnsi="Times New Roman" w:cs="Times New Roman"/>
          <w:sz w:val="24"/>
          <w:szCs w:val="24"/>
        </w:rPr>
        <w:t>)</w:t>
      </w:r>
      <w:r w:rsidR="00F47E7D">
        <w:rPr>
          <w:rFonts w:ascii="Times New Roman" w:hAnsi="Times New Roman" w:cs="Times New Roman"/>
          <w:sz w:val="24"/>
          <w:szCs w:val="24"/>
        </w:rPr>
        <w:t xml:space="preserve"> наклонной кромки резкого перехода контраста, в противном случае выдача сообщения об ошибке</w:t>
      </w:r>
      <w:r w:rsidR="00373EC7">
        <w:rPr>
          <w:rFonts w:ascii="Times New Roman" w:hAnsi="Times New Roman" w:cs="Times New Roman"/>
          <w:sz w:val="24"/>
          <w:szCs w:val="24"/>
        </w:rPr>
        <w:t xml:space="preserve"> (автоматическое определение </w:t>
      </w:r>
      <w:r w:rsidR="00373EC7">
        <w:rPr>
          <w:rFonts w:ascii="Times New Roman" w:hAnsi="Times New Roman" w:cs="Times New Roman"/>
          <w:sz w:val="24"/>
          <w:szCs w:val="24"/>
          <w:lang w:val="en-US"/>
        </w:rPr>
        <w:t>ROI</w:t>
      </w:r>
      <w:r w:rsidR="00373EC7">
        <w:rPr>
          <w:rFonts w:ascii="Times New Roman" w:hAnsi="Times New Roman" w:cs="Times New Roman"/>
          <w:sz w:val="24"/>
          <w:szCs w:val="24"/>
        </w:rPr>
        <w:t>)</w:t>
      </w:r>
      <w:r w:rsidR="00F47E7D">
        <w:rPr>
          <w:rFonts w:ascii="Times New Roman" w:hAnsi="Times New Roman" w:cs="Times New Roman"/>
          <w:sz w:val="24"/>
          <w:szCs w:val="24"/>
        </w:rPr>
        <w:t>:</w:t>
      </w:r>
      <w:r w:rsidR="00AA4CDC" w:rsidRPr="00F47E7D">
        <w:rPr>
          <w:rFonts w:ascii="Times New Roman" w:hAnsi="Times New Roman" w:cs="Times New Roman"/>
          <w:sz w:val="24"/>
          <w:szCs w:val="24"/>
        </w:rPr>
        <w:br/>
      </w:r>
      <w:r w:rsidR="00F47E7D">
        <w:rPr>
          <w:rFonts w:ascii="Times New Roman" w:hAnsi="Times New Roman" w:cs="Times New Roman"/>
          <w:noProof/>
          <w:sz w:val="24"/>
          <w:szCs w:val="24"/>
          <w:lang w:eastAsia="ru-RU"/>
        </w:rPr>
        <w:lastRenderedPageBreak/>
        <w:drawing>
          <wp:inline distT="0" distB="0" distL="0" distR="0">
            <wp:extent cx="5770343" cy="2853737"/>
            <wp:effectExtent l="19050" t="0" r="1807"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srcRect/>
                    <a:stretch>
                      <a:fillRect/>
                    </a:stretch>
                  </pic:blipFill>
                  <pic:spPr bwMode="auto">
                    <a:xfrm>
                      <a:off x="0" y="0"/>
                      <a:ext cx="5777834" cy="2857442"/>
                    </a:xfrm>
                    <a:prstGeom prst="rect">
                      <a:avLst/>
                    </a:prstGeom>
                    <a:noFill/>
                    <a:ln w="9525">
                      <a:noFill/>
                      <a:miter lim="800000"/>
                      <a:headEnd/>
                      <a:tailEnd/>
                    </a:ln>
                  </pic:spPr>
                </pic:pic>
              </a:graphicData>
            </a:graphic>
          </wp:inline>
        </w:drawing>
      </w:r>
      <w:r w:rsidR="00373EC7" w:rsidRPr="00373EC7">
        <w:rPr>
          <w:rFonts w:ascii="Times New Roman" w:hAnsi="Times New Roman" w:cs="Times New Roman"/>
          <w:sz w:val="24"/>
          <w:szCs w:val="24"/>
        </w:rPr>
        <w:br/>
      </w:r>
      <w:r w:rsidR="00373EC7">
        <w:rPr>
          <w:rFonts w:ascii="Times New Roman" w:hAnsi="Times New Roman" w:cs="Times New Roman"/>
          <w:sz w:val="24"/>
          <w:szCs w:val="24"/>
        </w:rPr>
        <w:t xml:space="preserve">ручное определение </w:t>
      </w:r>
      <w:r w:rsidR="00373EC7">
        <w:rPr>
          <w:rFonts w:ascii="Times New Roman" w:hAnsi="Times New Roman" w:cs="Times New Roman"/>
          <w:sz w:val="24"/>
          <w:szCs w:val="24"/>
          <w:lang w:val="en-US"/>
        </w:rPr>
        <w:t>ROI</w:t>
      </w:r>
      <w:r w:rsidR="00373EC7" w:rsidRPr="00265231">
        <w:rPr>
          <w:rFonts w:ascii="Times New Roman" w:hAnsi="Times New Roman" w:cs="Times New Roman"/>
          <w:sz w:val="24"/>
          <w:szCs w:val="24"/>
        </w:rPr>
        <w:br/>
      </w:r>
      <w:r w:rsidR="00D476C2">
        <w:rPr>
          <w:rFonts w:ascii="Times New Roman" w:hAnsi="Times New Roman" w:cs="Times New Roman"/>
          <w:noProof/>
          <w:sz w:val="24"/>
          <w:szCs w:val="24"/>
          <w:lang w:eastAsia="ru-RU"/>
        </w:rPr>
        <w:drawing>
          <wp:inline distT="0" distB="0" distL="0" distR="0">
            <wp:extent cx="3046948" cy="2949179"/>
            <wp:effectExtent l="19050" t="0" r="1052"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a:srcRect/>
                    <a:stretch>
                      <a:fillRect/>
                    </a:stretch>
                  </pic:blipFill>
                  <pic:spPr bwMode="auto">
                    <a:xfrm>
                      <a:off x="0" y="0"/>
                      <a:ext cx="3048067" cy="2950262"/>
                    </a:xfrm>
                    <a:prstGeom prst="rect">
                      <a:avLst/>
                    </a:prstGeom>
                    <a:noFill/>
                    <a:ln w="9525">
                      <a:noFill/>
                      <a:miter lim="800000"/>
                      <a:headEnd/>
                      <a:tailEnd/>
                    </a:ln>
                  </pic:spPr>
                </pic:pic>
              </a:graphicData>
            </a:graphic>
          </wp:inline>
        </w:drawing>
      </w:r>
      <w:r w:rsidR="00265231" w:rsidRPr="00265231">
        <w:rPr>
          <w:rFonts w:ascii="Times New Roman" w:hAnsi="Times New Roman" w:cs="Times New Roman"/>
          <w:sz w:val="24"/>
          <w:szCs w:val="24"/>
        </w:rPr>
        <w:br/>
      </w:r>
      <w:r w:rsidR="00265231">
        <w:rPr>
          <w:rFonts w:ascii="Times New Roman" w:hAnsi="Times New Roman" w:cs="Times New Roman"/>
          <w:sz w:val="24"/>
          <w:szCs w:val="24"/>
        </w:rPr>
        <w:t xml:space="preserve">Но даже после введения в алгоритм различных проверок при дальнейшем тестировании </w:t>
      </w:r>
      <w:r w:rsidR="00F7426D">
        <w:rPr>
          <w:rFonts w:ascii="Times New Roman" w:hAnsi="Times New Roman" w:cs="Times New Roman"/>
          <w:sz w:val="24"/>
          <w:szCs w:val="24"/>
        </w:rPr>
        <w:t xml:space="preserve">(эксплуатации) </w:t>
      </w:r>
      <w:r w:rsidR="00265231">
        <w:rPr>
          <w:rFonts w:ascii="Times New Roman" w:hAnsi="Times New Roman" w:cs="Times New Roman"/>
          <w:sz w:val="24"/>
          <w:szCs w:val="24"/>
        </w:rPr>
        <w:t>могут быть различные трудно</w:t>
      </w:r>
      <w:r w:rsidR="00F7426D">
        <w:rPr>
          <w:rFonts w:ascii="Times New Roman" w:hAnsi="Times New Roman" w:cs="Times New Roman"/>
          <w:sz w:val="24"/>
          <w:szCs w:val="24"/>
        </w:rPr>
        <w:t xml:space="preserve"> </w:t>
      </w:r>
      <w:r w:rsidR="00265231">
        <w:rPr>
          <w:rFonts w:ascii="Times New Roman" w:hAnsi="Times New Roman" w:cs="Times New Roman"/>
          <w:sz w:val="24"/>
          <w:szCs w:val="24"/>
        </w:rPr>
        <w:t>находимые ошибки:</w:t>
      </w:r>
      <w:r w:rsidR="00265231">
        <w:rPr>
          <w:rFonts w:ascii="Times New Roman" w:hAnsi="Times New Roman" w:cs="Times New Roman"/>
          <w:sz w:val="24"/>
          <w:szCs w:val="24"/>
        </w:rPr>
        <w:br/>
      </w:r>
      <w:r w:rsidR="00265231">
        <w:rPr>
          <w:rFonts w:ascii="Times New Roman" w:hAnsi="Times New Roman" w:cs="Times New Roman"/>
          <w:noProof/>
          <w:sz w:val="24"/>
          <w:szCs w:val="24"/>
          <w:lang w:eastAsia="ru-RU"/>
        </w:rPr>
        <w:lastRenderedPageBreak/>
        <w:drawing>
          <wp:inline distT="0" distB="0" distL="0" distR="0">
            <wp:extent cx="3259482" cy="3176615"/>
            <wp:effectExtent l="1905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srcRect/>
                    <a:stretch>
                      <a:fillRect/>
                    </a:stretch>
                  </pic:blipFill>
                  <pic:spPr bwMode="auto">
                    <a:xfrm>
                      <a:off x="0" y="0"/>
                      <a:ext cx="3258853" cy="3176002"/>
                    </a:xfrm>
                    <a:prstGeom prst="rect">
                      <a:avLst/>
                    </a:prstGeom>
                    <a:noFill/>
                    <a:ln w="9525">
                      <a:noFill/>
                      <a:miter lim="800000"/>
                      <a:headEnd/>
                      <a:tailEnd/>
                    </a:ln>
                  </pic:spPr>
                </pic:pic>
              </a:graphicData>
            </a:graphic>
          </wp:inline>
        </w:drawing>
      </w:r>
      <w:r w:rsidR="00491A0A">
        <w:rPr>
          <w:rFonts w:ascii="Times New Roman" w:hAnsi="Times New Roman" w:cs="Times New Roman"/>
          <w:sz w:val="24"/>
          <w:szCs w:val="24"/>
        </w:rPr>
        <w:br/>
      </w:r>
      <w:r w:rsidR="00291B55">
        <w:rPr>
          <w:rFonts w:ascii="Times New Roman" w:hAnsi="Times New Roman" w:cs="Times New Roman"/>
          <w:sz w:val="24"/>
          <w:szCs w:val="24"/>
        </w:rPr>
        <w:t>запрет на ввод в настройках в числовых полях неадекватных данных:</w:t>
      </w:r>
      <w:r w:rsidR="00291B55">
        <w:rPr>
          <w:rFonts w:ascii="Times New Roman" w:hAnsi="Times New Roman" w:cs="Times New Roman"/>
          <w:sz w:val="24"/>
          <w:szCs w:val="24"/>
        </w:rPr>
        <w:br/>
      </w:r>
      <w:r w:rsidR="00291B55">
        <w:rPr>
          <w:rFonts w:ascii="Times New Roman" w:hAnsi="Times New Roman" w:cs="Times New Roman"/>
          <w:noProof/>
          <w:sz w:val="24"/>
          <w:szCs w:val="24"/>
          <w:lang w:eastAsia="ru-RU"/>
        </w:rPr>
        <w:drawing>
          <wp:inline distT="0" distB="0" distL="0" distR="0">
            <wp:extent cx="2789930" cy="2672632"/>
            <wp:effectExtent l="1905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a:srcRect/>
                    <a:stretch>
                      <a:fillRect/>
                    </a:stretch>
                  </pic:blipFill>
                  <pic:spPr bwMode="auto">
                    <a:xfrm>
                      <a:off x="0" y="0"/>
                      <a:ext cx="2788965" cy="2671708"/>
                    </a:xfrm>
                    <a:prstGeom prst="rect">
                      <a:avLst/>
                    </a:prstGeom>
                    <a:noFill/>
                    <a:ln w="9525">
                      <a:noFill/>
                      <a:miter lim="800000"/>
                      <a:headEnd/>
                      <a:tailEnd/>
                    </a:ln>
                  </pic:spPr>
                </pic:pic>
              </a:graphicData>
            </a:graphic>
          </wp:inline>
        </w:drawing>
      </w:r>
      <w:r w:rsidR="008043C0">
        <w:rPr>
          <w:rFonts w:ascii="Times New Roman" w:hAnsi="Times New Roman" w:cs="Times New Roman"/>
          <w:sz w:val="24"/>
          <w:szCs w:val="24"/>
        </w:rPr>
        <w:br/>
        <w:t>причем диапазон входных величин можно указать рядом с полем ввода числовых настроек:</w:t>
      </w:r>
      <w:r w:rsidR="008043C0">
        <w:rPr>
          <w:rFonts w:ascii="Times New Roman" w:hAnsi="Times New Roman" w:cs="Times New Roman"/>
          <w:sz w:val="24"/>
          <w:szCs w:val="24"/>
        </w:rPr>
        <w:br/>
      </w:r>
      <w:r w:rsidR="008043C0">
        <w:rPr>
          <w:rFonts w:ascii="Times New Roman" w:hAnsi="Times New Roman" w:cs="Times New Roman"/>
          <w:sz w:val="24"/>
          <w:szCs w:val="24"/>
        </w:rPr>
        <w:pict>
          <v:shape id="_x0000_i1027" type="#_x0000_t75" style="width:219.75pt;height:210.15pt">
            <v:imagedata r:id="rId37" o:title="22"/>
          </v:shape>
        </w:pict>
      </w:r>
      <w:r w:rsidR="008043C0">
        <w:rPr>
          <w:rFonts w:ascii="Times New Roman" w:hAnsi="Times New Roman" w:cs="Times New Roman"/>
          <w:sz w:val="24"/>
          <w:szCs w:val="24"/>
        </w:rPr>
        <w:br/>
      </w:r>
      <w:r w:rsidR="00A059D6">
        <w:rPr>
          <w:rFonts w:ascii="Times New Roman" w:hAnsi="Times New Roman" w:cs="Times New Roman"/>
          <w:sz w:val="24"/>
          <w:szCs w:val="24"/>
        </w:rPr>
        <w:lastRenderedPageBreak/>
        <w:t>Подобным образом пр</w:t>
      </w:r>
      <w:r w:rsidR="004D1D70">
        <w:rPr>
          <w:rFonts w:ascii="Times New Roman" w:hAnsi="Times New Roman" w:cs="Times New Roman"/>
          <w:sz w:val="24"/>
          <w:szCs w:val="24"/>
        </w:rPr>
        <w:t>о</w:t>
      </w:r>
      <w:r w:rsidR="00A059D6">
        <w:rPr>
          <w:rFonts w:ascii="Times New Roman" w:hAnsi="Times New Roman" w:cs="Times New Roman"/>
          <w:sz w:val="24"/>
          <w:szCs w:val="24"/>
        </w:rPr>
        <w:t>веряется каждый пункт меню, каждая настройка с ручным вводом параметров.</w:t>
      </w:r>
      <w:r w:rsidR="00A2162B">
        <w:rPr>
          <w:rFonts w:ascii="Times New Roman" w:hAnsi="Times New Roman" w:cs="Times New Roman"/>
          <w:sz w:val="24"/>
          <w:szCs w:val="24"/>
        </w:rPr>
        <w:t xml:space="preserve"> </w:t>
      </w:r>
    </w:p>
    <w:p w:rsidR="008B6E81" w:rsidRDefault="007A3A64" w:rsidP="00316B97">
      <w:pPr>
        <w:pStyle w:val="aa"/>
        <w:numPr>
          <w:ilvl w:val="2"/>
          <w:numId w:val="4"/>
        </w:numPr>
        <w:rPr>
          <w:rFonts w:ascii="Times New Roman" w:hAnsi="Times New Roman" w:cs="Times New Roman"/>
          <w:sz w:val="24"/>
          <w:szCs w:val="24"/>
        </w:rPr>
      </w:pPr>
      <w:r w:rsidRPr="007A3A64">
        <w:rPr>
          <w:rFonts w:ascii="Times New Roman" w:hAnsi="Times New Roman" w:cs="Times New Roman"/>
          <w:sz w:val="24"/>
          <w:szCs w:val="24"/>
        </w:rPr>
        <w:t>Определение уровня защиты программного обеспечения средств измерений от непреднамеренных и преднамеренных изменений</w:t>
      </w:r>
      <w:r>
        <w:rPr>
          <w:rFonts w:ascii="Times New Roman" w:hAnsi="Times New Roman" w:cs="Times New Roman"/>
          <w:sz w:val="24"/>
          <w:szCs w:val="24"/>
        </w:rPr>
        <w:t xml:space="preserve">. </w:t>
      </w:r>
      <w:r>
        <w:rPr>
          <w:rFonts w:ascii="Times New Roman" w:hAnsi="Times New Roman" w:cs="Times New Roman"/>
          <w:sz w:val="24"/>
          <w:szCs w:val="24"/>
        </w:rPr>
        <w:br/>
        <w:t>Таким образом, у проектируемого ПО уровень защиты является средним - м</w:t>
      </w:r>
      <w:r w:rsidRPr="007A3A64">
        <w:rPr>
          <w:rFonts w:ascii="Times New Roman" w:hAnsi="Times New Roman" w:cs="Times New Roman"/>
          <w:sz w:val="24"/>
          <w:szCs w:val="24"/>
        </w:rPr>
        <w:t>етрологически значимая часть ПО и измеренные данные защищены от преднамеренных изменений с помощью простых программных средств</w:t>
      </w:r>
      <w:r>
        <w:rPr>
          <w:rFonts w:ascii="Times New Roman" w:hAnsi="Times New Roman" w:cs="Times New Roman"/>
          <w:sz w:val="24"/>
          <w:szCs w:val="24"/>
        </w:rPr>
        <w:t>.</w:t>
      </w:r>
    </w:p>
    <w:p w:rsidR="00C26B97" w:rsidRPr="007B2E32" w:rsidRDefault="00EA786D" w:rsidP="007B2E32">
      <w:pPr>
        <w:pStyle w:val="aa"/>
        <w:numPr>
          <w:ilvl w:val="2"/>
          <w:numId w:val="4"/>
        </w:numPr>
        <w:rPr>
          <w:rFonts w:ascii="Times New Roman" w:hAnsi="Times New Roman" w:cs="Times New Roman"/>
          <w:sz w:val="24"/>
          <w:szCs w:val="24"/>
        </w:rPr>
      </w:pPr>
      <w:r>
        <w:rPr>
          <w:rFonts w:ascii="Times New Roman" w:hAnsi="Times New Roman" w:cs="Times New Roman"/>
          <w:sz w:val="24"/>
          <w:szCs w:val="24"/>
        </w:rPr>
        <w:t xml:space="preserve">Уровень </w:t>
      </w:r>
      <w:r w:rsidRPr="007A3A64">
        <w:rPr>
          <w:rFonts w:ascii="Times New Roman" w:hAnsi="Times New Roman" w:cs="Times New Roman"/>
          <w:sz w:val="24"/>
          <w:szCs w:val="24"/>
        </w:rPr>
        <w:t>защиты программного обеспечения средств измерений от непреднамеренных и преднамеренных изменений</w:t>
      </w:r>
      <w:r>
        <w:rPr>
          <w:rFonts w:ascii="Times New Roman" w:hAnsi="Times New Roman" w:cs="Times New Roman"/>
          <w:sz w:val="24"/>
          <w:szCs w:val="24"/>
        </w:rPr>
        <w:t xml:space="preserve"> может быть повышен до высокого при введении обновления по внешней сети, введения лицензии, </w:t>
      </w:r>
      <w:r w:rsidRPr="00EA786D">
        <w:rPr>
          <w:rFonts w:ascii="Times New Roman" w:hAnsi="Times New Roman" w:cs="Times New Roman"/>
          <w:sz w:val="24"/>
          <w:szCs w:val="24"/>
        </w:rPr>
        <w:t>криптографически</w:t>
      </w:r>
      <w:r w:rsidR="000420DA">
        <w:rPr>
          <w:rFonts w:ascii="Times New Roman" w:hAnsi="Times New Roman" w:cs="Times New Roman"/>
          <w:sz w:val="24"/>
          <w:szCs w:val="24"/>
        </w:rPr>
        <w:t>х</w:t>
      </w:r>
      <w:r w:rsidRPr="00EA786D">
        <w:rPr>
          <w:rFonts w:ascii="Times New Roman" w:hAnsi="Times New Roman" w:cs="Times New Roman"/>
          <w:sz w:val="24"/>
          <w:szCs w:val="24"/>
        </w:rPr>
        <w:t xml:space="preserve"> метод</w:t>
      </w:r>
      <w:r w:rsidR="000420DA">
        <w:rPr>
          <w:rFonts w:ascii="Times New Roman" w:hAnsi="Times New Roman" w:cs="Times New Roman"/>
          <w:sz w:val="24"/>
          <w:szCs w:val="24"/>
        </w:rPr>
        <w:t>ов</w:t>
      </w:r>
      <w:r w:rsidRPr="00EA786D">
        <w:rPr>
          <w:rFonts w:ascii="Times New Roman" w:hAnsi="Times New Roman" w:cs="Times New Roman"/>
          <w:sz w:val="24"/>
          <w:szCs w:val="24"/>
        </w:rPr>
        <w:t xml:space="preserve"> защиты, электронно</w:t>
      </w:r>
      <w:r w:rsidR="000420DA">
        <w:rPr>
          <w:rFonts w:ascii="Times New Roman" w:hAnsi="Times New Roman" w:cs="Times New Roman"/>
          <w:sz w:val="24"/>
          <w:szCs w:val="24"/>
        </w:rPr>
        <w:t>го</w:t>
      </w:r>
      <w:r w:rsidRPr="00EA786D">
        <w:rPr>
          <w:rFonts w:ascii="Times New Roman" w:hAnsi="Times New Roman" w:cs="Times New Roman"/>
          <w:sz w:val="24"/>
          <w:szCs w:val="24"/>
        </w:rPr>
        <w:t xml:space="preserve"> и механическо</w:t>
      </w:r>
      <w:r w:rsidR="000420DA">
        <w:rPr>
          <w:rFonts w:ascii="Times New Roman" w:hAnsi="Times New Roman" w:cs="Times New Roman"/>
          <w:sz w:val="24"/>
          <w:szCs w:val="24"/>
        </w:rPr>
        <w:t>го</w:t>
      </w:r>
      <w:r w:rsidRPr="00EA786D">
        <w:rPr>
          <w:rFonts w:ascii="Times New Roman" w:hAnsi="Times New Roman" w:cs="Times New Roman"/>
          <w:sz w:val="24"/>
          <w:szCs w:val="24"/>
        </w:rPr>
        <w:t xml:space="preserve"> опечатывани</w:t>
      </w:r>
      <w:r w:rsidR="000420DA">
        <w:rPr>
          <w:rFonts w:ascii="Times New Roman" w:hAnsi="Times New Roman" w:cs="Times New Roman"/>
          <w:sz w:val="24"/>
          <w:szCs w:val="24"/>
        </w:rPr>
        <w:t>я</w:t>
      </w:r>
      <w:r w:rsidRPr="00EA786D">
        <w:rPr>
          <w:rFonts w:ascii="Times New Roman" w:hAnsi="Times New Roman" w:cs="Times New Roman"/>
          <w:sz w:val="24"/>
          <w:szCs w:val="24"/>
        </w:rPr>
        <w:t xml:space="preserve"> и т. д.</w:t>
      </w:r>
      <w:r w:rsidR="00291B55" w:rsidRPr="007B2E32">
        <w:rPr>
          <w:rFonts w:ascii="Times New Roman" w:hAnsi="Times New Roman" w:cs="Times New Roman"/>
          <w:sz w:val="24"/>
          <w:szCs w:val="24"/>
        </w:rPr>
        <w:br/>
      </w:r>
      <w:r w:rsidR="00462F46" w:rsidRPr="007B2E32">
        <w:rPr>
          <w:rFonts w:ascii="Times New Roman" w:hAnsi="Times New Roman" w:cs="Times New Roman"/>
          <w:sz w:val="24"/>
          <w:szCs w:val="24"/>
        </w:rPr>
        <w:br/>
      </w:r>
      <w:r w:rsidR="002E7FED" w:rsidRPr="007B2E32">
        <w:rPr>
          <w:rFonts w:ascii="Times New Roman" w:hAnsi="Times New Roman" w:cs="Times New Roman"/>
          <w:sz w:val="24"/>
          <w:szCs w:val="24"/>
        </w:rPr>
        <w:br/>
      </w:r>
      <w:r w:rsidR="00AA4CDC" w:rsidRPr="007B2E32">
        <w:rPr>
          <w:rFonts w:ascii="Times New Roman" w:hAnsi="Times New Roman" w:cs="Times New Roman"/>
          <w:sz w:val="24"/>
          <w:szCs w:val="24"/>
        </w:rPr>
        <w:br/>
      </w:r>
    </w:p>
    <w:sectPr w:rsidR="00C26B97" w:rsidRPr="007B2E32" w:rsidSect="007746A3">
      <w:footerReference w:type="default" r:id="rId38"/>
      <w:pgSz w:w="11906" w:h="16838"/>
      <w:pgMar w:top="851" w:right="567" w:bottom="851"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2312A" w:rsidRDefault="0082312A" w:rsidP="007443DE">
      <w:pPr>
        <w:spacing w:after="0" w:line="240" w:lineRule="auto"/>
      </w:pPr>
      <w:r>
        <w:separator/>
      </w:r>
    </w:p>
  </w:endnote>
  <w:endnote w:type="continuationSeparator" w:id="1">
    <w:p w:rsidR="0082312A" w:rsidRDefault="0082312A" w:rsidP="007443D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CC"/>
    <w:family w:val="swiss"/>
    <w:pitch w:val="variable"/>
    <w:sig w:usb0="A00002EF" w:usb1="4000A44B"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70168316"/>
    </w:sdtPr>
    <w:sdtEndPr>
      <w:rPr>
        <w:b/>
        <w:sz w:val="28"/>
        <w:szCs w:val="28"/>
      </w:rPr>
    </w:sdtEndPr>
    <w:sdtContent>
      <w:p w:rsidR="00B43C8E" w:rsidRDefault="00B43C8E">
        <w:pPr>
          <w:pStyle w:val="a8"/>
          <w:jc w:val="center"/>
        </w:pPr>
        <w:r w:rsidRPr="007443DE">
          <w:rPr>
            <w:b/>
            <w:sz w:val="28"/>
            <w:szCs w:val="28"/>
          </w:rPr>
          <w:fldChar w:fldCharType="begin"/>
        </w:r>
        <w:r w:rsidRPr="007443DE">
          <w:rPr>
            <w:b/>
            <w:sz w:val="28"/>
            <w:szCs w:val="28"/>
          </w:rPr>
          <w:instrText xml:space="preserve"> PAGE   \* MERGEFORMAT </w:instrText>
        </w:r>
        <w:r w:rsidRPr="007443DE">
          <w:rPr>
            <w:b/>
            <w:sz w:val="28"/>
            <w:szCs w:val="28"/>
          </w:rPr>
          <w:fldChar w:fldCharType="separate"/>
        </w:r>
        <w:r w:rsidR="007B2E32">
          <w:rPr>
            <w:b/>
            <w:noProof/>
            <w:sz w:val="28"/>
            <w:szCs w:val="28"/>
          </w:rPr>
          <w:t>18</w:t>
        </w:r>
        <w:r w:rsidRPr="007443DE">
          <w:rPr>
            <w:b/>
            <w:sz w:val="28"/>
            <w:szCs w:val="28"/>
          </w:rPr>
          <w:fldChar w:fldCharType="end"/>
        </w:r>
      </w:p>
    </w:sdtContent>
  </w:sdt>
  <w:p w:rsidR="00B43C8E" w:rsidRDefault="00B43C8E">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2312A" w:rsidRDefault="0082312A" w:rsidP="007443DE">
      <w:pPr>
        <w:spacing w:after="0" w:line="240" w:lineRule="auto"/>
      </w:pPr>
      <w:r>
        <w:separator/>
      </w:r>
    </w:p>
  </w:footnote>
  <w:footnote w:type="continuationSeparator" w:id="1">
    <w:p w:rsidR="0082312A" w:rsidRDefault="0082312A" w:rsidP="007443D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0554CA"/>
    <w:multiLevelType w:val="multilevel"/>
    <w:tmpl w:val="FF4A5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D3C1F86"/>
    <w:multiLevelType w:val="hybridMultilevel"/>
    <w:tmpl w:val="98126DD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5CA161F3"/>
    <w:multiLevelType w:val="hybridMultilevel"/>
    <w:tmpl w:val="77A471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72BA1DD0"/>
    <w:multiLevelType w:val="hybridMultilevel"/>
    <w:tmpl w:val="BA12F4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7EBF398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defaultTabStop w:val="708"/>
  <w:drawingGridHorizontalSpacing w:val="110"/>
  <w:displayHorizontalDrawingGridEvery w:val="2"/>
  <w:characterSpacingControl w:val="doNotCompress"/>
  <w:footnotePr>
    <w:footnote w:id="0"/>
    <w:footnote w:id="1"/>
  </w:footnotePr>
  <w:endnotePr>
    <w:endnote w:id="0"/>
    <w:endnote w:id="1"/>
  </w:endnotePr>
  <w:compat/>
  <w:rsids>
    <w:rsidRoot w:val="00A96E7C"/>
    <w:rsid w:val="0000631E"/>
    <w:rsid w:val="00033F6F"/>
    <w:rsid w:val="000420DA"/>
    <w:rsid w:val="000539FE"/>
    <w:rsid w:val="00076595"/>
    <w:rsid w:val="000A0AFF"/>
    <w:rsid w:val="000B30C0"/>
    <w:rsid w:val="000C173F"/>
    <w:rsid w:val="000C2DA9"/>
    <w:rsid w:val="000E0147"/>
    <w:rsid w:val="000E1B9F"/>
    <w:rsid w:val="000E56F7"/>
    <w:rsid w:val="00100C03"/>
    <w:rsid w:val="0011570F"/>
    <w:rsid w:val="00125422"/>
    <w:rsid w:val="00135FCE"/>
    <w:rsid w:val="001408DD"/>
    <w:rsid w:val="001423DE"/>
    <w:rsid w:val="0015398E"/>
    <w:rsid w:val="00153FEF"/>
    <w:rsid w:val="001728B7"/>
    <w:rsid w:val="0017793B"/>
    <w:rsid w:val="00190107"/>
    <w:rsid w:val="00192C55"/>
    <w:rsid w:val="001B4332"/>
    <w:rsid w:val="001B7E9C"/>
    <w:rsid w:val="001C00A6"/>
    <w:rsid w:val="001D10D5"/>
    <w:rsid w:val="001E0E53"/>
    <w:rsid w:val="001F2536"/>
    <w:rsid w:val="001F6A23"/>
    <w:rsid w:val="0020210A"/>
    <w:rsid w:val="00213471"/>
    <w:rsid w:val="0023179D"/>
    <w:rsid w:val="00233E01"/>
    <w:rsid w:val="00240054"/>
    <w:rsid w:val="002406E2"/>
    <w:rsid w:val="00241B00"/>
    <w:rsid w:val="00250447"/>
    <w:rsid w:val="00265231"/>
    <w:rsid w:val="002818BE"/>
    <w:rsid w:val="0029040B"/>
    <w:rsid w:val="00291B55"/>
    <w:rsid w:val="002C34EB"/>
    <w:rsid w:val="002D05AA"/>
    <w:rsid w:val="002E7FED"/>
    <w:rsid w:val="002F2A48"/>
    <w:rsid w:val="00316B97"/>
    <w:rsid w:val="00357C2A"/>
    <w:rsid w:val="00373B9B"/>
    <w:rsid w:val="00373EC7"/>
    <w:rsid w:val="003D1FBA"/>
    <w:rsid w:val="003D40E1"/>
    <w:rsid w:val="003E203E"/>
    <w:rsid w:val="003F42F5"/>
    <w:rsid w:val="004106B8"/>
    <w:rsid w:val="0043523D"/>
    <w:rsid w:val="0045481C"/>
    <w:rsid w:val="00456C03"/>
    <w:rsid w:val="00462F46"/>
    <w:rsid w:val="00491A0A"/>
    <w:rsid w:val="004A01EA"/>
    <w:rsid w:val="004B27E3"/>
    <w:rsid w:val="004B738A"/>
    <w:rsid w:val="004B7D10"/>
    <w:rsid w:val="004C4FB7"/>
    <w:rsid w:val="004D1D70"/>
    <w:rsid w:val="004F5CA3"/>
    <w:rsid w:val="0050438C"/>
    <w:rsid w:val="00512C90"/>
    <w:rsid w:val="00517F9E"/>
    <w:rsid w:val="00534316"/>
    <w:rsid w:val="0054175F"/>
    <w:rsid w:val="00561123"/>
    <w:rsid w:val="00567480"/>
    <w:rsid w:val="00574441"/>
    <w:rsid w:val="005A139B"/>
    <w:rsid w:val="005A5CA3"/>
    <w:rsid w:val="005B3580"/>
    <w:rsid w:val="005C2059"/>
    <w:rsid w:val="005C7919"/>
    <w:rsid w:val="005E543E"/>
    <w:rsid w:val="005F1648"/>
    <w:rsid w:val="005F46CF"/>
    <w:rsid w:val="00602B94"/>
    <w:rsid w:val="006356A6"/>
    <w:rsid w:val="006377B1"/>
    <w:rsid w:val="00656EEF"/>
    <w:rsid w:val="00661CDA"/>
    <w:rsid w:val="00664368"/>
    <w:rsid w:val="006C5F49"/>
    <w:rsid w:val="006C78FF"/>
    <w:rsid w:val="006E197F"/>
    <w:rsid w:val="00710CCC"/>
    <w:rsid w:val="00712CBC"/>
    <w:rsid w:val="007356D0"/>
    <w:rsid w:val="007443DE"/>
    <w:rsid w:val="00764381"/>
    <w:rsid w:val="00766024"/>
    <w:rsid w:val="00773B62"/>
    <w:rsid w:val="007746A3"/>
    <w:rsid w:val="007A1CA2"/>
    <w:rsid w:val="007A3A64"/>
    <w:rsid w:val="007B2E32"/>
    <w:rsid w:val="007C25CB"/>
    <w:rsid w:val="007D60AD"/>
    <w:rsid w:val="007E4ED6"/>
    <w:rsid w:val="007E5FCE"/>
    <w:rsid w:val="008043C0"/>
    <w:rsid w:val="0081120E"/>
    <w:rsid w:val="008118CD"/>
    <w:rsid w:val="0082312A"/>
    <w:rsid w:val="008719EC"/>
    <w:rsid w:val="00872C2F"/>
    <w:rsid w:val="00875E1B"/>
    <w:rsid w:val="00882E25"/>
    <w:rsid w:val="00893E71"/>
    <w:rsid w:val="008964FD"/>
    <w:rsid w:val="0089790D"/>
    <w:rsid w:val="008B21FB"/>
    <w:rsid w:val="008B6E81"/>
    <w:rsid w:val="008F6DAA"/>
    <w:rsid w:val="00952485"/>
    <w:rsid w:val="00960B25"/>
    <w:rsid w:val="00961895"/>
    <w:rsid w:val="00966E7B"/>
    <w:rsid w:val="00981817"/>
    <w:rsid w:val="00995CB4"/>
    <w:rsid w:val="009B2900"/>
    <w:rsid w:val="009C76AD"/>
    <w:rsid w:val="00A059D6"/>
    <w:rsid w:val="00A2162B"/>
    <w:rsid w:val="00A47214"/>
    <w:rsid w:val="00A60342"/>
    <w:rsid w:val="00A62FF8"/>
    <w:rsid w:val="00A67060"/>
    <w:rsid w:val="00A711CA"/>
    <w:rsid w:val="00A7637F"/>
    <w:rsid w:val="00A94642"/>
    <w:rsid w:val="00A96E7C"/>
    <w:rsid w:val="00A97537"/>
    <w:rsid w:val="00AA4CDC"/>
    <w:rsid w:val="00B2688A"/>
    <w:rsid w:val="00B356C4"/>
    <w:rsid w:val="00B43C8E"/>
    <w:rsid w:val="00B74503"/>
    <w:rsid w:val="00B773EA"/>
    <w:rsid w:val="00B80D0A"/>
    <w:rsid w:val="00BB06B5"/>
    <w:rsid w:val="00BC5CD5"/>
    <w:rsid w:val="00BE019D"/>
    <w:rsid w:val="00BE2E61"/>
    <w:rsid w:val="00BF5C65"/>
    <w:rsid w:val="00C02AC5"/>
    <w:rsid w:val="00C12C75"/>
    <w:rsid w:val="00C257DB"/>
    <w:rsid w:val="00C26B97"/>
    <w:rsid w:val="00C31C03"/>
    <w:rsid w:val="00C37D29"/>
    <w:rsid w:val="00C466FE"/>
    <w:rsid w:val="00C51455"/>
    <w:rsid w:val="00C60E5F"/>
    <w:rsid w:val="00C654CD"/>
    <w:rsid w:val="00C96254"/>
    <w:rsid w:val="00CC373C"/>
    <w:rsid w:val="00CC45BD"/>
    <w:rsid w:val="00CC5BB4"/>
    <w:rsid w:val="00CD1248"/>
    <w:rsid w:val="00CD5B3F"/>
    <w:rsid w:val="00D138A4"/>
    <w:rsid w:val="00D14A65"/>
    <w:rsid w:val="00D366FF"/>
    <w:rsid w:val="00D36E60"/>
    <w:rsid w:val="00D476C2"/>
    <w:rsid w:val="00D50DC2"/>
    <w:rsid w:val="00D62AC9"/>
    <w:rsid w:val="00DC4DA2"/>
    <w:rsid w:val="00DC71C6"/>
    <w:rsid w:val="00E03E81"/>
    <w:rsid w:val="00E12A28"/>
    <w:rsid w:val="00E26742"/>
    <w:rsid w:val="00E31C94"/>
    <w:rsid w:val="00E430BB"/>
    <w:rsid w:val="00E50FCF"/>
    <w:rsid w:val="00E53324"/>
    <w:rsid w:val="00E74357"/>
    <w:rsid w:val="00EA2525"/>
    <w:rsid w:val="00EA44F3"/>
    <w:rsid w:val="00EA6747"/>
    <w:rsid w:val="00EA786D"/>
    <w:rsid w:val="00EB6A7A"/>
    <w:rsid w:val="00EE1318"/>
    <w:rsid w:val="00EF79C5"/>
    <w:rsid w:val="00F1072C"/>
    <w:rsid w:val="00F27F59"/>
    <w:rsid w:val="00F47E7D"/>
    <w:rsid w:val="00F7426D"/>
    <w:rsid w:val="00F85B05"/>
    <w:rsid w:val="00F94497"/>
    <w:rsid w:val="00F944AC"/>
    <w:rsid w:val="00F951A2"/>
    <w:rsid w:val="00FA6244"/>
    <w:rsid w:val="00FC0C47"/>
    <w:rsid w:val="00FC7943"/>
    <w:rsid w:val="00FD002B"/>
    <w:rsid w:val="00FD1509"/>
    <w:rsid w:val="00FD4874"/>
    <w:rsid w:val="00FD4CD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9218">
      <o:colormenu v:ext="edit" fillcolor="none [1951]"/>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C5F49"/>
  </w:style>
  <w:style w:type="paragraph" w:styleId="1">
    <w:name w:val="heading 1"/>
    <w:basedOn w:val="a"/>
    <w:link w:val="10"/>
    <w:uiPriority w:val="9"/>
    <w:qFormat/>
    <w:rsid w:val="00C5145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C51455"/>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96E7C"/>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A96E7C"/>
    <w:rPr>
      <w:rFonts w:ascii="Tahoma" w:hAnsi="Tahoma" w:cs="Tahoma"/>
      <w:sz w:val="16"/>
      <w:szCs w:val="16"/>
    </w:rPr>
  </w:style>
  <w:style w:type="character" w:styleId="a5">
    <w:name w:val="Hyperlink"/>
    <w:basedOn w:val="a0"/>
    <w:uiPriority w:val="99"/>
    <w:unhideWhenUsed/>
    <w:rsid w:val="007443DE"/>
    <w:rPr>
      <w:color w:val="EB8803" w:themeColor="hyperlink"/>
      <w:u w:val="single"/>
    </w:rPr>
  </w:style>
  <w:style w:type="paragraph" w:styleId="a6">
    <w:name w:val="header"/>
    <w:basedOn w:val="a"/>
    <w:link w:val="a7"/>
    <w:uiPriority w:val="99"/>
    <w:semiHidden/>
    <w:unhideWhenUsed/>
    <w:rsid w:val="007443DE"/>
    <w:pPr>
      <w:tabs>
        <w:tab w:val="center" w:pos="4677"/>
        <w:tab w:val="right" w:pos="9355"/>
      </w:tabs>
      <w:spacing w:after="0" w:line="240" w:lineRule="auto"/>
    </w:pPr>
  </w:style>
  <w:style w:type="character" w:customStyle="1" w:styleId="a7">
    <w:name w:val="Верхний колонтитул Знак"/>
    <w:basedOn w:val="a0"/>
    <w:link w:val="a6"/>
    <w:uiPriority w:val="99"/>
    <w:semiHidden/>
    <w:rsid w:val="007443DE"/>
  </w:style>
  <w:style w:type="paragraph" w:styleId="a8">
    <w:name w:val="footer"/>
    <w:basedOn w:val="a"/>
    <w:link w:val="a9"/>
    <w:uiPriority w:val="99"/>
    <w:unhideWhenUsed/>
    <w:rsid w:val="007443DE"/>
    <w:pPr>
      <w:tabs>
        <w:tab w:val="center" w:pos="4677"/>
        <w:tab w:val="right" w:pos="9355"/>
      </w:tabs>
      <w:spacing w:after="0" w:line="240" w:lineRule="auto"/>
    </w:pPr>
  </w:style>
  <w:style w:type="character" w:customStyle="1" w:styleId="a9">
    <w:name w:val="Нижний колонтитул Знак"/>
    <w:basedOn w:val="a0"/>
    <w:link w:val="a8"/>
    <w:uiPriority w:val="99"/>
    <w:rsid w:val="007443DE"/>
  </w:style>
  <w:style w:type="paragraph" w:styleId="aa">
    <w:name w:val="List Paragraph"/>
    <w:basedOn w:val="a"/>
    <w:uiPriority w:val="34"/>
    <w:qFormat/>
    <w:rsid w:val="00CC5BB4"/>
    <w:pPr>
      <w:ind w:left="720"/>
      <w:contextualSpacing/>
    </w:pPr>
  </w:style>
  <w:style w:type="character" w:customStyle="1" w:styleId="10">
    <w:name w:val="Заголовок 1 Знак"/>
    <w:basedOn w:val="a0"/>
    <w:link w:val="1"/>
    <w:uiPriority w:val="9"/>
    <w:rsid w:val="00C51455"/>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C51455"/>
    <w:rPr>
      <w:rFonts w:ascii="Times New Roman" w:eastAsia="Times New Roman" w:hAnsi="Times New Roman" w:cs="Times New Roman"/>
      <w:b/>
      <w:bCs/>
      <w:sz w:val="36"/>
      <w:szCs w:val="36"/>
      <w:lang w:eastAsia="ru-RU"/>
    </w:rPr>
  </w:style>
  <w:style w:type="character" w:styleId="ab">
    <w:name w:val="Emphasis"/>
    <w:basedOn w:val="a0"/>
    <w:uiPriority w:val="20"/>
    <w:qFormat/>
    <w:rsid w:val="00C51455"/>
    <w:rPr>
      <w:i/>
      <w:iCs/>
    </w:rPr>
  </w:style>
  <w:style w:type="paragraph" w:customStyle="1" w:styleId="styletext">
    <w:name w:val="style_text"/>
    <w:basedOn w:val="a"/>
    <w:rsid w:val="00C5145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c">
    <w:name w:val="Normal (Web)"/>
    <w:basedOn w:val="a"/>
    <w:uiPriority w:val="99"/>
    <w:unhideWhenUsed/>
    <w:rsid w:val="00C5145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d">
    <w:name w:val="Strong"/>
    <w:basedOn w:val="a0"/>
    <w:uiPriority w:val="22"/>
    <w:qFormat/>
    <w:rsid w:val="00C51455"/>
    <w:rPr>
      <w:b/>
      <w:bCs/>
    </w:rPr>
  </w:style>
  <w:style w:type="table" w:styleId="ae">
    <w:name w:val="Table Grid"/>
    <w:basedOn w:val="a1"/>
    <w:uiPriority w:val="59"/>
    <w:rsid w:val="004B27E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11577528">
      <w:bodyDiv w:val="1"/>
      <w:marLeft w:val="0"/>
      <w:marRight w:val="0"/>
      <w:marTop w:val="0"/>
      <w:marBottom w:val="0"/>
      <w:divBdr>
        <w:top w:val="none" w:sz="0" w:space="0" w:color="auto"/>
        <w:left w:val="none" w:sz="0" w:space="0" w:color="auto"/>
        <w:bottom w:val="none" w:sz="0" w:space="0" w:color="auto"/>
        <w:right w:val="none" w:sz="0" w:space="0" w:color="auto"/>
      </w:divBdr>
    </w:div>
    <w:div w:id="747307934">
      <w:bodyDiv w:val="1"/>
      <w:marLeft w:val="0"/>
      <w:marRight w:val="0"/>
      <w:marTop w:val="0"/>
      <w:marBottom w:val="0"/>
      <w:divBdr>
        <w:top w:val="none" w:sz="0" w:space="0" w:color="auto"/>
        <w:left w:val="none" w:sz="0" w:space="0" w:color="auto"/>
        <w:bottom w:val="none" w:sz="0" w:space="0" w:color="auto"/>
        <w:right w:val="none" w:sz="0" w:space="0" w:color="auto"/>
      </w:divBdr>
    </w:div>
    <w:div w:id="922908449">
      <w:bodyDiv w:val="1"/>
      <w:marLeft w:val="0"/>
      <w:marRight w:val="0"/>
      <w:marTop w:val="0"/>
      <w:marBottom w:val="0"/>
      <w:divBdr>
        <w:top w:val="none" w:sz="0" w:space="0" w:color="auto"/>
        <w:left w:val="none" w:sz="0" w:space="0" w:color="auto"/>
        <w:bottom w:val="none" w:sz="0" w:space="0" w:color="auto"/>
        <w:right w:val="none" w:sz="0" w:space="0" w:color="auto"/>
      </w:divBdr>
    </w:div>
    <w:div w:id="1397164424">
      <w:bodyDiv w:val="1"/>
      <w:marLeft w:val="0"/>
      <w:marRight w:val="0"/>
      <w:marTop w:val="0"/>
      <w:marBottom w:val="0"/>
      <w:divBdr>
        <w:top w:val="none" w:sz="0" w:space="0" w:color="auto"/>
        <w:left w:val="none" w:sz="0" w:space="0" w:color="auto"/>
        <w:bottom w:val="none" w:sz="0" w:space="0" w:color="auto"/>
        <w:right w:val="none" w:sz="0" w:space="0" w:color="auto"/>
      </w:divBdr>
    </w:div>
    <w:div w:id="1955135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_rels/theme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Метро">
  <a:themeElements>
    <a:clrScheme name="Метро">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Метро">
      <a:majorFont>
        <a:latin typeface="Consolas"/>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orbel"/>
        <a:ea typeface=""/>
        <a:cs typeface=""/>
        <a:font script="Jpan" typeface="HGｺﾞｼｯｸM"/>
        <a:font script="Hang" typeface="맑은 고딕"/>
        <a:font script="Hans" typeface="宋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Метро">
      <a:fillStyleLst>
        <a:solidFill>
          <a:schemeClr val="phClr"/>
        </a:solidFill>
        <a:gradFill rotWithShape="1">
          <a:gsLst>
            <a:gs pos="0">
              <a:schemeClr val="phClr">
                <a:tint val="25000"/>
                <a:satMod val="125000"/>
              </a:schemeClr>
            </a:gs>
            <a:gs pos="40000">
              <a:schemeClr val="phClr">
                <a:tint val="55000"/>
                <a:satMod val="130000"/>
              </a:schemeClr>
            </a:gs>
            <a:gs pos="50000">
              <a:schemeClr val="phClr">
                <a:tint val="59000"/>
                <a:satMod val="130000"/>
              </a:schemeClr>
            </a:gs>
            <a:gs pos="65000">
              <a:schemeClr val="phClr">
                <a:tint val="55000"/>
                <a:satMod val="130000"/>
              </a:schemeClr>
            </a:gs>
            <a:gs pos="100000">
              <a:schemeClr val="phClr">
                <a:tint val="20000"/>
                <a:satMod val="125000"/>
              </a:schemeClr>
            </a:gs>
          </a:gsLst>
          <a:lin ang="5400000" scaled="0"/>
        </a:gradFill>
        <a:gradFill rotWithShape="1">
          <a:gsLst>
            <a:gs pos="0">
              <a:schemeClr val="phClr">
                <a:tint val="48000"/>
                <a:satMod val="138000"/>
              </a:schemeClr>
            </a:gs>
            <a:gs pos="25000">
              <a:schemeClr val="phClr">
                <a:tint val="85000"/>
              </a:schemeClr>
            </a:gs>
            <a:gs pos="40000">
              <a:schemeClr val="phClr">
                <a:tint val="92000"/>
              </a:schemeClr>
            </a:gs>
            <a:gs pos="50000">
              <a:schemeClr val="phClr">
                <a:tint val="93000"/>
              </a:schemeClr>
            </a:gs>
            <a:gs pos="60000">
              <a:schemeClr val="phClr">
                <a:tint val="92000"/>
              </a:schemeClr>
            </a:gs>
            <a:gs pos="75000">
              <a:schemeClr val="phClr">
                <a:tint val="83000"/>
                <a:satMod val="108000"/>
              </a:schemeClr>
            </a:gs>
            <a:gs pos="100000">
              <a:schemeClr val="phClr">
                <a:tint val="48000"/>
                <a:satMod val="150000"/>
              </a:schemeClr>
            </a:gs>
          </a:gsLst>
          <a:lin ang="5400000" scaled="0"/>
        </a:gradFill>
      </a:fillStyleLst>
      <a:lnStyleLst>
        <a:ln w="12000" cap="flat" cmpd="sng" algn="ctr">
          <a:solidFill>
            <a:schemeClr val="phClr"/>
          </a:solidFill>
          <a:prstDash val="solid"/>
        </a:ln>
        <a:ln w="19050" cap="flat" cmpd="sng" algn="ctr">
          <a:solidFill>
            <a:schemeClr val="phClr"/>
          </a:solidFill>
          <a:prstDash val="solid"/>
        </a:ln>
        <a:ln w="38100" cap="flat" cmpd="sng" algn="ctr">
          <a:solidFill>
            <a:schemeClr val="phClr"/>
          </a:solidFill>
          <a:prstDash val="solid"/>
        </a:ln>
      </a:lnStyleLst>
      <a:effectStyleLst>
        <a:effectStyle>
          <a:effectLst>
            <a:glow rad="63500">
              <a:schemeClr val="phClr">
                <a:alpha val="45000"/>
                <a:satMod val="120000"/>
              </a:schemeClr>
            </a:glow>
          </a:effectLst>
        </a:effectStyle>
        <a:effectStyle>
          <a:effectLst>
            <a:glow rad="63500">
              <a:schemeClr val="phClr">
                <a:alpha val="45000"/>
                <a:satMod val="120000"/>
              </a:schemeClr>
            </a:glow>
          </a:effectLst>
          <a:scene3d>
            <a:camera prst="orthographicFront" fov="0">
              <a:rot lat="0" lon="0" rev="0"/>
            </a:camera>
            <a:lightRig rig="brightRoom" dir="tl">
              <a:rot lat="0" lon="0" rev="8700000"/>
            </a:lightRig>
          </a:scene3d>
          <a:sp3d>
            <a:bevelT w="0" h="0"/>
            <a:contourClr>
              <a:schemeClr val="phClr">
                <a:tint val="70000"/>
              </a:schemeClr>
            </a:contourClr>
          </a:sp3d>
        </a:effectStyle>
        <a:effectStyle>
          <a:effectLst>
            <a:glow rad="101500">
              <a:schemeClr val="phClr">
                <a:alpha val="42000"/>
                <a:satMod val="120000"/>
              </a:schemeClr>
            </a:glow>
          </a:effectLst>
          <a:scene3d>
            <a:camera prst="orthographicFront" fov="0">
              <a:rot lat="0" lon="0" rev="0"/>
            </a:camera>
            <a:lightRig rig="glow" dir="t">
              <a:rot lat="0" lon="0" rev="4800000"/>
            </a:lightRig>
          </a:scene3d>
          <a:sp3d prstMaterial="powder">
            <a:bevelT w="50800" h="50800"/>
            <a:contourClr>
              <a:schemeClr val="phClr"/>
            </a:contourClr>
          </a:sp3d>
        </a:effectStyle>
      </a:effectStyleLst>
      <a:bgFillStyleLst>
        <a:solidFill>
          <a:schemeClr val="phClr"/>
        </a:solidFill>
        <a:gradFill rotWithShape="1">
          <a:gsLst>
            <a:gs pos="0">
              <a:schemeClr val="bg1">
                <a:shade val="100000"/>
                <a:satMod val="150000"/>
              </a:schemeClr>
            </a:gs>
            <a:gs pos="65000">
              <a:schemeClr val="bg1">
                <a:shade val="90000"/>
                <a:satMod val="375000"/>
              </a:schemeClr>
            </a:gs>
            <a:gs pos="100000">
              <a:schemeClr val="phClr">
                <a:tint val="88000"/>
                <a:satMod val="400000"/>
              </a:schemeClr>
            </a:gs>
          </a:gsLst>
          <a:lin ang="5400000" scaled="0"/>
        </a:gradFill>
        <a:blipFill>
          <a:blip xmlns:r="http://schemas.openxmlformats.org/officeDocument/2006/relationships" r:embed="rId1">
            <a:duotone>
              <a:schemeClr val="phClr">
                <a:shade val="40000"/>
                <a:satMod val="180000"/>
              </a:schemeClr>
              <a:schemeClr val="phClr">
                <a:tint val="90000"/>
                <a:satMod val="20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370D74-08CD-4D4C-B795-BE048F7D3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1611</TotalTime>
  <Pages>18</Pages>
  <Words>3276</Words>
  <Characters>18675</Characters>
  <Application>Microsoft Office Word</Application>
  <DocSecurity>0</DocSecurity>
  <Lines>155</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Hewlett-Packard Company</Company>
  <LinksUpToDate>false</LinksUpToDate>
  <CharactersWithSpaces>21908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Арент_ВА</dc:creator>
  <cp:lastModifiedBy>Минин Илья Михайлович</cp:lastModifiedBy>
  <cp:revision>182</cp:revision>
  <dcterms:created xsi:type="dcterms:W3CDTF">2022-02-04T06:53:00Z</dcterms:created>
  <dcterms:modified xsi:type="dcterms:W3CDTF">2022-03-25T09:13:00Z</dcterms:modified>
</cp:coreProperties>
</file>