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3E60"/>
          <w:sz w:val="36"/>
        </w:rPr>
        <w:t>DUCO ASISTE</w:t>
      </w:r>
    </w:p>
    <w:p>
      <w:pPr>
        <w:jc w:val="center"/>
      </w:pPr>
      <w:r>
        <w:rPr>
          <w:sz w:val="28"/>
        </w:rPr>
        <w:t>8. Manual técnico y de despliegue</w:t>
      </w:r>
    </w:p>
    <w:p>
      <w:r>
        <w:t>Fase 2 · Metodología Scrum · Versión preparada con base en código de referencia compartido (paquete de 15/10/2026).</w:t>
      </w:r>
    </w:p>
    <w:p>
      <w:pPr>
        <w:pStyle w:val="Heading1"/>
      </w:pPr>
      <w:r>
        <w:t>1. Alcance y estado</w:t>
      </w:r>
    </w:p>
    <w:p>
      <w:r>
        <w:t>Este manual describe cómo preparar y comprobar el prototipo web Duco Asiste que integra una interfaz de chat con Ollama local y navegación guiada. Los pasos se basan en la estructura de archivos y configuración encontradas en el paquete de código disponible. No se ha verificado aquí su ejecución completa en el equipo de entrega.</w:t>
      </w:r>
    </w:p>
    <w:p>
      <w:r>
        <w:t>La base de datos Oracle de 30 tablas, Docker y una eventual aplicación administrativa forman parte del diseño o planificación; no son requisitos operativos demostrados de esta versión del prototipo.</w:t>
      </w:r>
    </w:p>
    <w:p>
      <w:pPr>
        <w:pStyle w:val="Heading1"/>
      </w:pPr>
      <w:r>
        <w:t>2. Requisitos del entorno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Componente</w:t>
            </w:r>
          </w:p>
        </w:tc>
        <w:tc>
          <w:tcPr>
            <w:tcW w:type="dxa" w:w="4968"/>
          </w:tcPr>
          <w:p>
            <w:r>
              <w:t>Requisito / comprobación</w:t>
            </w:r>
          </w:p>
        </w:tc>
      </w:tr>
      <w:tr>
        <w:tc>
          <w:tcPr>
            <w:tcW w:type="dxa" w:w="4968"/>
          </w:tcPr>
          <w:p>
            <w:r>
              <w:t>Sistema</w:t>
            </w:r>
          </w:p>
        </w:tc>
        <w:tc>
          <w:tcPr>
            <w:tcW w:type="dxa" w:w="4968"/>
          </w:tcPr>
          <w:p>
            <w:r>
              <w:t>Equipo con Windows, Linux o macOS y navegador actualizado (validar compatibilidad con pruebas).</w:t>
            </w:r>
          </w:p>
        </w:tc>
      </w:tr>
      <w:tr>
        <w:tc>
          <w:tcPr>
            <w:tcW w:type="dxa" w:w="4968"/>
          </w:tcPr>
          <w:p>
            <w:r>
              <w:t>Frontend</w:t>
            </w:r>
          </w:p>
        </w:tc>
        <w:tc>
          <w:tcPr>
            <w:tcW w:type="dxa" w:w="4968"/>
          </w:tcPr>
          <w:p>
            <w:r>
              <w:t>Carpeta del proyecto que contenga duoc.html, js/, css/, assets/ y duoc_files/.</w:t>
            </w:r>
          </w:p>
        </w:tc>
      </w:tr>
      <w:tr>
        <w:tc>
          <w:tcPr>
            <w:tcW w:type="dxa" w:w="4968"/>
          </w:tcPr>
          <w:p>
            <w:r>
              <w:t>IA local</w:t>
            </w:r>
          </w:p>
        </w:tc>
        <w:tc>
          <w:tcPr>
            <w:tcW w:type="dxa" w:w="4968"/>
          </w:tcPr>
          <w:p>
            <w:r>
              <w:t>Ollama instalado y ejecutándose; el JS configura por defecto el modelo llama3.1.</w:t>
            </w:r>
          </w:p>
        </w:tc>
      </w:tr>
      <w:tr>
        <w:tc>
          <w:tcPr>
            <w:tcW w:type="dxa" w:w="4968"/>
          </w:tcPr>
          <w:p>
            <w:r>
              <w:t>Red local</w:t>
            </w:r>
          </w:p>
        </w:tc>
        <w:tc>
          <w:tcPr>
            <w:tcW w:type="dxa" w:w="4968"/>
          </w:tcPr>
          <w:p>
            <w:r>
              <w:t>Acceso desde el navegador a Ollama en http://localhost:11434; comprobar políticas de origen (CORS).</w:t>
            </w:r>
          </w:p>
        </w:tc>
      </w:tr>
      <w:tr>
        <w:tc>
          <w:tcPr>
            <w:tcW w:type="dxa" w:w="4968"/>
          </w:tcPr>
          <w:p>
            <w:r>
              <w:t>Herramientas opcionales</w:t>
            </w:r>
          </w:p>
        </w:tc>
        <w:tc>
          <w:tcPr>
            <w:tcW w:type="dxa" w:w="4968"/>
          </w:tcPr>
          <w:p>
            <w:r>
              <w:t>Terminal, editor de código y Python 3 para servir la carpeta por HTTP local; Node.js solo si se ejecuta el test opcional de integraciones.</w:t>
            </w:r>
          </w:p>
        </w:tc>
      </w:tr>
    </w:tbl>
    <w:p>
      <w:pPr>
        <w:pStyle w:val="Heading1"/>
      </w:pPr>
      <w:r>
        <w:t>3. Estructura del código disponible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Ruta</w:t>
            </w:r>
          </w:p>
        </w:tc>
        <w:tc>
          <w:tcPr>
            <w:tcW w:type="dxa" w:w="4968"/>
          </w:tcPr>
          <w:p>
            <w:r>
              <w:t>Función indicada por el código</w:t>
            </w:r>
          </w:p>
        </w:tc>
      </w:tr>
      <w:tr>
        <w:tc>
          <w:tcPr>
            <w:tcW w:type="dxa" w:w="4968"/>
          </w:tcPr>
          <w:p>
            <w:r>
              <w:t>duoc.html</w:t>
            </w:r>
          </w:p>
        </w:tc>
        <w:tc>
          <w:tcPr>
            <w:tcW w:type="dxa" w:w="4968"/>
          </w:tcPr>
          <w:p>
            <w:r>
              <w:t>Página principal del prototipo.</w:t>
            </w:r>
          </w:p>
        </w:tc>
      </w:tr>
      <w:tr>
        <w:tc>
          <w:tcPr>
            <w:tcW w:type="dxa" w:w="4968"/>
          </w:tcPr>
          <w:p>
            <w:r>
              <w:t>css/duco-styles.css</w:t>
            </w:r>
          </w:p>
        </w:tc>
        <w:tc>
          <w:tcPr>
            <w:tcW w:type="dxa" w:w="4968"/>
          </w:tcPr>
          <w:p>
            <w:r>
              <w:t>Estilos del asistente.</w:t>
            </w:r>
          </w:p>
        </w:tc>
      </w:tr>
      <w:tr>
        <w:tc>
          <w:tcPr>
            <w:tcW w:type="dxa" w:w="4968"/>
          </w:tcPr>
          <w:p>
            <w:r>
              <w:t>js/duco-assistant.js</w:t>
            </w:r>
          </w:p>
        </w:tc>
        <w:tc>
          <w:tcPr>
            <w:tcW w:type="dxa" w:w="4968"/>
          </w:tcPr>
          <w:p>
            <w:r>
              <w:t>Orquestación de interfaz y funciones del chat.</w:t>
            </w:r>
          </w:p>
        </w:tc>
      </w:tr>
      <w:tr>
        <w:tc>
          <w:tcPr>
            <w:tcW w:type="dxa" w:w="4968"/>
          </w:tcPr>
          <w:p>
            <w:r>
              <w:t>js/ollama-client.js</w:t>
            </w:r>
          </w:p>
        </w:tc>
        <w:tc>
          <w:tcPr>
            <w:tcW w:type="dxa" w:w="4968"/>
          </w:tcPr>
          <w:p>
            <w:r>
              <w:t>Cliente Ollama; URL por defecto http://localhost:11434, modelo llama3.1 y ruta /api/chat.</w:t>
            </w:r>
          </w:p>
        </w:tc>
      </w:tr>
      <w:tr>
        <w:tc>
          <w:tcPr>
            <w:tcW w:type="dxa" w:w="4968"/>
          </w:tcPr>
          <w:p>
            <w:r>
              <w:t>js/navigation-mapper.js, js/ui-highlighter.js</w:t>
            </w:r>
          </w:p>
        </w:tc>
        <w:tc>
          <w:tcPr>
            <w:tcW w:type="dxa" w:w="4968"/>
          </w:tcPr>
          <w:p>
            <w:r>
              <w:t>Mapeo de navegación y resaltado.</w:t>
            </w:r>
          </w:p>
        </w:tc>
      </w:tr>
      <w:tr>
        <w:tc>
          <w:tcPr>
            <w:tcW w:type="dxa" w:w="4968"/>
          </w:tcPr>
          <w:p>
            <w:r>
              <w:t>js/duco-integraciones.js</w:t>
            </w:r>
          </w:p>
        </w:tc>
        <w:tc>
          <w:tcPr>
            <w:tcW w:type="dxa" w:w="4968"/>
          </w:tcPr>
          <w:p>
            <w:r>
              <w:t>Enlaces a Google Maps y Google Calendar.</w:t>
            </w:r>
          </w:p>
        </w:tc>
      </w:tr>
      <w:tr>
        <w:tc>
          <w:tcPr>
            <w:tcW w:type="dxa" w:w="4968"/>
          </w:tcPr>
          <w:p>
            <w:r>
              <w:t>tests/integraciones.test.js</w:t>
            </w:r>
          </w:p>
        </w:tc>
        <w:tc>
          <w:tcPr>
            <w:tcW w:type="dxa" w:w="4968"/>
          </w:tcPr>
          <w:p>
            <w:r>
              <w:t>Prueba de integraciones con Node.js; ejecución no verificada en esta revisión.</w:t>
            </w:r>
          </w:p>
        </w:tc>
      </w:tr>
    </w:tbl>
    <w:p>
      <w:pPr>
        <w:pStyle w:val="Heading1"/>
      </w:pPr>
      <w:r>
        <w:t>4. Procedimiento propuesto de puesta en marcha</w:t>
      </w:r>
    </w:p>
    <w:p>
      <w:r>
        <w:t>1. Copiar o extraer el paquete de código conservando las carpetas y archivos. Verificar la presencia de duoc.html y js/ollama-client.js.</w:t>
      </w:r>
    </w:p>
    <w:p>
      <w:r>
        <w:t>2. Comprobar que Ollama está instalado. En una terminal, ejecutar «ollama list» y verificar que el modelo configurado esté disponible. Si falta, «ollama pull llama3.1» es una forma habitual de descargarlo (requiere red).</w:t>
      </w:r>
    </w:p>
    <w:p>
      <w:r>
        <w:t>3. Iniciar el servicio Ollama si no está activo; en una instalación que lo permita, el comando es «ollama serve». Verificar «http://localhost:11434/api/tags» desde el equipo local. Si ya está en ejecución, no iniciar una segunda instancia.</w:t>
      </w:r>
    </w:p>
    <w:p>
      <w:r>
        <w:t>4. Servir la carpeta del proyecto desde su raíz. Como alternativa de desarrollo, si está disponible Python 3, ejecutar «python -m http.server 5500». Abrir «http://127.0.0.1:5500/duoc.html». Este comando es una propuesta de despliegue local, no una instrucción comprobada del repositorio.</w:t>
      </w:r>
    </w:p>
    <w:p>
      <w:r>
        <w:t>5. Abrir el chat y realizar una consulta sencilla. Verificar que aparece la respuesta, que la consola no muestra errores relevantes y que las acciones de navegación no afectan la página.</w:t>
      </w:r>
    </w:p>
    <w:p>
      <w:r>
        <w:t>6. Confirmar que las solicitudes del navegador hacia localhost:11434 no son bloqueadas por CORS. Las políticas de origen y los permisos deben configurarse según el equipo; evitar habilitar orígenes generales en entornos públicos.</w:t>
      </w:r>
    </w:p>
    <w:p>
      <w:pPr>
        <w:pStyle w:val="Heading1"/>
      </w:pPr>
      <w:r>
        <w:t>5. Configuración comprobable en el código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Parámetro</w:t>
            </w:r>
          </w:p>
        </w:tc>
        <w:tc>
          <w:tcPr>
            <w:tcW w:type="dxa" w:w="4968"/>
          </w:tcPr>
          <w:p>
            <w:r>
              <w:t>Valor por defecto / origen</w:t>
            </w:r>
          </w:p>
        </w:tc>
      </w:tr>
      <w:tr>
        <w:tc>
          <w:tcPr>
            <w:tcW w:type="dxa" w:w="4968"/>
          </w:tcPr>
          <w:p>
            <w:r>
              <w:t>Dirección de Ollama</w:t>
            </w:r>
          </w:p>
        </w:tc>
        <w:tc>
          <w:tcPr>
            <w:tcW w:type="dxa" w:w="4968"/>
          </w:tcPr>
          <w:p>
            <w:r>
              <w:t>http://localhost:11434; variable window.ducoConfig?.ollamaBaseUrl o propiedad baseUrl.</w:t>
            </w:r>
          </w:p>
        </w:tc>
      </w:tr>
      <w:tr>
        <w:tc>
          <w:tcPr>
            <w:tcW w:type="dxa" w:w="4968"/>
          </w:tcPr>
          <w:p>
            <w:r>
              <w:t>Modelo de Ollama</w:t>
            </w:r>
          </w:p>
        </w:tc>
        <w:tc>
          <w:tcPr>
            <w:tcW w:type="dxa" w:w="4968"/>
          </w:tcPr>
          <w:p>
            <w:r>
              <w:t>llama3.1; variable window.ducoConfig?.ollamaModel o propiedad model.</w:t>
            </w:r>
          </w:p>
        </w:tc>
      </w:tr>
      <w:tr>
        <w:tc>
          <w:tcPr>
            <w:tcW w:type="dxa" w:w="4968"/>
          </w:tcPr>
          <w:p>
            <w:r>
              <w:t>Endpoint de chat</w:t>
            </w:r>
          </w:p>
        </w:tc>
        <w:tc>
          <w:tcPr>
            <w:tcW w:type="dxa" w:w="4968"/>
          </w:tcPr>
          <w:p>
            <w:r>
              <w:t>POST hacia /api/chat de la instancia Ollama, según js/ollama-client.js.</w:t>
            </w:r>
          </w:p>
        </w:tc>
      </w:tr>
      <w:tr>
        <w:tc>
          <w:tcPr>
            <w:tcW w:type="dxa" w:w="4968"/>
          </w:tcPr>
          <w:p>
            <w:r>
              <w:t>Archivo principal</w:t>
            </w:r>
          </w:p>
        </w:tc>
        <w:tc>
          <w:tcPr>
            <w:tcW w:type="dxa" w:w="4968"/>
          </w:tcPr>
          <w:p>
            <w:r>
              <w:t>duoc.html.</w:t>
            </w:r>
          </w:p>
        </w:tc>
      </w:tr>
      <w:tr>
        <w:tc>
          <w:tcPr>
            <w:tcW w:type="dxa" w:w="4968"/>
          </w:tcPr>
          <w:p>
            <w:r>
              <w:t>Puerto de la web</w:t>
            </w:r>
          </w:p>
        </w:tc>
        <w:tc>
          <w:tcPr>
            <w:tcW w:type="dxa" w:w="4968"/>
          </w:tcPr>
          <w:p>
            <w:r>
              <w:t>5500 solo como ejemplo de servidor local; no se afirma que sea un requisito de producción.</w:t>
            </w:r>
          </w:p>
        </w:tc>
      </w:tr>
    </w:tbl>
    <w:p>
      <w:pPr>
        <w:pStyle w:val="Heading1"/>
      </w:pPr>
      <w:r>
        <w:t>6. Verificación funcional posterior al inicio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Comprobación</w:t>
            </w:r>
          </w:p>
        </w:tc>
        <w:tc>
          <w:tcPr>
            <w:tcW w:type="dxa" w:w="3312"/>
          </w:tcPr>
          <w:p>
            <w:r>
              <w:t>Evidencia a recoger</w:t>
            </w:r>
          </w:p>
        </w:tc>
        <w:tc>
          <w:tcPr>
            <w:tcW w:type="dxa" w:w="3312"/>
          </w:tcPr>
          <w:p>
            <w:r>
              <w:t>Estado inicial</w:t>
            </w:r>
          </w:p>
        </w:tc>
      </w:tr>
      <w:tr>
        <w:tc>
          <w:tcPr>
            <w:tcW w:type="dxa" w:w="3312"/>
          </w:tcPr>
          <w:p>
            <w:r>
              <w:t>Abrir/cerrar panel del asistente</w:t>
            </w:r>
          </w:p>
        </w:tc>
        <w:tc>
          <w:tcPr>
            <w:tcW w:type="dxa" w:w="3312"/>
          </w:tcPr>
          <w:p>
            <w:r>
              <w:t>Captura del chat abierto y cerrado</w:t>
            </w:r>
          </w:p>
        </w:tc>
        <w:tc>
          <w:tcPr>
            <w:tcW w:type="dxa" w:w="3312"/>
          </w:tcPr>
          <w:p>
            <w:r>
              <w:t>No ejecutada</w:t>
            </w:r>
          </w:p>
        </w:tc>
      </w:tr>
      <w:tr>
        <w:tc>
          <w:tcPr>
            <w:tcW w:type="dxa" w:w="3312"/>
          </w:tcPr>
          <w:p>
            <w:r>
              <w:t>Consulta con respuesta de Ollama</w:t>
            </w:r>
          </w:p>
        </w:tc>
        <w:tc>
          <w:tcPr>
            <w:tcW w:type="dxa" w:w="3312"/>
          </w:tcPr>
          <w:p>
            <w:r>
              <w:t>Pregunta, respuesta y comprobación de red</w:t>
            </w:r>
          </w:p>
        </w:tc>
        <w:tc>
          <w:tcPr>
            <w:tcW w:type="dxa" w:w="3312"/>
          </w:tcPr>
          <w:p>
            <w:r>
              <w:t>No ejecutada</w:t>
            </w:r>
          </w:p>
        </w:tc>
      </w:tr>
      <w:tr>
        <w:tc>
          <w:tcPr>
            <w:tcW w:type="dxa" w:w="3312"/>
          </w:tcPr>
          <w:p>
            <w:r>
              <w:t>Navegación/desplazamiento/resaltado</w:t>
            </w:r>
          </w:p>
        </w:tc>
        <w:tc>
          <w:tcPr>
            <w:tcW w:type="dxa" w:w="3312"/>
          </w:tcPr>
          <w:p>
            <w:r>
              <w:t>Captura anterior y posterior</w:t>
            </w:r>
          </w:p>
        </w:tc>
        <w:tc>
          <w:tcPr>
            <w:tcW w:type="dxa" w:w="3312"/>
          </w:tcPr>
          <w:p>
            <w:r>
              <w:t>No ejecutada</w:t>
            </w:r>
          </w:p>
        </w:tc>
      </w:tr>
      <w:tr>
        <w:tc>
          <w:tcPr>
            <w:tcW w:type="dxa" w:w="3312"/>
          </w:tcPr>
          <w:p>
            <w:r>
              <w:t>Gestión de conversación e historial</w:t>
            </w:r>
          </w:p>
        </w:tc>
        <w:tc>
          <w:tcPr>
            <w:tcW w:type="dxa" w:w="3312"/>
          </w:tcPr>
          <w:p>
            <w:r>
              <w:t>Secuencia de mensajes y comportamiento al recargar</w:t>
            </w:r>
          </w:p>
        </w:tc>
        <w:tc>
          <w:tcPr>
            <w:tcW w:type="dxa" w:w="3312"/>
          </w:tcPr>
          <w:p>
            <w:r>
              <w:t>No ejecutada</w:t>
            </w:r>
          </w:p>
        </w:tc>
      </w:tr>
      <w:tr>
        <w:tc>
          <w:tcPr>
            <w:tcW w:type="dxa" w:w="3312"/>
          </w:tcPr>
          <w:p>
            <w:r>
              <w:t>Enlace Buscar sede</w:t>
            </w:r>
          </w:p>
        </w:tc>
        <w:tc>
          <w:tcPr>
            <w:tcW w:type="dxa" w:w="3312"/>
          </w:tcPr>
          <w:p>
            <w:r>
              <w:t>Pestaña de Google Maps con búsqueda precargada</w:t>
            </w:r>
          </w:p>
        </w:tc>
        <w:tc>
          <w:tcPr>
            <w:tcW w:type="dxa" w:w="3312"/>
          </w:tcPr>
          <w:p>
            <w:r>
              <w:t>No ejecutada</w:t>
            </w:r>
          </w:p>
        </w:tc>
      </w:tr>
      <w:tr>
        <w:tc>
          <w:tcPr>
            <w:tcW w:type="dxa" w:w="3312"/>
          </w:tcPr>
          <w:p>
            <w:r>
              <w:t>Enlace Crear recordatorio</w:t>
            </w:r>
          </w:p>
        </w:tc>
        <w:tc>
          <w:tcPr>
            <w:tcW w:type="dxa" w:w="3312"/>
          </w:tcPr>
          <w:p>
            <w:r>
              <w:t>Formulario de Google Calendar con texto precargado</w:t>
            </w:r>
          </w:p>
        </w:tc>
        <w:tc>
          <w:tcPr>
            <w:tcW w:type="dxa" w:w="3312"/>
          </w:tcPr>
          <w:p>
            <w:r>
              <w:t>No ejecutada</w:t>
            </w:r>
          </w:p>
        </w:tc>
      </w:tr>
    </w:tbl>
    <w:p>
      <w:pPr>
        <w:pStyle w:val="Heading1"/>
      </w:pPr>
      <w:r>
        <w:t>7. Diagnóstico básico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Síntoma</w:t>
            </w:r>
          </w:p>
        </w:tc>
        <w:tc>
          <w:tcPr>
            <w:tcW w:type="dxa" w:w="4968"/>
          </w:tcPr>
          <w:p>
            <w:r>
              <w:t>Revisión recomendada</w:t>
            </w:r>
          </w:p>
        </w:tc>
      </w:tr>
      <w:tr>
        <w:tc>
          <w:tcPr>
            <w:tcW w:type="dxa" w:w="4968"/>
          </w:tcPr>
          <w:p>
            <w:r>
              <w:t>No responde Ollama</w:t>
            </w:r>
          </w:p>
        </w:tc>
        <w:tc>
          <w:tcPr>
            <w:tcW w:type="dxa" w:w="4968"/>
          </w:tcPr>
          <w:p>
            <w:r>
              <w:t>Comprobar servicio, modelo disponible y ruta /api/chat; revisar pestaña Red de DevTools.</w:t>
            </w:r>
          </w:p>
        </w:tc>
      </w:tr>
      <w:tr>
        <w:tc>
          <w:tcPr>
            <w:tcW w:type="dxa" w:w="4968"/>
          </w:tcPr>
          <w:p>
            <w:r>
              <w:t>Error de CORS</w:t>
            </w:r>
          </w:p>
        </w:tc>
        <w:tc>
          <w:tcPr>
            <w:tcW w:type="dxa" w:w="4968"/>
          </w:tcPr>
          <w:p>
            <w:r>
              <w:t>Comprobar origen web local y la configuración permitida por Ollama; no desactivar seguridad globalmente.</w:t>
            </w:r>
          </w:p>
        </w:tc>
      </w:tr>
      <w:tr>
        <w:tc>
          <w:tcPr>
            <w:tcW w:type="dxa" w:w="4968"/>
          </w:tcPr>
          <w:p>
            <w:r>
              <w:t>No carga la interfaz</w:t>
            </w:r>
          </w:p>
        </w:tc>
        <w:tc>
          <w:tcPr>
            <w:tcW w:type="dxa" w:w="4968"/>
          </w:tcPr>
          <w:p>
            <w:r>
              <w:t>Verificar rutas relativas de duoc.html, js/, css/ y recursos.</w:t>
            </w:r>
          </w:p>
        </w:tc>
      </w:tr>
      <w:tr>
        <w:tc>
          <w:tcPr>
            <w:tcW w:type="dxa" w:w="4968"/>
          </w:tcPr>
          <w:p>
            <w:r>
              <w:t>No se desplaza o resalta</w:t>
            </w:r>
          </w:p>
        </w:tc>
        <w:tc>
          <w:tcPr>
            <w:tcW w:type="dxa" w:w="4968"/>
          </w:tcPr>
          <w:p>
            <w:r>
              <w:t>Comprobar la existencia y selectores de los elementos del DOM en la página usada.</w:t>
            </w:r>
          </w:p>
        </w:tc>
      </w:tr>
      <w:tr>
        <w:tc>
          <w:tcPr>
            <w:tcW w:type="dxa" w:w="4968"/>
          </w:tcPr>
          <w:p>
            <w:r>
              <w:t>Maps o Calendar no abre</w:t>
            </w:r>
          </w:p>
        </w:tc>
        <w:tc>
          <w:tcPr>
            <w:tcW w:type="dxa" w:w="4968"/>
          </w:tcPr>
          <w:p>
            <w:r>
              <w:t>Comprobar conexión, permiso de ventanas emergentes y disponibilidad externa.</w:t>
            </w:r>
          </w:p>
        </w:tc>
      </w:tr>
    </w:tbl>
    <w:p>
      <w:pPr>
        <w:pStyle w:val="Heading1"/>
      </w:pPr>
      <w:r>
        <w:t>8. Registro de despliegue y evidencias pendientes</w:t>
      </w:r>
    </w:p>
    <w:p>
      <w:r>
        <w:t>Para completar la entrega técnica, el equipo debe registrar fecha y equipo usado, sistema operativo, versión/commit del código, comandos ejecutados, URL efectiva, versión y modelo de Ollama, capturas del sistema funcionando, incidencias y soluciones. No consignar un despliegue validado hasta ejecutar estas comprobaciones.</w:t>
      </w:r>
    </w:p>
    <w:p>
      <w:r>
        <w:t>Nota de trazabilidad: el README histórico del paquete menciona otras alternativas de IA; en esta guía se prioriza la configuración que figura directamente en js/ollama-client.js del código disponible. Comprobar la versión final antes de la demostración.</w:t>
      </w:r>
    </w:p>
    <w:sectPr w:rsidR="00FC693F" w:rsidRPr="0006063C" w:rsidSect="00034616">
      <w:footerReference w:type="default" r:id="rId9"/>
      <w:pgSz w:w="12240" w:h="15840"/>
      <w:pgMar w:top="936" w:right="1152" w:bottom="864" w:left="1152" w:header="576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Duco Asiste · Manual técnico · Documento de trabajo para validación en entorno real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3E6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5B84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