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4461EB" w:rsidRDefault="00377847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52" type="#_x0000_t202" style="position:absolute;left:0;text-align:left;margin-left:13.2pt;margin-top:-58.85pt;width:502pt;height:45pt;z-index:251655168" strokeweight=".5pt">
            <v:textbox style="mso-next-textbox:#_x0000_s3152">
              <w:txbxContent>
                <w:p w:rsidR="00A3753F" w:rsidRDefault="00D51B7C">
                  <w:pPr>
                    <w:pStyle w:val="Titolo1"/>
                    <w:tabs>
                      <w:tab w:val="clear" w:pos="8306"/>
                      <w:tab w:val="left" w:pos="5387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Fondamenti di Elaborazione </w:t>
                  </w:r>
                  <w:r w:rsidR="00E373D1">
                    <w:rPr>
                      <w:sz w:val="32"/>
                    </w:rPr>
                    <w:t>di</w:t>
                  </w:r>
                  <w:r>
                    <w:rPr>
                      <w:sz w:val="32"/>
                    </w:rPr>
                    <w:t xml:space="preserve"> Immagini</w:t>
                  </w:r>
                  <w:r w:rsidR="00A3753F"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 xml:space="preserve">        </w:t>
                  </w:r>
                  <w:r w:rsidR="00A3753F">
                    <w:rPr>
                      <w:sz w:val="32"/>
                    </w:rPr>
                    <w:t xml:space="preserve">Matricola: 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Prova </w:t>
                  </w:r>
                  <w:r w:rsidR="00E373D1">
                    <w:rPr>
                      <w:b/>
                      <w:bCs/>
                      <w:sz w:val="32"/>
                    </w:rPr>
                    <w:t>del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 w:rsidR="00926A9D">
                    <w:rPr>
                      <w:b/>
                      <w:bCs/>
                      <w:sz w:val="32"/>
                    </w:rPr>
                    <w:t>2</w:t>
                  </w:r>
                  <w:r w:rsidR="001A2D33">
                    <w:rPr>
                      <w:b/>
                      <w:bCs/>
                      <w:sz w:val="32"/>
                    </w:rPr>
                    <w:t>2</w:t>
                  </w:r>
                  <w:r>
                    <w:rPr>
                      <w:b/>
                      <w:bCs/>
                      <w:sz w:val="32"/>
                    </w:rPr>
                    <w:t>-</w:t>
                  </w:r>
                  <w:r w:rsidR="001A2D33">
                    <w:rPr>
                      <w:b/>
                      <w:bCs/>
                      <w:sz w:val="32"/>
                    </w:rPr>
                    <w:t>Feb</w:t>
                  </w:r>
                  <w:r>
                    <w:rPr>
                      <w:b/>
                      <w:bCs/>
                      <w:sz w:val="32"/>
                    </w:rPr>
                    <w:t>-20</w:t>
                  </w:r>
                  <w:r w:rsidR="00B91829">
                    <w:rPr>
                      <w:b/>
                      <w:bCs/>
                      <w:sz w:val="32"/>
                    </w:rPr>
                    <w:t>11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(</w:t>
                  </w:r>
                  <w:r w:rsidR="00E373D1">
                    <w:rPr>
                      <w:sz w:val="32"/>
                    </w:rPr>
                    <w:t>9</w:t>
                  </w:r>
                  <w:r w:rsidR="00D61EF5">
                    <w:rPr>
                      <w:sz w:val="32"/>
                    </w:rPr>
                    <w:t>0</w:t>
                  </w:r>
                  <w:r>
                    <w:rPr>
                      <w:sz w:val="32"/>
                    </w:rPr>
                    <w:t xml:space="preserve"> minuti)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</w:rPr>
                    <w:tab/>
                  </w:r>
                  <w:r>
                    <w:rPr>
                      <w:b/>
                      <w:bCs/>
                    </w:rPr>
                    <w:t>Cognome e Nome: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  <w:sz w:val="26"/>
                    </w:rPr>
                  </w:pPr>
                </w:p>
                <w:p w:rsidR="00A3753F" w:rsidRDefault="00A3753F">
                  <w:pPr>
                    <w:pStyle w:val="Titolo1"/>
                    <w:rPr>
                      <w:sz w:val="26"/>
                    </w:rPr>
                  </w:pPr>
                </w:p>
                <w:p w:rsidR="00A3753F" w:rsidRDefault="00A3753F">
                  <w:pPr>
                    <w:jc w:val="both"/>
                    <w:rPr>
                      <w:b/>
                      <w:bCs/>
                    </w:rPr>
                  </w:pPr>
                </w:p>
                <w:p w:rsidR="00A3753F" w:rsidRDefault="00A3753F"/>
              </w:txbxContent>
            </v:textbox>
          </v:shape>
        </w:pict>
      </w:r>
      <w:r w:rsidR="004461EB">
        <w:rPr>
          <w:sz w:val="22"/>
          <w:szCs w:val="22"/>
        </w:rPr>
        <w:t>1</w:t>
      </w:r>
      <w:r w:rsidR="00AA46AA" w:rsidRPr="00E45E09">
        <w:rPr>
          <w:sz w:val="22"/>
          <w:szCs w:val="22"/>
        </w:rPr>
        <w:t xml:space="preserve">) </w:t>
      </w:r>
      <w:r w:rsidR="001A2D33">
        <w:rPr>
          <w:sz w:val="22"/>
          <w:szCs w:val="22"/>
        </w:rPr>
        <w:t>Che cos’è l’istogramma di un’immagine digitale? A cosa può servire?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Default="00DF6F45" w:rsidP="00AA46AA">
      <w:pPr>
        <w:jc w:val="both"/>
        <w:rPr>
          <w:bCs/>
          <w:sz w:val="22"/>
          <w:szCs w:val="22"/>
        </w:rPr>
      </w:pPr>
    </w:p>
    <w:p w:rsidR="00AA46AA" w:rsidRPr="00E45E09" w:rsidRDefault="001A2D33" w:rsidP="00AA46A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2</w:t>
      </w:r>
      <w:r w:rsidRPr="001A2D33">
        <w:rPr>
          <w:bCs/>
          <w:sz w:val="22"/>
          <w:szCs w:val="22"/>
        </w:rPr>
        <w:t>) Descrivere sinteticamente il metodo “</w:t>
      </w:r>
      <w:proofErr w:type="spellStart"/>
      <w:r w:rsidRPr="001A2D33">
        <w:rPr>
          <w:bCs/>
          <w:sz w:val="22"/>
          <w:szCs w:val="22"/>
        </w:rPr>
        <w:t>Canny</w:t>
      </w:r>
      <w:proofErr w:type="spellEnd"/>
      <w:r w:rsidRPr="001A2D33">
        <w:rPr>
          <w:bCs/>
          <w:sz w:val="22"/>
          <w:szCs w:val="22"/>
        </w:rPr>
        <w:t xml:space="preserve"> </w:t>
      </w:r>
      <w:proofErr w:type="spellStart"/>
      <w:r w:rsidRPr="001A2D33">
        <w:rPr>
          <w:bCs/>
          <w:sz w:val="22"/>
          <w:szCs w:val="22"/>
        </w:rPr>
        <w:t>edge</w:t>
      </w:r>
      <w:proofErr w:type="spellEnd"/>
      <w:r w:rsidRPr="001A2D33">
        <w:rPr>
          <w:bCs/>
          <w:sz w:val="22"/>
          <w:szCs w:val="22"/>
        </w:rPr>
        <w:t xml:space="preserve"> detector”</w:t>
      </w:r>
      <w:r w:rsidR="005D5823">
        <w:rPr>
          <w:bCs/>
          <w:sz w:val="22"/>
          <w:szCs w:val="22"/>
        </w:rPr>
        <w:t>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Default="00DF6F45" w:rsidP="009D291A">
      <w:pPr>
        <w:jc w:val="both"/>
        <w:rPr>
          <w:bCs/>
          <w:sz w:val="22"/>
          <w:szCs w:val="22"/>
        </w:rPr>
      </w:pPr>
    </w:p>
    <w:p w:rsidR="009D291A" w:rsidRPr="00E45E09" w:rsidRDefault="001A2D33" w:rsidP="009D291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3</w:t>
      </w:r>
      <w:r w:rsidRPr="001A2D33">
        <w:rPr>
          <w:bCs/>
          <w:sz w:val="22"/>
          <w:szCs w:val="22"/>
        </w:rPr>
        <w:t>) Si dia una definizione di “</w:t>
      </w:r>
      <w:proofErr w:type="spellStart"/>
      <w:r w:rsidRPr="001A2D33">
        <w:rPr>
          <w:bCs/>
          <w:sz w:val="22"/>
          <w:szCs w:val="22"/>
        </w:rPr>
        <w:t>template</w:t>
      </w:r>
      <w:proofErr w:type="spellEnd"/>
      <w:r w:rsidRPr="001A2D33">
        <w:rPr>
          <w:bCs/>
          <w:sz w:val="22"/>
          <w:szCs w:val="22"/>
        </w:rPr>
        <w:t xml:space="preserve"> </w:t>
      </w:r>
      <w:proofErr w:type="spellStart"/>
      <w:r w:rsidRPr="001A2D33">
        <w:rPr>
          <w:bCs/>
          <w:sz w:val="22"/>
          <w:szCs w:val="22"/>
        </w:rPr>
        <w:t>matching</w:t>
      </w:r>
      <w:proofErr w:type="spellEnd"/>
      <w:r w:rsidRPr="001A2D33">
        <w:rPr>
          <w:bCs/>
          <w:sz w:val="22"/>
          <w:szCs w:val="22"/>
        </w:rPr>
        <w:t xml:space="preserve"> rigido” e se ne discutano pregi e difetti.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2CF7" w:rsidRPr="00E45E09" w:rsidRDefault="00DF2CF7" w:rsidP="009D291A">
      <w:pPr>
        <w:jc w:val="both"/>
        <w:rPr>
          <w:b/>
          <w:bCs/>
          <w:sz w:val="22"/>
          <w:szCs w:val="22"/>
        </w:rPr>
      </w:pPr>
    </w:p>
    <w:p w:rsidR="004461EB" w:rsidRDefault="004461EB" w:rsidP="009D291A">
      <w:pPr>
        <w:jc w:val="both"/>
        <w:rPr>
          <w:bCs/>
          <w:sz w:val="22"/>
          <w:szCs w:val="22"/>
        </w:rPr>
        <w:sectPr w:rsidR="004461EB" w:rsidSect="004461EB">
          <w:footerReference w:type="even" r:id="rId8"/>
          <w:footerReference w:type="default" r:id="rId9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4D15B1" w:rsidRPr="004D15B1" w:rsidRDefault="004D15B1" w:rsidP="009D291A">
      <w:pPr>
        <w:jc w:val="both"/>
        <w:rPr>
          <w:sz w:val="22"/>
          <w:szCs w:val="22"/>
        </w:rPr>
      </w:pPr>
      <w:r w:rsidRPr="004D15B1">
        <w:rPr>
          <w:sz w:val="22"/>
          <w:szCs w:val="22"/>
        </w:rPr>
        <w:lastRenderedPageBreak/>
        <w:t xml:space="preserve">4) </w:t>
      </w:r>
      <w:r>
        <w:rPr>
          <w:sz w:val="22"/>
          <w:szCs w:val="22"/>
        </w:rPr>
        <w:t xml:space="preserve">Basandosi sulla libreria di classi </w:t>
      </w:r>
      <w:r w:rsidR="00E75366">
        <w:rPr>
          <w:sz w:val="22"/>
          <w:szCs w:val="22"/>
        </w:rPr>
        <w:t xml:space="preserve">utilizzata </w:t>
      </w:r>
      <w:r w:rsidR="00C52443">
        <w:rPr>
          <w:sz w:val="22"/>
          <w:szCs w:val="22"/>
        </w:rPr>
        <w:t>durante il</w:t>
      </w:r>
      <w:r w:rsidR="00E75366">
        <w:rPr>
          <w:sz w:val="22"/>
          <w:szCs w:val="22"/>
        </w:rPr>
        <w:t xml:space="preserve"> corso</w:t>
      </w:r>
      <w:r>
        <w:rPr>
          <w:sz w:val="22"/>
          <w:szCs w:val="22"/>
        </w:rPr>
        <w:t>, implementare in C# una classe “</w:t>
      </w:r>
      <w:proofErr w:type="spellStart"/>
      <w:r w:rsidR="008007AA">
        <w:rPr>
          <w:sz w:val="22"/>
          <w:szCs w:val="22"/>
        </w:rPr>
        <w:t>Colorize</w:t>
      </w:r>
      <w:proofErr w:type="spellEnd"/>
      <w:r>
        <w:rPr>
          <w:sz w:val="22"/>
          <w:szCs w:val="22"/>
        </w:rPr>
        <w:t>”</w:t>
      </w:r>
      <w:r w:rsidR="00E75366">
        <w:rPr>
          <w:sz w:val="22"/>
          <w:szCs w:val="22"/>
        </w:rPr>
        <w:t>,</w:t>
      </w:r>
      <w:r>
        <w:rPr>
          <w:sz w:val="22"/>
          <w:szCs w:val="22"/>
        </w:rPr>
        <w:t xml:space="preserve"> derivata da </w:t>
      </w:r>
      <w:proofErr w:type="spellStart"/>
      <w:r w:rsidRPr="004D15B1">
        <w:rPr>
          <w:sz w:val="22"/>
          <w:szCs w:val="22"/>
        </w:rPr>
        <w:t>ImageOperation</w:t>
      </w:r>
      <w:proofErr w:type="spellEnd"/>
      <w:r w:rsidRPr="004D15B1">
        <w:rPr>
          <w:sz w:val="22"/>
          <w:szCs w:val="22"/>
        </w:rPr>
        <w:t xml:space="preserve">&lt;Image&lt;byte&gt;, </w:t>
      </w:r>
      <w:proofErr w:type="spellStart"/>
      <w:r w:rsidR="008007AA">
        <w:rPr>
          <w:sz w:val="22"/>
          <w:szCs w:val="22"/>
        </w:rPr>
        <w:t>Rgb</w:t>
      </w:r>
      <w:r w:rsidRPr="004D15B1">
        <w:rPr>
          <w:sz w:val="22"/>
          <w:szCs w:val="22"/>
        </w:rPr>
        <w:t>Image</w:t>
      </w:r>
      <w:proofErr w:type="spellEnd"/>
      <w:r w:rsidRPr="004D15B1">
        <w:rPr>
          <w:sz w:val="22"/>
          <w:szCs w:val="22"/>
        </w:rPr>
        <w:t>&lt;byte&gt;&gt;</w:t>
      </w:r>
      <w:r>
        <w:rPr>
          <w:sz w:val="22"/>
          <w:szCs w:val="22"/>
        </w:rPr>
        <w:t xml:space="preserve">, </w:t>
      </w:r>
      <w:r w:rsidR="008007AA">
        <w:rPr>
          <w:sz w:val="22"/>
          <w:szCs w:val="22"/>
        </w:rPr>
        <w:t>che c</w:t>
      </w:r>
      <w:r w:rsidR="008007AA" w:rsidRPr="008007AA">
        <w:rPr>
          <w:sz w:val="22"/>
          <w:szCs w:val="22"/>
        </w:rPr>
        <w:t>onvert</w:t>
      </w:r>
      <w:r w:rsidR="008007AA">
        <w:rPr>
          <w:sz w:val="22"/>
          <w:szCs w:val="22"/>
        </w:rPr>
        <w:t xml:space="preserve">a </w:t>
      </w:r>
      <w:r w:rsidR="008007AA" w:rsidRPr="008007AA">
        <w:rPr>
          <w:sz w:val="22"/>
          <w:szCs w:val="22"/>
        </w:rPr>
        <w:t>un’immagine a livelli di grigio in un’immagine RGB costituita da sfumature di uno stesso colore</w:t>
      </w:r>
      <w:r w:rsidR="008007AA">
        <w:rPr>
          <w:sz w:val="22"/>
          <w:szCs w:val="22"/>
        </w:rPr>
        <w:t xml:space="preserve">. Tale classe, </w:t>
      </w:r>
      <w:r>
        <w:rPr>
          <w:sz w:val="22"/>
          <w:szCs w:val="22"/>
        </w:rPr>
        <w:t xml:space="preserve">oltre alle proprietà della classe base, </w:t>
      </w:r>
      <w:r w:rsidR="008007AA">
        <w:rPr>
          <w:sz w:val="22"/>
          <w:szCs w:val="22"/>
        </w:rPr>
        <w:t xml:space="preserve">dovrà avere un parametro </w:t>
      </w:r>
      <w:proofErr w:type="spellStart"/>
      <w:r w:rsidR="008007AA" w:rsidRPr="008007AA">
        <w:rPr>
          <w:sz w:val="22"/>
          <w:szCs w:val="22"/>
        </w:rPr>
        <w:t>Hue</w:t>
      </w:r>
      <w:proofErr w:type="spellEnd"/>
      <w:r w:rsidR="008007AA">
        <w:rPr>
          <w:sz w:val="22"/>
          <w:szCs w:val="22"/>
        </w:rPr>
        <w:t xml:space="preserve"> e un parametro </w:t>
      </w:r>
      <w:proofErr w:type="spellStart"/>
      <w:r w:rsidR="008007AA">
        <w:rPr>
          <w:sz w:val="22"/>
          <w:szCs w:val="22"/>
        </w:rPr>
        <w:t>Saturation</w:t>
      </w:r>
      <w:proofErr w:type="spellEnd"/>
      <w:r w:rsidR="008007AA">
        <w:rPr>
          <w:sz w:val="22"/>
          <w:szCs w:val="22"/>
        </w:rPr>
        <w:t xml:space="preserve">, entrambi di tipo byte, </w:t>
      </w:r>
      <w:r>
        <w:rPr>
          <w:sz w:val="22"/>
          <w:szCs w:val="22"/>
        </w:rPr>
        <w:t>che consenta</w:t>
      </w:r>
      <w:r w:rsidR="008007AA">
        <w:rPr>
          <w:sz w:val="22"/>
          <w:szCs w:val="22"/>
        </w:rPr>
        <w:t>no</w:t>
      </w:r>
      <w:r>
        <w:rPr>
          <w:sz w:val="22"/>
          <w:szCs w:val="22"/>
        </w:rPr>
        <w:t xml:space="preserve"> di specificare </w:t>
      </w:r>
      <w:r w:rsidR="008007AA">
        <w:rPr>
          <w:sz w:val="22"/>
          <w:szCs w:val="22"/>
        </w:rPr>
        <w:t xml:space="preserve">il colore con cui ottenere l’immagine risultato. </w:t>
      </w:r>
      <w:r>
        <w:rPr>
          <w:sz w:val="22"/>
          <w:szCs w:val="22"/>
        </w:rPr>
        <w:t xml:space="preserve"> Le classi della libreria riportate nel diagramma seguente possono essere utilizzate (senza doverle re-implementare) per semplificare l’implementazione di quanto richiesto.</w:t>
      </w:r>
    </w:p>
    <w:p w:rsidR="0089504D" w:rsidRDefault="0089504D" w:rsidP="009D291A">
      <w:pPr>
        <w:jc w:val="both"/>
        <w:rPr>
          <w:sz w:val="22"/>
          <w:szCs w:val="22"/>
        </w:rPr>
      </w:pPr>
    </w:p>
    <w:p w:rsidR="004461EB" w:rsidRDefault="008007AA" w:rsidP="009D291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03911" cy="362141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832" cy="36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EB" w:rsidRDefault="004461EB" w:rsidP="009D291A">
      <w:pPr>
        <w:jc w:val="both"/>
        <w:rPr>
          <w:sz w:val="22"/>
          <w:szCs w:val="22"/>
        </w:rPr>
      </w:pPr>
    </w:p>
    <w:p w:rsidR="00B94457" w:rsidRPr="00B94457" w:rsidRDefault="0089504D" w:rsidP="00B9445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5) </w:t>
      </w:r>
      <w:r w:rsidR="00044418">
        <w:rPr>
          <w:sz w:val="22"/>
          <w:szCs w:val="22"/>
        </w:rPr>
        <w:t xml:space="preserve">Basandosi sulla libreria di classi utilizzata </w:t>
      </w:r>
      <w:r w:rsidR="00C52443">
        <w:rPr>
          <w:sz w:val="22"/>
          <w:szCs w:val="22"/>
        </w:rPr>
        <w:t>durante il</w:t>
      </w:r>
      <w:r w:rsidR="00C52443">
        <w:rPr>
          <w:sz w:val="22"/>
          <w:szCs w:val="22"/>
        </w:rPr>
        <w:t xml:space="preserve"> </w:t>
      </w:r>
      <w:bookmarkStart w:id="0" w:name="_GoBack"/>
      <w:bookmarkEnd w:id="0"/>
      <w:r w:rsidR="00044418">
        <w:rPr>
          <w:sz w:val="22"/>
          <w:szCs w:val="22"/>
        </w:rPr>
        <w:t>corso, implementare in C#</w:t>
      </w:r>
      <w:r w:rsidR="00B94457">
        <w:rPr>
          <w:sz w:val="22"/>
          <w:szCs w:val="22"/>
        </w:rPr>
        <w:t xml:space="preserve"> un metodo</w:t>
      </w:r>
      <w:r w:rsidR="00A72852">
        <w:rPr>
          <w:sz w:val="22"/>
          <w:szCs w:val="22"/>
        </w:rPr>
        <w:t xml:space="preserve"> (non è necessario implementare la classe che lo contiene)</w:t>
      </w:r>
      <w:r w:rsidR="00B94457">
        <w:rPr>
          <w:sz w:val="22"/>
          <w:szCs w:val="22"/>
        </w:rPr>
        <w:t xml:space="preserve"> che riceva in input</w:t>
      </w:r>
      <w:r w:rsidR="00A72852">
        <w:rPr>
          <w:sz w:val="22"/>
          <w:szCs w:val="22"/>
        </w:rPr>
        <w:t xml:space="preserve"> i)</w:t>
      </w:r>
      <w:r w:rsidR="00B94457">
        <w:rPr>
          <w:sz w:val="22"/>
          <w:szCs w:val="22"/>
        </w:rPr>
        <w:t xml:space="preserve"> un’immagine </w:t>
      </w:r>
      <w:r w:rsidR="00B94457" w:rsidRPr="00B94457">
        <w:rPr>
          <w:sz w:val="22"/>
          <w:szCs w:val="22"/>
        </w:rPr>
        <w:t xml:space="preserve">binaria (memorizzata come immagine di byte), </w:t>
      </w:r>
      <w:r w:rsidR="00A72852">
        <w:rPr>
          <w:sz w:val="22"/>
          <w:szCs w:val="22"/>
        </w:rPr>
        <w:t xml:space="preserve">e ii) </w:t>
      </w:r>
      <w:r w:rsidR="00B94457" w:rsidRPr="00B94457">
        <w:rPr>
          <w:sz w:val="22"/>
          <w:szCs w:val="22"/>
        </w:rPr>
        <w:t xml:space="preserve">un parametro </w:t>
      </w:r>
      <w:proofErr w:type="spellStart"/>
      <w:r w:rsidR="00B94457">
        <w:rPr>
          <w:sz w:val="22"/>
          <w:szCs w:val="22"/>
        </w:rPr>
        <w:t>f</w:t>
      </w:r>
      <w:r w:rsidR="00B94457" w:rsidRPr="00B94457">
        <w:rPr>
          <w:sz w:val="22"/>
          <w:szCs w:val="22"/>
        </w:rPr>
        <w:t>ore</w:t>
      </w:r>
      <w:r w:rsidR="00B94457">
        <w:rPr>
          <w:sz w:val="22"/>
          <w:szCs w:val="22"/>
        </w:rPr>
        <w:t>ground</w:t>
      </w:r>
      <w:proofErr w:type="spellEnd"/>
      <w:r w:rsidR="00B94457">
        <w:rPr>
          <w:sz w:val="22"/>
          <w:szCs w:val="22"/>
        </w:rPr>
        <w:t xml:space="preserve"> di tipo byte che indica </w:t>
      </w:r>
      <w:r w:rsidR="00B94457" w:rsidRPr="00B94457">
        <w:rPr>
          <w:sz w:val="22"/>
          <w:szCs w:val="22"/>
        </w:rPr>
        <w:t xml:space="preserve">il valore del </w:t>
      </w:r>
      <w:proofErr w:type="spellStart"/>
      <w:r w:rsidR="00B94457" w:rsidRPr="00B94457">
        <w:rPr>
          <w:sz w:val="22"/>
          <w:szCs w:val="22"/>
        </w:rPr>
        <w:t>foreground</w:t>
      </w:r>
      <w:proofErr w:type="spellEnd"/>
      <w:r w:rsidR="00B94457" w:rsidRPr="00B94457">
        <w:rPr>
          <w:sz w:val="22"/>
          <w:szCs w:val="22"/>
        </w:rPr>
        <w:t xml:space="preserve"> nell’immagine di input, e che restituisca in output le seguenti informazioni:</w:t>
      </w:r>
    </w:p>
    <w:p w:rsidR="00B94457" w:rsidRPr="00B94457" w:rsidRDefault="00A72852" w:rsidP="00B94457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 w:rsidR="00B94457" w:rsidRPr="00B94457">
        <w:rPr>
          <w:sz w:val="22"/>
          <w:szCs w:val="22"/>
        </w:rPr>
        <w:t>umero di componenti connesse</w:t>
      </w:r>
      <w:r w:rsidR="001A2D33">
        <w:rPr>
          <w:sz w:val="22"/>
          <w:szCs w:val="22"/>
        </w:rPr>
        <w:t xml:space="preserve"> con area&gt;50 pixel</w:t>
      </w:r>
      <w:r w:rsidR="00B94457" w:rsidRPr="00B94457">
        <w:rPr>
          <w:sz w:val="22"/>
          <w:szCs w:val="22"/>
        </w:rPr>
        <w:t xml:space="preserve"> (</w:t>
      </w:r>
      <w:proofErr w:type="spellStart"/>
      <w:r w:rsidR="00B94457">
        <w:rPr>
          <w:sz w:val="22"/>
          <w:szCs w:val="22"/>
        </w:rPr>
        <w:t>int</w:t>
      </w:r>
      <w:proofErr w:type="spellEnd"/>
      <w:r w:rsidR="00B94457" w:rsidRPr="00B94457">
        <w:rPr>
          <w:sz w:val="22"/>
          <w:szCs w:val="22"/>
        </w:rPr>
        <w:t>);</w:t>
      </w:r>
    </w:p>
    <w:p w:rsidR="00B94457" w:rsidRPr="00B94457" w:rsidRDefault="001A2D33" w:rsidP="00B94457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numero di componenti connesse con perimetro&lt;20 pixel 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).</w:t>
      </w:r>
    </w:p>
    <w:p w:rsidR="00B94457" w:rsidRPr="00B94457" w:rsidRDefault="00B94457" w:rsidP="00B94457">
      <w:pPr>
        <w:jc w:val="both"/>
        <w:rPr>
          <w:sz w:val="22"/>
          <w:szCs w:val="22"/>
        </w:rPr>
      </w:pPr>
      <w:r w:rsidRPr="00B94457">
        <w:rPr>
          <w:sz w:val="22"/>
          <w:szCs w:val="22"/>
        </w:rPr>
        <w:t>Le classi della libreria riportate nel diagramma seguente possono essere utilizzate (senza doverle re-implementare) per semplificare l’implementazione di quanto richiesto.</w:t>
      </w:r>
    </w:p>
    <w:p w:rsidR="0089504D" w:rsidRDefault="0089504D" w:rsidP="009D291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11351" cy="28477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 r="636" b="2527"/>
                    <a:stretch/>
                  </pic:blipFill>
                  <pic:spPr bwMode="auto">
                    <a:xfrm>
                      <a:off x="0" y="0"/>
                      <a:ext cx="6740894" cy="28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04D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847" w:rsidRDefault="00377847">
      <w:r>
        <w:separator/>
      </w:r>
    </w:p>
  </w:endnote>
  <w:endnote w:type="continuationSeparator" w:id="0">
    <w:p w:rsidR="00377847" w:rsidRDefault="0037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52443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F6F45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847" w:rsidRDefault="00377847">
      <w:r>
        <w:separator/>
      </w:r>
    </w:p>
  </w:footnote>
  <w:footnote w:type="continuationSeparator" w:id="0">
    <w:p w:rsidR="00377847" w:rsidRDefault="003778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3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B7"/>
    <w:rsid w:val="00007905"/>
    <w:rsid w:val="00014115"/>
    <w:rsid w:val="00025A7C"/>
    <w:rsid w:val="00044418"/>
    <w:rsid w:val="0004783F"/>
    <w:rsid w:val="00051D32"/>
    <w:rsid w:val="00075479"/>
    <w:rsid w:val="000808FB"/>
    <w:rsid w:val="00087778"/>
    <w:rsid w:val="000A1F7A"/>
    <w:rsid w:val="000A7E67"/>
    <w:rsid w:val="000B262D"/>
    <w:rsid w:val="000E6314"/>
    <w:rsid w:val="000E65DD"/>
    <w:rsid w:val="0010760C"/>
    <w:rsid w:val="00113524"/>
    <w:rsid w:val="00113882"/>
    <w:rsid w:val="0013611B"/>
    <w:rsid w:val="00137914"/>
    <w:rsid w:val="00140805"/>
    <w:rsid w:val="00144786"/>
    <w:rsid w:val="0014512D"/>
    <w:rsid w:val="00145998"/>
    <w:rsid w:val="00170B3C"/>
    <w:rsid w:val="001829B7"/>
    <w:rsid w:val="00192D2C"/>
    <w:rsid w:val="001A25BE"/>
    <w:rsid w:val="001A2D33"/>
    <w:rsid w:val="001A4929"/>
    <w:rsid w:val="001E11D8"/>
    <w:rsid w:val="001E1A5D"/>
    <w:rsid w:val="001E5CBA"/>
    <w:rsid w:val="001E68BC"/>
    <w:rsid w:val="001F6F40"/>
    <w:rsid w:val="00220AA4"/>
    <w:rsid w:val="00222755"/>
    <w:rsid w:val="002336AA"/>
    <w:rsid w:val="00240970"/>
    <w:rsid w:val="002578C8"/>
    <w:rsid w:val="00265814"/>
    <w:rsid w:val="00266C9A"/>
    <w:rsid w:val="002703AF"/>
    <w:rsid w:val="0027112A"/>
    <w:rsid w:val="00271887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30639C"/>
    <w:rsid w:val="00316310"/>
    <w:rsid w:val="00320C07"/>
    <w:rsid w:val="00334A47"/>
    <w:rsid w:val="00335695"/>
    <w:rsid w:val="00337CFC"/>
    <w:rsid w:val="00343200"/>
    <w:rsid w:val="00355028"/>
    <w:rsid w:val="00377847"/>
    <w:rsid w:val="003802E3"/>
    <w:rsid w:val="00383215"/>
    <w:rsid w:val="003A4AE0"/>
    <w:rsid w:val="003A6EC3"/>
    <w:rsid w:val="003D7F8F"/>
    <w:rsid w:val="003E0381"/>
    <w:rsid w:val="003F5EB3"/>
    <w:rsid w:val="00401D45"/>
    <w:rsid w:val="00404376"/>
    <w:rsid w:val="00427AA5"/>
    <w:rsid w:val="004461EB"/>
    <w:rsid w:val="00450933"/>
    <w:rsid w:val="00475F8A"/>
    <w:rsid w:val="00476010"/>
    <w:rsid w:val="00484CEE"/>
    <w:rsid w:val="004871AD"/>
    <w:rsid w:val="004A074B"/>
    <w:rsid w:val="004B1293"/>
    <w:rsid w:val="004B22E6"/>
    <w:rsid w:val="004C20F5"/>
    <w:rsid w:val="004C2F1B"/>
    <w:rsid w:val="004C5B06"/>
    <w:rsid w:val="004D15B1"/>
    <w:rsid w:val="004E1A12"/>
    <w:rsid w:val="00501B5A"/>
    <w:rsid w:val="00510FFE"/>
    <w:rsid w:val="005220DF"/>
    <w:rsid w:val="00526EB3"/>
    <w:rsid w:val="00540B9A"/>
    <w:rsid w:val="005514B5"/>
    <w:rsid w:val="005779CF"/>
    <w:rsid w:val="0059183F"/>
    <w:rsid w:val="005A3BD8"/>
    <w:rsid w:val="005B301D"/>
    <w:rsid w:val="005B6D8C"/>
    <w:rsid w:val="005D35E4"/>
    <w:rsid w:val="005D5823"/>
    <w:rsid w:val="005E06FD"/>
    <w:rsid w:val="005E213C"/>
    <w:rsid w:val="005F0B53"/>
    <w:rsid w:val="005F790D"/>
    <w:rsid w:val="005F7FCF"/>
    <w:rsid w:val="00605D58"/>
    <w:rsid w:val="006257EA"/>
    <w:rsid w:val="0068171C"/>
    <w:rsid w:val="00685EA2"/>
    <w:rsid w:val="006B1DEA"/>
    <w:rsid w:val="006D0294"/>
    <w:rsid w:val="006D6B71"/>
    <w:rsid w:val="006F6A3B"/>
    <w:rsid w:val="00700AE9"/>
    <w:rsid w:val="007507F0"/>
    <w:rsid w:val="007517A3"/>
    <w:rsid w:val="007716D6"/>
    <w:rsid w:val="007939AA"/>
    <w:rsid w:val="00794448"/>
    <w:rsid w:val="007959D2"/>
    <w:rsid w:val="007A104F"/>
    <w:rsid w:val="007B7495"/>
    <w:rsid w:val="007C6B15"/>
    <w:rsid w:val="007E1820"/>
    <w:rsid w:val="007E58DD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51DCC"/>
    <w:rsid w:val="00951F23"/>
    <w:rsid w:val="00972AC0"/>
    <w:rsid w:val="009A3D05"/>
    <w:rsid w:val="009C4D65"/>
    <w:rsid w:val="009C5A96"/>
    <w:rsid w:val="009D291A"/>
    <w:rsid w:val="00A149BD"/>
    <w:rsid w:val="00A22C02"/>
    <w:rsid w:val="00A25B91"/>
    <w:rsid w:val="00A3753F"/>
    <w:rsid w:val="00A42DF1"/>
    <w:rsid w:val="00A47FF4"/>
    <w:rsid w:val="00A62396"/>
    <w:rsid w:val="00A72852"/>
    <w:rsid w:val="00A95890"/>
    <w:rsid w:val="00AA051F"/>
    <w:rsid w:val="00AA2480"/>
    <w:rsid w:val="00AA46AA"/>
    <w:rsid w:val="00AB0DDA"/>
    <w:rsid w:val="00AB2E1C"/>
    <w:rsid w:val="00AB68DB"/>
    <w:rsid w:val="00AD66E4"/>
    <w:rsid w:val="00AE7D4E"/>
    <w:rsid w:val="00B03EEA"/>
    <w:rsid w:val="00B1708B"/>
    <w:rsid w:val="00B3690E"/>
    <w:rsid w:val="00B42594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E0F48"/>
    <w:rsid w:val="00BE5684"/>
    <w:rsid w:val="00BF0E55"/>
    <w:rsid w:val="00BF4A60"/>
    <w:rsid w:val="00C0609A"/>
    <w:rsid w:val="00C134EC"/>
    <w:rsid w:val="00C26B4F"/>
    <w:rsid w:val="00C52443"/>
    <w:rsid w:val="00C55ED5"/>
    <w:rsid w:val="00C72B5D"/>
    <w:rsid w:val="00C75A39"/>
    <w:rsid w:val="00C86E59"/>
    <w:rsid w:val="00CB528B"/>
    <w:rsid w:val="00CF30DF"/>
    <w:rsid w:val="00CF4D03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8098B"/>
    <w:rsid w:val="00D8338F"/>
    <w:rsid w:val="00D842BE"/>
    <w:rsid w:val="00D94A31"/>
    <w:rsid w:val="00D95CA4"/>
    <w:rsid w:val="00DA129B"/>
    <w:rsid w:val="00DD35C6"/>
    <w:rsid w:val="00DD7D7F"/>
    <w:rsid w:val="00DE5D2B"/>
    <w:rsid w:val="00DF2CF7"/>
    <w:rsid w:val="00DF51A5"/>
    <w:rsid w:val="00DF6F45"/>
    <w:rsid w:val="00E21B70"/>
    <w:rsid w:val="00E373D1"/>
    <w:rsid w:val="00E4294C"/>
    <w:rsid w:val="00E45E09"/>
    <w:rsid w:val="00E46E4B"/>
    <w:rsid w:val="00E473F9"/>
    <w:rsid w:val="00E60C06"/>
    <w:rsid w:val="00E707D4"/>
    <w:rsid w:val="00E75324"/>
    <w:rsid w:val="00E75366"/>
    <w:rsid w:val="00E77E48"/>
    <w:rsid w:val="00E80996"/>
    <w:rsid w:val="00E829B6"/>
    <w:rsid w:val="00E8382B"/>
    <w:rsid w:val="00E97513"/>
    <w:rsid w:val="00EB1037"/>
    <w:rsid w:val="00EB47B9"/>
    <w:rsid w:val="00EE3E9B"/>
    <w:rsid w:val="00EE6E1A"/>
    <w:rsid w:val="00EF42F2"/>
    <w:rsid w:val="00EF7318"/>
    <w:rsid w:val="00F01BC9"/>
    <w:rsid w:val="00F0429C"/>
    <w:rsid w:val="00F139DB"/>
    <w:rsid w:val="00F21375"/>
    <w:rsid w:val="00F26661"/>
    <w:rsid w:val="00F608CC"/>
    <w:rsid w:val="00F9254F"/>
    <w:rsid w:val="00FA3E1E"/>
    <w:rsid w:val="00FB00AD"/>
    <w:rsid w:val="00FC2BF7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58</cp:revision>
  <cp:lastPrinted>2011-01-20T10:19:00Z</cp:lastPrinted>
  <dcterms:created xsi:type="dcterms:W3CDTF">2009-01-27T10:59:00Z</dcterms:created>
  <dcterms:modified xsi:type="dcterms:W3CDTF">2011-02-18T10:25:00Z</dcterms:modified>
</cp:coreProperties>
</file>