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Tableau : long_desc</w:t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Analyse descriptive de : Sepal.Length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660"/>
        <w:gridCol w:w="1083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Valeur</w:t>
            </w:r>
          </w:p>
        </w:tc>
      </w:tr>
      <w:tr>
        <w:trPr>
          <w:trHeight w:val="57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Effectif 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Valeurs manquantes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5,84</w:t>
            </w:r>
          </w:p>
        </w:tc>
      </w:tr>
      <w:tr>
        <w:trPr>
          <w:trHeight w:val="6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Écart-type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0,83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Médiane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5,80</w:t>
            </w:r>
          </w:p>
        </w:tc>
      </w:tr>
      <w:tr>
        <w:trPr>
          <w:trHeight w:val="60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4,30</w:t>
            </w:r>
          </w:p>
        </w:tc>
      </w:tr>
      <w:tr>
        <w:trPr>
          <w:trHeight w:val="60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7,90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Premier quartile (Q1)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5,10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Troisième quartile (Q3)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6,40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Tableau : sexe_tab</w:t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Distribution de : Species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438"/>
        <w:gridCol w:w="1224"/>
        <w:gridCol w:w="1864"/>
      </w:tblGrid>
      <w:tr>
        <w:trPr>
          <w:trHeight w:val="63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Pourcentage</w:t>
            </w:r>
          </w:p>
        </w:tc>
      </w:tr>
      <w:tr>
        <w:trPr>
          <w:trHeight w:val="61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setosa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33,3%</w:t>
            </w:r>
          </w:p>
        </w:tc>
      </w:tr>
      <w:tr>
        <w:trPr>
          <w:trHeight w:val="61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versicolor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33,3%</w:t>
            </w:r>
          </w:p>
        </w:tc>
      </w:tr>
      <w:tr>
        <w:trPr>
          <w:trHeight w:val="63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virginica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33,3%</w:t>
            </w:r>
          </w:p>
        </w:tc>
      </w:tr>
      <w:tr>
        <w:trPr>
          <w:trHeight w:val="59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150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100%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Tableau : flextable</w:t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Distribution de : Species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438"/>
        <w:gridCol w:w="1224"/>
        <w:gridCol w:w="1864"/>
      </w:tblGrid>
      <w:tr>
        <w:trPr>
          <w:trHeight w:val="63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Effectif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Pourcentage</w:t>
            </w:r>
          </w:p>
        </w:tc>
      </w:tr>
      <w:tr>
        <w:trPr>
          <w:trHeight w:val="61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setosa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33,3%</w:t>
            </w:r>
          </w:p>
        </w:tc>
      </w:tr>
      <w:tr>
        <w:trPr>
          <w:trHeight w:val="61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versicolor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33,3%</w:t>
            </w:r>
          </w:p>
        </w:tc>
      </w:tr>
      <w:tr>
        <w:trPr>
          <w:trHeight w:val="63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virginica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33,3%</w:t>
            </w:r>
          </w:p>
        </w:tc>
      </w:tr>
      <w:tr>
        <w:trPr>
          <w:trHeight w:val="59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150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100%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Tableau : Petal.Width</w:t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Analyse descriptive de : Petal.Width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660"/>
        <w:gridCol w:w="1083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Valeur</w:t>
            </w:r>
          </w:p>
        </w:tc>
      </w:tr>
      <w:tr>
        <w:trPr>
          <w:trHeight w:val="57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Effectif 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Valeurs manquantes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1,20</w:t>
            </w:r>
          </w:p>
        </w:tc>
      </w:tr>
      <w:tr>
        <w:trPr>
          <w:trHeight w:val="6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Écart-type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0,76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Médiane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1,30</w:t>
            </w:r>
          </w:p>
        </w:tc>
      </w:tr>
      <w:tr>
        <w:trPr>
          <w:trHeight w:val="60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0,10</w:t>
            </w:r>
          </w:p>
        </w:tc>
      </w:tr>
      <w:tr>
        <w:trPr>
          <w:trHeight w:val="60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2,50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Premier quartile (Q1)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0,30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Troisième quartile (Q3)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1,80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Tableau : Petal.Length</w:t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Analyse descriptive de : Petal.Length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660"/>
        <w:gridCol w:w="1083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Valeur</w:t>
            </w:r>
          </w:p>
        </w:tc>
      </w:tr>
      <w:tr>
        <w:trPr>
          <w:trHeight w:val="57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Effectif 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Valeurs manquantes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Moyenne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3,76</w:t>
            </w:r>
          </w:p>
        </w:tc>
      </w:tr>
      <w:tr>
        <w:trPr>
          <w:trHeight w:val="6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Écart-type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1,77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Médiane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4,35</w:t>
            </w:r>
          </w:p>
        </w:tc>
      </w:tr>
      <w:tr>
        <w:trPr>
          <w:trHeight w:val="60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1,00</w:t>
            </w:r>
          </w:p>
        </w:tc>
      </w:tr>
      <w:tr>
        <w:trPr>
          <w:trHeight w:val="60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6,90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Premier quartile (Q1)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1,60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Troisième quartile (Q3)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5,10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2025-11-21T00:43:44Z</dcterms:modified>
  <cp:category/>
</cp:coreProperties>
</file>