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Rapport d'analyse</w:t>
      </w:r>
    </w:p>
    <w:p>
      <w:pPr>
        <w:pStyle w:val="Normal"/>
      </w:pPr>
      <w:r>
        <w:t xml:space="preserve">Date : 26 août 2026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Sepal.Length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Sepal.Width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Petal.Length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Petal.Width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Species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elidopremier</cp:lastModifiedBy>
  <cp:revision>9</cp:revision>
  <dcterms:created xsi:type="dcterms:W3CDTF">2017-02-28T11:18:00Z</dcterms:created>
  <dcterms:modified xsi:type="dcterms:W3CDTF">2026-08-26T01:52:15Z</dcterms:modified>
  <cp:category/>
</cp:coreProperties>
</file>