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New contract</w:t>
      </w:r>
    </w:p>
    <w:sectPr>
      <w:pgSz w:w="12240" w:h="15840"/>
      <w:pgMar w:top="1440" w:right="1440" w:bottom="1440" w:left="1440"/>
    </w:sectPr>
  </w:body>
</w:document>
</file>