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ITEC SOFTWARE SUPPORT AGREEMENT</w:t>
      </w:r>
    </w:p>
    <w:p>
      <w:r>
        <w:t xml:space="preserve"/>
      </w:r>
    </w:p>
    <w:p>
      <w:r>
        <w:t xml:space="preserve">Contract Ref: #15</w:t>
      </w:r>
    </w:p>
    <w:p>
      <w:r>
        <w:t xml:space="preserve">Client: Mucunguzi Trading Ltd</w:t>
      </w:r>
    </w:p>
    <w:p>
      <w:r>
        <w:t xml:space="preserve">Client Email: mucunguzi@gmail.com</w:t>
      </w:r>
    </w:p>
    <w:p>
      <w:r>
        <w:t xml:space="preserve"/>
      </w:r>
    </w:p>
    <w:p>
      <w:r>
        <w:t xml:space="preserve">Agreement Details</w:t>
      </w:r>
    </w:p>
    <w:p>
      <w:r>
        <w:t xml:space="preserve">Software Support AgreementThis agreement is made between ITEC LTD and Mucunguzi Trading Ltd for monthly software maintenance and support.
ServicesITEC LTD will provide bug fixing, minor updates, technical support, monthly system health checks, and backup verification.
Support HoursSupport is available Monday to Friday from 8:00 AM to 5:00 PM, excluding public holidays.
Payment TermsThe client will pay a monthly support fee of 250,000 RWF.
DurationThis agreement runs for 12 months from the effective date.</w:t>
      </w:r>
    </w:p>
    <w:p>
      <w:r>
        <w:t xml:space="preserve"/>
      </w:r>
    </w:p>
    <w:p>
      <w:r>
        <w:t xml:space="preserve">Client Signature: ____________________________</w:t>
      </w:r>
    </w:p>
    <w:p>
      <w:r>
        <w:t xml:space="preserve">ITEC Solutions: ____________________________</w:t>
      </w:r>
    </w:p>
    <w:sectPr>
      <w:pgSz w:w="11906" w:h="16838"/>
      <w:pgMar w:top="1440" w:right="1440" w:bottom="1440" w:left="1440"/>
    </w:sectPr>
  </w:body>
</w:document>
</file>

<file path=word/_rels/document.xml.rels><?xml version="1.0" encoding="UTF-8" standalone="yes"?><Relationships xmlns="http://schemas.openxmlformats.org/package/2006/relationships"/>
</file>