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4AD6" w14:textId="77777777" w:rsidR="00206842" w:rsidRDefault="00206842" w:rsidP="00206842">
      <w:pPr>
        <w:spacing w:after="120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Curriculum Vitae</w:t>
      </w:r>
    </w:p>
    <w:p w14:paraId="2CD14AD7" w14:textId="77777777" w:rsidR="00206842" w:rsidRDefault="00206842" w:rsidP="00206842">
      <w:pPr>
        <w:spacing w:after="120"/>
        <w:rPr>
          <w:b/>
          <w:i/>
          <w:sz w:val="20"/>
          <w:szCs w:val="20"/>
        </w:rPr>
      </w:pPr>
    </w:p>
    <w:p w14:paraId="2CD14AD8" w14:textId="1AB1CDDA" w:rsidR="00206842" w:rsidRDefault="00206842" w:rsidP="00206842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Name: </w:t>
      </w:r>
      <w:r>
        <w:rPr>
          <w:sz w:val="20"/>
          <w:szCs w:val="20"/>
        </w:rPr>
        <w:t>Dr.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Alan James Watson </w:t>
      </w:r>
      <w:r w:rsidR="007C7545">
        <w:rPr>
          <w:sz w:val="20"/>
          <w:szCs w:val="20"/>
        </w:rPr>
        <w:t>B.Sc.</w:t>
      </w:r>
      <w:r>
        <w:rPr>
          <w:sz w:val="20"/>
          <w:szCs w:val="20"/>
        </w:rPr>
        <w:t xml:space="preserve"> (Hons), MBBS (Lond), Ph.D (Lond.)</w:t>
      </w:r>
      <w:r w:rsidR="003B3780">
        <w:rPr>
          <w:sz w:val="20"/>
          <w:szCs w:val="20"/>
        </w:rPr>
        <w:t>, MRSB</w:t>
      </w:r>
      <w:r w:rsidR="00747FEE">
        <w:rPr>
          <w:sz w:val="20"/>
          <w:szCs w:val="20"/>
        </w:rPr>
        <w:t>, FIBMS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2CD14AD9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Gender: </w:t>
      </w:r>
      <w:r w:rsidR="00B92313">
        <w:rPr>
          <w:sz w:val="20"/>
          <w:szCs w:val="20"/>
        </w:rPr>
        <w:t>Male (he/him)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D.O.B: </w:t>
      </w:r>
      <w:r>
        <w:rPr>
          <w:sz w:val="20"/>
          <w:szCs w:val="20"/>
        </w:rPr>
        <w:t>11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1978</w:t>
      </w:r>
    </w:p>
    <w:p w14:paraId="2CD14ADA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2CD14ADB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Place of birth: </w:t>
      </w:r>
      <w:r>
        <w:rPr>
          <w:sz w:val="20"/>
          <w:szCs w:val="20"/>
        </w:rPr>
        <w:t>Dover,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Kent</w:t>
      </w:r>
    </w:p>
    <w:p w14:paraId="2CD14ADC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ADD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Nationality: </w:t>
      </w:r>
      <w:r>
        <w:rPr>
          <w:sz w:val="20"/>
          <w:szCs w:val="20"/>
        </w:rPr>
        <w:t>British</w:t>
      </w:r>
    </w:p>
    <w:p w14:paraId="2CD14ADE" w14:textId="77777777" w:rsidR="00206842" w:rsidRDefault="00206842" w:rsidP="00206842">
      <w:pPr>
        <w:spacing w:after="120"/>
        <w:rPr>
          <w:b/>
          <w:sz w:val="20"/>
          <w:szCs w:val="20"/>
        </w:rPr>
      </w:pPr>
    </w:p>
    <w:p w14:paraId="2CD14ADF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National Insurance number: </w:t>
      </w:r>
      <w:r>
        <w:rPr>
          <w:sz w:val="20"/>
          <w:szCs w:val="20"/>
        </w:rPr>
        <w:t xml:space="preserve">JK846800A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CD14AE0" w14:textId="77777777" w:rsidR="00206842" w:rsidRDefault="00206842" w:rsidP="00206842">
      <w:pPr>
        <w:spacing w:after="120"/>
        <w:rPr>
          <w:b/>
          <w:sz w:val="20"/>
          <w:szCs w:val="20"/>
        </w:rPr>
      </w:pPr>
    </w:p>
    <w:p w14:paraId="2CD14AE1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Postal address: </w:t>
      </w:r>
      <w:r>
        <w:rPr>
          <w:sz w:val="20"/>
          <w:szCs w:val="20"/>
        </w:rPr>
        <w:t>151 Huxley Road, Leyton, London, E10 5QX</w:t>
      </w:r>
    </w:p>
    <w:p w14:paraId="2CD14AE2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AE3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Telephone (</w:t>
      </w:r>
      <w:r w:rsidR="00DD750D">
        <w:rPr>
          <w:b/>
          <w:sz w:val="20"/>
          <w:szCs w:val="20"/>
        </w:rPr>
        <w:t xml:space="preserve">mobile): </w:t>
      </w:r>
      <w:r>
        <w:rPr>
          <w:sz w:val="20"/>
          <w:szCs w:val="20"/>
        </w:rPr>
        <w:t>07940 211777</w:t>
      </w:r>
    </w:p>
    <w:p w14:paraId="2CD14AE4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CD14AE5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E-mail address: </w:t>
      </w:r>
      <w:hyperlink r:id="rId7" w:history="1">
        <w:r>
          <w:rPr>
            <w:rStyle w:val="Hyperlink"/>
            <w:sz w:val="20"/>
            <w:szCs w:val="20"/>
          </w:rPr>
          <w:t>alan.watson3@nhs.net</w:t>
        </w:r>
      </w:hyperlink>
      <w:r>
        <w:rPr>
          <w:sz w:val="20"/>
          <w:szCs w:val="20"/>
        </w:rPr>
        <w:t xml:space="preserve">  </w:t>
      </w:r>
      <w:r w:rsidR="003C75CB">
        <w:rPr>
          <w:sz w:val="20"/>
          <w:szCs w:val="20"/>
        </w:rPr>
        <w:t xml:space="preserve">or </w:t>
      </w:r>
      <w:hyperlink r:id="rId8" w:history="1">
        <w:r w:rsidR="003C75CB" w:rsidRPr="00E31F61">
          <w:rPr>
            <w:rStyle w:val="Hyperlink"/>
            <w:sz w:val="20"/>
            <w:szCs w:val="20"/>
          </w:rPr>
          <w:t>dralanjwatson@gmail.com</w:t>
        </w:r>
      </w:hyperlink>
      <w:r w:rsidR="003C75CB">
        <w:rPr>
          <w:sz w:val="20"/>
          <w:szCs w:val="20"/>
        </w:rPr>
        <w:t xml:space="preserve"> </w:t>
      </w:r>
    </w:p>
    <w:p w14:paraId="2CD14AE6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AE7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Driving licence:</w:t>
      </w:r>
      <w:r>
        <w:rPr>
          <w:sz w:val="20"/>
          <w:szCs w:val="20"/>
        </w:rPr>
        <w:t xml:space="preserve"> Full (manual) licence since September 1995.</w:t>
      </w:r>
    </w:p>
    <w:p w14:paraId="2CD14AE8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AE9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General Medical Council:</w:t>
      </w:r>
      <w:r>
        <w:rPr>
          <w:sz w:val="20"/>
          <w:szCs w:val="20"/>
        </w:rPr>
        <w:t xml:space="preserve"> Registration number 7138449 (full licence to practise since August 2012)</w:t>
      </w:r>
    </w:p>
    <w:p w14:paraId="2CD14AEA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AEB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Medical indemnity insurance:</w:t>
      </w:r>
      <w:r>
        <w:rPr>
          <w:sz w:val="20"/>
          <w:szCs w:val="20"/>
        </w:rPr>
        <w:t xml:space="preserve"> Medical Protection Society (membership number 396041)</w:t>
      </w:r>
    </w:p>
    <w:p w14:paraId="2CD14AEC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AED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British Medical Association:</w:t>
      </w:r>
      <w:r>
        <w:rPr>
          <w:sz w:val="20"/>
          <w:szCs w:val="20"/>
        </w:rPr>
        <w:t xml:space="preserve"> Membership number 8756090</w:t>
      </w:r>
    </w:p>
    <w:p w14:paraId="2CD14AEE" w14:textId="77777777" w:rsidR="00747FEE" w:rsidRDefault="00747FEE" w:rsidP="00206842">
      <w:pPr>
        <w:spacing w:after="120"/>
        <w:rPr>
          <w:sz w:val="20"/>
          <w:szCs w:val="20"/>
        </w:rPr>
      </w:pPr>
    </w:p>
    <w:p w14:paraId="2CD14AEF" w14:textId="77777777" w:rsidR="00747FEE" w:rsidRDefault="00747FEE" w:rsidP="00206842">
      <w:pPr>
        <w:spacing w:after="120"/>
        <w:rPr>
          <w:sz w:val="20"/>
          <w:szCs w:val="20"/>
        </w:rPr>
      </w:pPr>
      <w:r w:rsidRPr="00747FEE">
        <w:rPr>
          <w:b/>
          <w:sz w:val="20"/>
          <w:szCs w:val="20"/>
        </w:rPr>
        <w:t xml:space="preserve">Fellow of the Institute of </w:t>
      </w:r>
      <w:r w:rsidR="00CE61C3">
        <w:rPr>
          <w:b/>
          <w:sz w:val="20"/>
          <w:szCs w:val="20"/>
        </w:rPr>
        <w:t>B</w:t>
      </w:r>
      <w:r w:rsidRPr="00747FEE">
        <w:rPr>
          <w:b/>
          <w:sz w:val="20"/>
          <w:szCs w:val="20"/>
        </w:rPr>
        <w:t xml:space="preserve">iomedical </w:t>
      </w:r>
      <w:r w:rsidR="00CE61C3">
        <w:rPr>
          <w:b/>
          <w:sz w:val="20"/>
          <w:szCs w:val="20"/>
        </w:rPr>
        <w:t>S</w:t>
      </w:r>
      <w:r w:rsidRPr="00747FEE">
        <w:rPr>
          <w:b/>
          <w:sz w:val="20"/>
          <w:szCs w:val="20"/>
        </w:rPr>
        <w:t>cience (FIBMS):</w:t>
      </w:r>
      <w:r>
        <w:rPr>
          <w:sz w:val="20"/>
          <w:szCs w:val="20"/>
        </w:rPr>
        <w:t xml:space="preserve"> since July 2023</w:t>
      </w:r>
    </w:p>
    <w:p w14:paraId="2CD14AF0" w14:textId="77777777" w:rsidR="00747FEE" w:rsidRDefault="00747FEE" w:rsidP="00206842">
      <w:pPr>
        <w:spacing w:after="120"/>
        <w:rPr>
          <w:sz w:val="20"/>
          <w:szCs w:val="20"/>
        </w:rPr>
      </w:pPr>
    </w:p>
    <w:p w14:paraId="2CD14AF1" w14:textId="77777777" w:rsidR="00747FEE" w:rsidRDefault="00747FEE" w:rsidP="00206842">
      <w:pPr>
        <w:spacing w:after="120"/>
        <w:rPr>
          <w:sz w:val="20"/>
          <w:szCs w:val="20"/>
        </w:rPr>
      </w:pPr>
      <w:r w:rsidRPr="00747FEE">
        <w:rPr>
          <w:b/>
          <w:sz w:val="20"/>
          <w:szCs w:val="20"/>
        </w:rPr>
        <w:t xml:space="preserve">Member of the </w:t>
      </w:r>
      <w:r w:rsidR="00CE61C3">
        <w:rPr>
          <w:b/>
          <w:sz w:val="20"/>
          <w:szCs w:val="20"/>
        </w:rPr>
        <w:t xml:space="preserve">Royal Society </w:t>
      </w:r>
      <w:r w:rsidRPr="00747FEE">
        <w:rPr>
          <w:b/>
          <w:sz w:val="20"/>
          <w:szCs w:val="20"/>
        </w:rPr>
        <w:t xml:space="preserve">of </w:t>
      </w:r>
      <w:r w:rsidR="00CE61C3">
        <w:rPr>
          <w:b/>
          <w:sz w:val="20"/>
          <w:szCs w:val="20"/>
        </w:rPr>
        <w:t>B</w:t>
      </w:r>
      <w:r w:rsidRPr="00747FEE">
        <w:rPr>
          <w:b/>
          <w:sz w:val="20"/>
          <w:szCs w:val="20"/>
        </w:rPr>
        <w:t>iology (MRSB):</w:t>
      </w:r>
      <w:r>
        <w:rPr>
          <w:sz w:val="20"/>
          <w:szCs w:val="20"/>
        </w:rPr>
        <w:t xml:space="preserve"> since June 2023</w:t>
      </w:r>
    </w:p>
    <w:p w14:paraId="2CD14AF2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AF3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Undergraduate University education:</w:t>
      </w:r>
      <w:r>
        <w:rPr>
          <w:sz w:val="20"/>
          <w:szCs w:val="20"/>
        </w:rPr>
        <w:t xml:space="preserve"> Liverpool John Moore’s University (September 1998 to June 2001).</w:t>
      </w:r>
    </w:p>
    <w:p w14:paraId="2CD14AF4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AF5" w14:textId="77777777" w:rsidR="00206842" w:rsidRDefault="00206842" w:rsidP="00206842">
      <w:pPr>
        <w:spacing w:after="120"/>
        <w:rPr>
          <w:sz w:val="20"/>
          <w:szCs w:val="20"/>
        </w:rPr>
      </w:pPr>
      <w:proofErr w:type="spellStart"/>
      <w:proofErr w:type="gramStart"/>
      <w:r>
        <w:rPr>
          <w:i/>
          <w:sz w:val="20"/>
          <w:szCs w:val="20"/>
        </w:rPr>
        <w:t>B.Sc</w:t>
      </w:r>
      <w:proofErr w:type="spellEnd"/>
      <w:proofErr w:type="gramEnd"/>
      <w:r>
        <w:rPr>
          <w:i/>
          <w:sz w:val="20"/>
          <w:szCs w:val="20"/>
        </w:rPr>
        <w:t xml:space="preserve"> (Hons) Biomedical Sciences</w:t>
      </w:r>
      <w:r>
        <w:rPr>
          <w:sz w:val="20"/>
          <w:szCs w:val="20"/>
        </w:rPr>
        <w:t xml:space="preserve"> – </w:t>
      </w:r>
      <w:r>
        <w:rPr>
          <w:b/>
          <w:sz w:val="20"/>
          <w:szCs w:val="20"/>
        </w:rPr>
        <w:t xml:space="preserve">2:1 </w:t>
      </w:r>
      <w:r>
        <w:rPr>
          <w:sz w:val="20"/>
          <w:szCs w:val="20"/>
        </w:rPr>
        <w:t>(Institute of Biomedical Science and Health and Care Professions Council approved degree)</w:t>
      </w:r>
    </w:p>
    <w:p w14:paraId="2CD14AF6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AF7" w14:textId="77777777" w:rsidR="00206842" w:rsidRDefault="00206842" w:rsidP="00206842">
      <w:pPr>
        <w:spacing w:after="120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Honours project title -</w:t>
      </w:r>
      <w:r>
        <w:rPr>
          <w:i/>
          <w:sz w:val="20"/>
          <w:szCs w:val="20"/>
        </w:rPr>
        <w:t xml:space="preserve"> ‘The effect of red wine on low-density lipoprotein oxidation’.</w:t>
      </w:r>
    </w:p>
    <w:p w14:paraId="2CD14AF8" w14:textId="77777777" w:rsidR="00206842" w:rsidRDefault="00206842" w:rsidP="00206842">
      <w:pPr>
        <w:spacing w:after="120"/>
        <w:rPr>
          <w:i/>
          <w:sz w:val="20"/>
          <w:szCs w:val="20"/>
        </w:rPr>
      </w:pPr>
    </w:p>
    <w:p w14:paraId="2CD14AF9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Postgraduate University education:</w:t>
      </w:r>
      <w:r>
        <w:rPr>
          <w:sz w:val="20"/>
          <w:szCs w:val="20"/>
        </w:rPr>
        <w:t xml:space="preserve"> Cardiovascular Division, Guy’s King’s and St. Thomas’ School of Biomedical Sciences, King’s College London, University of London.</w:t>
      </w:r>
    </w:p>
    <w:p w14:paraId="2CD14AFA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AFB" w14:textId="77777777" w:rsidR="00206842" w:rsidRDefault="00206842" w:rsidP="00206842">
      <w:pPr>
        <w:spacing w:after="120"/>
        <w:rPr>
          <w:i/>
          <w:sz w:val="20"/>
          <w:szCs w:val="20"/>
        </w:rPr>
      </w:pPr>
      <w:proofErr w:type="gramStart"/>
      <w:r>
        <w:rPr>
          <w:b/>
          <w:i/>
          <w:sz w:val="20"/>
          <w:szCs w:val="20"/>
        </w:rPr>
        <w:lastRenderedPageBreak/>
        <w:t>Ph.D</w:t>
      </w:r>
      <w:proofErr w:type="gramEnd"/>
      <w:r>
        <w:rPr>
          <w:b/>
          <w:i/>
          <w:sz w:val="20"/>
          <w:szCs w:val="20"/>
        </w:rPr>
        <w:t xml:space="preserve"> in vascular molecular physiology –</w:t>
      </w:r>
      <w:r>
        <w:rPr>
          <w:i/>
          <w:sz w:val="20"/>
          <w:szCs w:val="20"/>
        </w:rPr>
        <w:t xml:space="preserve"> ‘Redox status and antioxidant protein expression in foetal endothelial cells from normal and pre-eclamptic pregnancies’.</w:t>
      </w:r>
    </w:p>
    <w:p w14:paraId="2CD14AFC" w14:textId="77777777" w:rsidR="00206842" w:rsidRDefault="00206842" w:rsidP="00206842">
      <w:pPr>
        <w:spacing w:after="120"/>
        <w:rPr>
          <w:i/>
          <w:sz w:val="20"/>
          <w:szCs w:val="20"/>
        </w:rPr>
      </w:pPr>
    </w:p>
    <w:p w14:paraId="2CD14AFD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Date of award: </w:t>
      </w:r>
      <w:r>
        <w:rPr>
          <w:sz w:val="20"/>
          <w:szCs w:val="20"/>
        </w:rPr>
        <w:t>18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2006.</w:t>
      </w:r>
    </w:p>
    <w:p w14:paraId="2CD14AFE" w14:textId="77777777" w:rsidR="00206842" w:rsidRDefault="00206842" w:rsidP="00206842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National and international oral and poster presentations undertaken during my </w:t>
      </w:r>
      <w:proofErr w:type="gramStart"/>
      <w:r>
        <w:rPr>
          <w:b/>
          <w:sz w:val="20"/>
          <w:szCs w:val="20"/>
        </w:rPr>
        <w:t>Ph.D</w:t>
      </w:r>
      <w:proofErr w:type="gramEnd"/>
      <w:r>
        <w:rPr>
          <w:b/>
          <w:sz w:val="20"/>
          <w:szCs w:val="20"/>
        </w:rPr>
        <w:t>:</w:t>
      </w:r>
    </w:p>
    <w:p w14:paraId="2CD14AFF" w14:textId="77777777" w:rsidR="00206842" w:rsidRDefault="00206842" w:rsidP="00206842">
      <w:pPr>
        <w:spacing w:after="120"/>
        <w:rPr>
          <w:b/>
          <w:sz w:val="20"/>
          <w:szCs w:val="20"/>
        </w:rPr>
      </w:pPr>
    </w:p>
    <w:p w14:paraId="2CD14B00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Postgraduate Research Symposium, King’s College London, 2nd July 2004. </w:t>
      </w:r>
      <w:r>
        <w:rPr>
          <w:b/>
          <w:sz w:val="20"/>
          <w:szCs w:val="20"/>
        </w:rPr>
        <w:t xml:space="preserve">Poster presentation: </w:t>
      </w:r>
      <w:r>
        <w:rPr>
          <w:sz w:val="20"/>
          <w:szCs w:val="20"/>
        </w:rPr>
        <w:t xml:space="preserve">Induction of antioxidant stress proteins in human umbilical vein endothelial cells.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The Physiological Society, King’s College London, 17th-20th December 2004. </w:t>
      </w:r>
      <w:r>
        <w:rPr>
          <w:b/>
          <w:sz w:val="20"/>
          <w:szCs w:val="20"/>
        </w:rPr>
        <w:t xml:space="preserve">Poster presentation: </w:t>
      </w:r>
      <w:r>
        <w:rPr>
          <w:sz w:val="20"/>
          <w:szCs w:val="20"/>
        </w:rPr>
        <w:t xml:space="preserve">Effects of homocysteine and 4-hydroxynonenal on antioxidant gene expression in human umbilical vein endothelial cells from normal and pre-eclamptic pregnancies.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The Spanish Society for Physiological Sciences XXXIII Congress, Seville, Spain, February 2005. </w:t>
      </w:r>
      <w:r>
        <w:rPr>
          <w:b/>
          <w:sz w:val="20"/>
          <w:szCs w:val="20"/>
        </w:rPr>
        <w:t>Poster presentation:</w:t>
      </w:r>
      <w:r>
        <w:rPr>
          <w:sz w:val="20"/>
          <w:szCs w:val="20"/>
        </w:rPr>
        <w:t xml:space="preserve"> Effects of 4-hydroxynonenal on expression of antioxidant stress proteins and cyclooxygenase-2 in human umbilical vein endothelial cells from normal and pre-eclamptic pregnancies. Watson A.J, Siow R.C.M, Ishii T, Mann G.E. J Physiol. </w:t>
      </w:r>
      <w:proofErr w:type="spellStart"/>
      <w:r>
        <w:rPr>
          <w:sz w:val="20"/>
          <w:szCs w:val="20"/>
        </w:rPr>
        <w:t>Biochem</w:t>
      </w:r>
      <w:proofErr w:type="spellEnd"/>
      <w:r>
        <w:rPr>
          <w:sz w:val="20"/>
          <w:szCs w:val="20"/>
        </w:rPr>
        <w:t xml:space="preserve">. 61 (1) 123, 2005.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Postgraduate research symposium, King’s College London, 5th July 2005, </w:t>
      </w:r>
      <w:r>
        <w:rPr>
          <w:b/>
          <w:sz w:val="20"/>
          <w:szCs w:val="20"/>
        </w:rPr>
        <w:t>oral presentation:</w:t>
      </w:r>
      <w:r>
        <w:rPr>
          <w:sz w:val="20"/>
          <w:szCs w:val="20"/>
        </w:rPr>
        <w:t xml:space="preserve"> Comparison of the antioxidant status of human umbilical vein endothelial cells from normal and pre-eclamptic pregnancies.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British Microcirculation Society &amp; The Microcirculation Society Inc. 1st joint international meeting. University of New Hampshire, Durham, NH, USA, 11th-13th September 2005. </w:t>
      </w:r>
      <w:r>
        <w:rPr>
          <w:b/>
          <w:sz w:val="20"/>
          <w:szCs w:val="20"/>
        </w:rPr>
        <w:t>Poster presentation:</w:t>
      </w:r>
      <w:r>
        <w:rPr>
          <w:sz w:val="20"/>
          <w:szCs w:val="20"/>
        </w:rPr>
        <w:t xml:space="preserve"> Redox status and antioxidant protein expression in foetal endothelial cells from normal and pre-eclamptic pregnancies.</w:t>
      </w:r>
    </w:p>
    <w:p w14:paraId="2CD14B01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B02" w14:textId="77777777" w:rsidR="00206842" w:rsidRDefault="00206842" w:rsidP="00206842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Review article published following my </w:t>
      </w:r>
      <w:proofErr w:type="gramStart"/>
      <w:r>
        <w:rPr>
          <w:b/>
          <w:sz w:val="20"/>
          <w:szCs w:val="20"/>
        </w:rPr>
        <w:t>Ph.D</w:t>
      </w:r>
      <w:proofErr w:type="gramEnd"/>
      <w:r>
        <w:rPr>
          <w:b/>
          <w:sz w:val="20"/>
          <w:szCs w:val="20"/>
        </w:rPr>
        <w:t>:</w:t>
      </w:r>
    </w:p>
    <w:p w14:paraId="2CD14B03" w14:textId="77777777" w:rsidR="00206842" w:rsidRDefault="00206842" w:rsidP="00206842">
      <w:pPr>
        <w:spacing w:after="120"/>
        <w:rPr>
          <w:b/>
          <w:sz w:val="20"/>
          <w:szCs w:val="20"/>
        </w:rPr>
      </w:pPr>
    </w:p>
    <w:p w14:paraId="2CD14B04" w14:textId="77777777" w:rsidR="00206842" w:rsidRDefault="00206842" w:rsidP="00206842">
      <w:pPr>
        <w:spacing w:after="120"/>
        <w:rPr>
          <w:b/>
          <w:sz w:val="20"/>
          <w:szCs w:val="20"/>
        </w:rPr>
      </w:pPr>
      <w:r>
        <w:rPr>
          <w:sz w:val="20"/>
          <w:szCs w:val="20"/>
        </w:rPr>
        <w:t xml:space="preserve">Nrf2/ARE regulated antioxidant gene expression in endothelial and smooth muscle cells in oxidative stress: implications for atherosclerosis and preeclampsia.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Mann GE, </w:t>
      </w:r>
      <w:proofErr w:type="spellStart"/>
      <w:r>
        <w:rPr>
          <w:sz w:val="20"/>
          <w:szCs w:val="20"/>
        </w:rPr>
        <w:t>Niehueser</w:t>
      </w:r>
      <w:proofErr w:type="spellEnd"/>
      <w:r>
        <w:rPr>
          <w:sz w:val="20"/>
          <w:szCs w:val="20"/>
        </w:rPr>
        <w:t xml:space="preserve">-Saran J, Watson A, Gao L, Ishii T, de Winter P, Siow RC. </w:t>
      </w:r>
      <w:r>
        <w:rPr>
          <w:sz w:val="20"/>
          <w:szCs w:val="20"/>
        </w:rPr>
        <w:br/>
        <w:t xml:space="preserve">Sheng Li Xue Bao. 2007 Apr 25;59(2):117-27.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PubMed ID: 17437032</w:t>
      </w:r>
    </w:p>
    <w:p w14:paraId="2CD14B05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B06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Undergraduate medical education: </w:t>
      </w:r>
      <w:r>
        <w:rPr>
          <w:sz w:val="20"/>
          <w:szCs w:val="20"/>
        </w:rPr>
        <w:t>Barts and the London School of medicine, University of London (2006-2011), Bachelor of Medicine Bachelor of Surgery (MBBS) degree (awarded July 2011)</w:t>
      </w:r>
    </w:p>
    <w:p w14:paraId="2CD14B07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B08" w14:textId="77777777" w:rsidR="00206842" w:rsidRDefault="00206842" w:rsidP="00F202C7">
      <w:pPr>
        <w:spacing w:after="120"/>
        <w:jc w:val="both"/>
        <w:rPr>
          <w:sz w:val="20"/>
          <w:szCs w:val="20"/>
        </w:rPr>
      </w:pPr>
      <w:r>
        <w:rPr>
          <w:b/>
          <w:sz w:val="20"/>
          <w:szCs w:val="20"/>
        </w:rPr>
        <w:t>Medical elective:</w:t>
      </w:r>
      <w:r>
        <w:rPr>
          <w:sz w:val="20"/>
          <w:szCs w:val="20"/>
        </w:rPr>
        <w:t xml:space="preserve"> (April to </w:t>
      </w:r>
      <w:r w:rsidR="003428CF">
        <w:rPr>
          <w:sz w:val="20"/>
          <w:szCs w:val="20"/>
        </w:rPr>
        <w:t>June</w:t>
      </w:r>
      <w:r>
        <w:rPr>
          <w:sz w:val="20"/>
          <w:szCs w:val="20"/>
        </w:rPr>
        <w:t xml:space="preserve"> 2011) </w:t>
      </w:r>
      <w:r>
        <w:rPr>
          <w:b/>
          <w:sz w:val="20"/>
          <w:szCs w:val="20"/>
        </w:rPr>
        <w:t xml:space="preserve">Lyon Martin Health Services, San Francisco, California, USA. </w:t>
      </w:r>
      <w:r>
        <w:rPr>
          <w:sz w:val="20"/>
          <w:szCs w:val="20"/>
        </w:rPr>
        <w:t xml:space="preserve">I spent a </w:t>
      </w:r>
      <w:proofErr w:type="gramStart"/>
      <w:r w:rsidR="00C35489">
        <w:rPr>
          <w:sz w:val="20"/>
          <w:szCs w:val="20"/>
        </w:rPr>
        <w:t>6</w:t>
      </w:r>
      <w:r>
        <w:rPr>
          <w:sz w:val="20"/>
          <w:szCs w:val="20"/>
        </w:rPr>
        <w:t xml:space="preserve"> week</w:t>
      </w:r>
      <w:proofErr w:type="gramEnd"/>
      <w:r>
        <w:rPr>
          <w:sz w:val="20"/>
          <w:szCs w:val="20"/>
        </w:rPr>
        <w:t xml:space="preserve"> period working in a clinic for transgender people. A significant proportion of this work involved working with patients with HIV and cancer as well as outreach medicine for the homeless population within San Francisco.</w:t>
      </w:r>
      <w:r w:rsidR="00F202C7">
        <w:rPr>
          <w:sz w:val="20"/>
          <w:szCs w:val="20"/>
        </w:rPr>
        <w:t xml:space="preserve"> I also worked with patients with multiple drug addictions and a wide range of psychiatric issues.</w:t>
      </w:r>
    </w:p>
    <w:p w14:paraId="2CD14B09" w14:textId="77777777" w:rsidR="00E15023" w:rsidRDefault="00E15023" w:rsidP="00206842">
      <w:pPr>
        <w:spacing w:after="120"/>
        <w:rPr>
          <w:sz w:val="20"/>
          <w:szCs w:val="20"/>
        </w:rPr>
      </w:pPr>
    </w:p>
    <w:p w14:paraId="2CD14B0A" w14:textId="77777777" w:rsidR="00206842" w:rsidRDefault="00206842" w:rsidP="00206842">
      <w:pPr>
        <w:spacing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Medical employment history:</w:t>
      </w:r>
    </w:p>
    <w:p w14:paraId="2CD14B0B" w14:textId="77777777" w:rsidR="00206842" w:rsidRDefault="00206842" w:rsidP="00206842">
      <w:pPr>
        <w:spacing w:after="120"/>
        <w:rPr>
          <w:b/>
          <w:sz w:val="20"/>
          <w:szCs w:val="20"/>
          <w:u w:val="single"/>
        </w:rPr>
      </w:pPr>
    </w:p>
    <w:p w14:paraId="2CD14B0C" w14:textId="792C7B66" w:rsidR="00002B77" w:rsidRPr="00002B77" w:rsidRDefault="00002B77" w:rsidP="00CC5F71">
      <w:pPr>
        <w:spacing w:after="12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November 2017 to present: </w:t>
      </w:r>
      <w:r>
        <w:rPr>
          <w:sz w:val="20"/>
          <w:szCs w:val="20"/>
        </w:rPr>
        <w:t>Trainee general practitioner (</w:t>
      </w:r>
      <w:r w:rsidR="00B67382">
        <w:rPr>
          <w:sz w:val="20"/>
          <w:szCs w:val="20"/>
        </w:rPr>
        <w:t>ST</w:t>
      </w:r>
      <w:r w:rsidR="00996C80">
        <w:rPr>
          <w:sz w:val="20"/>
          <w:szCs w:val="20"/>
        </w:rPr>
        <w:t>3</w:t>
      </w:r>
      <w:r>
        <w:rPr>
          <w:sz w:val="20"/>
          <w:szCs w:val="20"/>
        </w:rPr>
        <w:t xml:space="preserve">) – Whipps Cross </w:t>
      </w:r>
      <w:r w:rsidR="00B67382">
        <w:rPr>
          <w:sz w:val="20"/>
          <w:szCs w:val="20"/>
        </w:rPr>
        <w:t xml:space="preserve">General Practitioner Vocational Training </w:t>
      </w:r>
      <w:r w:rsidR="005D57A4">
        <w:rPr>
          <w:sz w:val="20"/>
          <w:szCs w:val="20"/>
        </w:rPr>
        <w:t>Scheme (rotations to date: GP, acute assessment unit, geriatrics, obstetrics and gynaecology</w:t>
      </w:r>
      <w:r w:rsidR="008C4B16">
        <w:rPr>
          <w:sz w:val="20"/>
          <w:szCs w:val="20"/>
        </w:rPr>
        <w:t xml:space="preserve"> GP, paediatrics, </w:t>
      </w:r>
      <w:proofErr w:type="gramStart"/>
      <w:r w:rsidR="008C4B16">
        <w:rPr>
          <w:sz w:val="20"/>
          <w:szCs w:val="20"/>
        </w:rPr>
        <w:t>ENT</w:t>
      </w:r>
      <w:proofErr w:type="gramEnd"/>
      <w:r w:rsidR="008C4B16">
        <w:rPr>
          <w:sz w:val="20"/>
          <w:szCs w:val="20"/>
        </w:rPr>
        <w:t xml:space="preserve"> and GP</w:t>
      </w:r>
      <w:r w:rsidR="005D57A4">
        <w:rPr>
          <w:sz w:val="20"/>
          <w:szCs w:val="20"/>
        </w:rPr>
        <w:t>)</w:t>
      </w:r>
    </w:p>
    <w:p w14:paraId="2CD14B0D" w14:textId="77777777" w:rsidR="00002B77" w:rsidRDefault="00002B77" w:rsidP="00CC5F71">
      <w:pPr>
        <w:spacing w:after="120"/>
        <w:jc w:val="both"/>
        <w:rPr>
          <w:b/>
          <w:sz w:val="20"/>
          <w:szCs w:val="20"/>
        </w:rPr>
      </w:pPr>
    </w:p>
    <w:p w14:paraId="2CD14B0E" w14:textId="77777777" w:rsidR="00542316" w:rsidRPr="00925D76" w:rsidRDefault="00542316" w:rsidP="00925D76">
      <w:pPr>
        <w:spacing w:after="12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August 2015 to </w:t>
      </w:r>
      <w:r w:rsidR="00002B77">
        <w:rPr>
          <w:b/>
          <w:sz w:val="20"/>
          <w:szCs w:val="20"/>
        </w:rPr>
        <w:t>November 2017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Locum (staff bank) SHO in </w:t>
      </w:r>
      <w:r w:rsidR="00CC5F71">
        <w:rPr>
          <w:sz w:val="20"/>
          <w:szCs w:val="20"/>
        </w:rPr>
        <w:t>ambulatory</w:t>
      </w:r>
      <w:r>
        <w:rPr>
          <w:sz w:val="20"/>
          <w:szCs w:val="20"/>
        </w:rPr>
        <w:t xml:space="preserve"> medicine, Whipps Cross University Hospital.</w:t>
      </w:r>
    </w:p>
    <w:p w14:paraId="2CD14B0F" w14:textId="77777777" w:rsidR="00703B67" w:rsidRPr="00703B67" w:rsidRDefault="00703B67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July 2015 to </w:t>
      </w:r>
      <w:r w:rsidR="00542316">
        <w:rPr>
          <w:b/>
          <w:sz w:val="20"/>
          <w:szCs w:val="20"/>
        </w:rPr>
        <w:t>August</w:t>
      </w:r>
      <w:r w:rsidR="00AF62F2">
        <w:rPr>
          <w:b/>
          <w:sz w:val="20"/>
          <w:szCs w:val="20"/>
        </w:rPr>
        <w:t xml:space="preserve"> 2015</w:t>
      </w:r>
      <w:r>
        <w:rPr>
          <w:b/>
          <w:sz w:val="20"/>
          <w:szCs w:val="20"/>
        </w:rPr>
        <w:t xml:space="preserve">: </w:t>
      </w:r>
      <w:r w:rsidRPr="00703B67">
        <w:rPr>
          <w:sz w:val="20"/>
          <w:szCs w:val="20"/>
        </w:rPr>
        <w:t>Care UK NHS treatment centre, Ilford -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Resident medical officer (day and short stay surgery)</w:t>
      </w:r>
      <w:r w:rsidR="006F50C3">
        <w:rPr>
          <w:sz w:val="20"/>
          <w:szCs w:val="20"/>
        </w:rPr>
        <w:t>, part-time locum position.</w:t>
      </w:r>
    </w:p>
    <w:p w14:paraId="2CD14B10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April 2015 to </w:t>
      </w:r>
      <w:r w:rsidR="00703B67">
        <w:rPr>
          <w:b/>
          <w:sz w:val="20"/>
          <w:szCs w:val="20"/>
        </w:rPr>
        <w:t>June 2015: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Barts and the London School of Medicine. Part-time (temporary contract) clinical education fellow. My responsibilities include:</w:t>
      </w:r>
    </w:p>
    <w:p w14:paraId="2CD14B11" w14:textId="77777777" w:rsidR="001D2677" w:rsidRDefault="001D2677" w:rsidP="00206842">
      <w:pPr>
        <w:spacing w:after="120"/>
        <w:rPr>
          <w:sz w:val="20"/>
          <w:szCs w:val="20"/>
        </w:rPr>
      </w:pPr>
    </w:p>
    <w:p w14:paraId="2CD14B12" w14:textId="77777777" w:rsidR="00206842" w:rsidRDefault="00206842" w:rsidP="00206842">
      <w:pPr>
        <w:numPr>
          <w:ilvl w:val="0"/>
          <w:numId w:val="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Undergraduate (year 3 MBBS) curriculum development (prescribing skills station for year 3 mock OSCE)</w:t>
      </w:r>
    </w:p>
    <w:p w14:paraId="2CD14B13" w14:textId="77777777" w:rsidR="00206842" w:rsidRDefault="00206842" w:rsidP="00206842">
      <w:pPr>
        <w:numPr>
          <w:ilvl w:val="0"/>
          <w:numId w:val="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Clinical skills tuition (including breast examination &amp; nasogastric tube insertion)</w:t>
      </w:r>
    </w:p>
    <w:p w14:paraId="2CD14B14" w14:textId="77777777" w:rsidR="00206842" w:rsidRDefault="00206842" w:rsidP="00206842">
      <w:pPr>
        <w:numPr>
          <w:ilvl w:val="0"/>
          <w:numId w:val="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Year 3 mock OSCE supervision</w:t>
      </w:r>
    </w:p>
    <w:p w14:paraId="2CD14B15" w14:textId="77777777" w:rsidR="00206842" w:rsidRDefault="00206842" w:rsidP="00206842">
      <w:pPr>
        <w:spacing w:after="120"/>
        <w:rPr>
          <w:b/>
          <w:sz w:val="20"/>
          <w:szCs w:val="20"/>
        </w:rPr>
      </w:pPr>
    </w:p>
    <w:p w14:paraId="2CD14B16" w14:textId="77777777" w:rsidR="00206842" w:rsidRDefault="00206842" w:rsidP="00703B67">
      <w:pPr>
        <w:spacing w:after="12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November 2014 to </w:t>
      </w:r>
      <w:r w:rsidR="00394A3D">
        <w:rPr>
          <w:b/>
          <w:sz w:val="20"/>
          <w:szCs w:val="20"/>
        </w:rPr>
        <w:t>November 2017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Various locum SHO positions including acute medicine, elderly care medicine, stroke (including hyper-acute stroke) and rehabilitation medicine at The Princess Alexandra Hospital (Harlow), Homerton Hospital, Whipps Cross Hospital, The Royal Marsden Hospital and Charing Cross Hospital.</w:t>
      </w:r>
    </w:p>
    <w:p w14:paraId="2CD14B17" w14:textId="77777777" w:rsidR="00206842" w:rsidRDefault="00206842" w:rsidP="00206842">
      <w:pPr>
        <w:spacing w:after="120"/>
        <w:rPr>
          <w:b/>
          <w:sz w:val="20"/>
          <w:szCs w:val="20"/>
        </w:rPr>
      </w:pPr>
    </w:p>
    <w:p w14:paraId="2CD14B18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August 2014 to November 2014: </w:t>
      </w:r>
      <w:r>
        <w:rPr>
          <w:sz w:val="20"/>
          <w:szCs w:val="20"/>
        </w:rPr>
        <w:t>Princess Alexandra Hospital, Harlow, Essex -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Locum senior house officer in acute and diagnostic oncology. My responsibilities included:</w:t>
      </w:r>
    </w:p>
    <w:p w14:paraId="2CD14B19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B1A" w14:textId="77777777" w:rsidR="00206842" w:rsidRDefault="00206842" w:rsidP="00206842">
      <w:pPr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Dealing with emergency admissions related to cancer (including metastatic spinal cord compression, neutropenic sepsis, </w:t>
      </w:r>
      <w:proofErr w:type="gramStart"/>
      <w:r>
        <w:rPr>
          <w:sz w:val="20"/>
          <w:szCs w:val="20"/>
        </w:rPr>
        <w:t>pain</w:t>
      </w:r>
      <w:proofErr w:type="gramEnd"/>
      <w:r>
        <w:rPr>
          <w:sz w:val="20"/>
          <w:szCs w:val="20"/>
        </w:rPr>
        <w:t xml:space="preserve"> and nausea).</w:t>
      </w:r>
    </w:p>
    <w:p w14:paraId="2CD14B1B" w14:textId="77777777" w:rsidR="00206842" w:rsidRDefault="00206842" w:rsidP="00206842">
      <w:pPr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Liaising and working with the palliative care team to ensure symptom control in patients with advanced cancer.</w:t>
      </w:r>
    </w:p>
    <w:p w14:paraId="2CD14B1C" w14:textId="77777777" w:rsidR="00206842" w:rsidRDefault="00206842" w:rsidP="00206842">
      <w:pPr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Ensuring the safe and timely transfer of patients to North Middlesex Hospital for emergency radiotherapy.</w:t>
      </w:r>
    </w:p>
    <w:p w14:paraId="2CD14B1D" w14:textId="77777777" w:rsidR="00206842" w:rsidRDefault="00206842" w:rsidP="00206842">
      <w:pPr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Managing side-effects in patients undergoing chemotherapy within the day unit.</w:t>
      </w:r>
    </w:p>
    <w:p w14:paraId="2CD14B1E" w14:textId="77777777" w:rsidR="00206842" w:rsidRDefault="00206842" w:rsidP="00206842">
      <w:pPr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Seeing follow-up patients in the lung cancer clinic.</w:t>
      </w:r>
    </w:p>
    <w:p w14:paraId="2CD14B1F" w14:textId="77777777" w:rsidR="00206842" w:rsidRDefault="00206842" w:rsidP="00206842">
      <w:pPr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Attendance and participation in the multi-disciplinary team for cancers of unknown primary origin.</w:t>
      </w:r>
    </w:p>
    <w:p w14:paraId="2CD14B20" w14:textId="77777777" w:rsidR="00206842" w:rsidRDefault="00206842" w:rsidP="00206842">
      <w:pPr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Emotional support of cancer patients and their families.</w:t>
      </w:r>
    </w:p>
    <w:p w14:paraId="2CD14B21" w14:textId="77777777" w:rsidR="00206842" w:rsidRDefault="00206842" w:rsidP="00206842">
      <w:pPr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Support of an FY2 doctor working within our team.</w:t>
      </w:r>
    </w:p>
    <w:p w14:paraId="2CD14B22" w14:textId="77777777" w:rsidR="00206842" w:rsidRDefault="00206842" w:rsidP="00206842">
      <w:pPr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Weekly attendance at grand round presentations, multidisciplinary team meetings and departmental teaching sessions.</w:t>
      </w:r>
    </w:p>
    <w:p w14:paraId="2CD14B23" w14:textId="77777777" w:rsidR="00206842" w:rsidRDefault="00206842" w:rsidP="00206842">
      <w:pPr>
        <w:spacing w:after="120"/>
        <w:rPr>
          <w:b/>
          <w:sz w:val="20"/>
          <w:szCs w:val="20"/>
        </w:rPr>
      </w:pPr>
    </w:p>
    <w:p w14:paraId="2CD14B24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March 2014 to August 2014: </w:t>
      </w:r>
      <w:r>
        <w:rPr>
          <w:sz w:val="20"/>
          <w:szCs w:val="20"/>
        </w:rPr>
        <w:t>St Bartholomew’s Hospital, London – Clinical fellow in haemato-oncology (</w:t>
      </w:r>
      <w:r w:rsidR="0018436B">
        <w:rPr>
          <w:sz w:val="20"/>
          <w:szCs w:val="20"/>
        </w:rPr>
        <w:t xml:space="preserve">part time </w:t>
      </w:r>
      <w:r>
        <w:rPr>
          <w:sz w:val="20"/>
          <w:szCs w:val="20"/>
        </w:rPr>
        <w:t>with particular focus on the care of patients with lymphoma and leukaemia). My responsibilities included:</w:t>
      </w:r>
    </w:p>
    <w:p w14:paraId="2CD14B25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B26" w14:textId="77777777" w:rsidR="00206842" w:rsidRDefault="00206842" w:rsidP="00206842">
      <w:pPr>
        <w:numPr>
          <w:ilvl w:val="0"/>
          <w:numId w:val="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General day-to-day care of patients with a range of haematological malignancies</w:t>
      </w:r>
    </w:p>
    <w:p w14:paraId="2CD14B27" w14:textId="77777777" w:rsidR="00206842" w:rsidRDefault="00206842" w:rsidP="00206842">
      <w:pPr>
        <w:numPr>
          <w:ilvl w:val="0"/>
          <w:numId w:val="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Attendance and participation in multi-disciplinary team meetings</w:t>
      </w:r>
    </w:p>
    <w:p w14:paraId="2CD14B28" w14:textId="77777777" w:rsidR="00206842" w:rsidRDefault="00206842" w:rsidP="00206842">
      <w:pPr>
        <w:numPr>
          <w:ilvl w:val="0"/>
          <w:numId w:val="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Attending weekly departmental teaching sessions</w:t>
      </w:r>
    </w:p>
    <w:p w14:paraId="2CD14B29" w14:textId="77777777" w:rsidR="00206842" w:rsidRDefault="00206842" w:rsidP="00206842">
      <w:pPr>
        <w:numPr>
          <w:ilvl w:val="0"/>
          <w:numId w:val="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Support of the FY1 and FY2 doctors within our team</w:t>
      </w:r>
    </w:p>
    <w:p w14:paraId="2CD14B2A" w14:textId="77777777" w:rsidR="00206842" w:rsidRDefault="00206842" w:rsidP="00206842">
      <w:pPr>
        <w:spacing w:after="120"/>
        <w:rPr>
          <w:b/>
          <w:sz w:val="20"/>
          <w:szCs w:val="20"/>
        </w:rPr>
      </w:pPr>
    </w:p>
    <w:p w14:paraId="2CD14B2B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August 2013 to March 2014: </w:t>
      </w:r>
      <w:r>
        <w:rPr>
          <w:sz w:val="20"/>
          <w:szCs w:val="20"/>
        </w:rPr>
        <w:t>The Royal London Hospital, Whitechapel, London – Specialist trainee registrar (ST1) histopathology (</w:t>
      </w:r>
      <w:proofErr w:type="gramStart"/>
      <w:r>
        <w:rPr>
          <w:sz w:val="20"/>
          <w:szCs w:val="20"/>
        </w:rPr>
        <w:t>5 year</w:t>
      </w:r>
      <w:proofErr w:type="gramEnd"/>
      <w:r>
        <w:rPr>
          <w:sz w:val="20"/>
          <w:szCs w:val="20"/>
        </w:rPr>
        <w:t xml:space="preserve"> run-through training). My responsibilities included:</w:t>
      </w:r>
    </w:p>
    <w:p w14:paraId="2CD14B2C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B2D" w14:textId="77777777" w:rsidR="00206842" w:rsidRDefault="00206842" w:rsidP="00206842">
      <w:pPr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General cut-up of surgical specimens from all major organ systems (including cancer resections, </w:t>
      </w:r>
      <w:proofErr w:type="gramStart"/>
      <w:r>
        <w:rPr>
          <w:sz w:val="20"/>
          <w:szCs w:val="20"/>
        </w:rPr>
        <w:t>biopsies</w:t>
      </w:r>
      <w:proofErr w:type="gramEnd"/>
      <w:r>
        <w:rPr>
          <w:sz w:val="20"/>
          <w:szCs w:val="20"/>
        </w:rPr>
        <w:t xml:space="preserve"> and autopsy material)</w:t>
      </w:r>
    </w:p>
    <w:p w14:paraId="2CD14B2E" w14:textId="77777777" w:rsidR="00206842" w:rsidRDefault="00206842" w:rsidP="00206842">
      <w:pPr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Autopsies &amp; autopsy report writing</w:t>
      </w:r>
    </w:p>
    <w:p w14:paraId="2CD14B2F" w14:textId="77777777" w:rsidR="00206842" w:rsidRDefault="00206842" w:rsidP="00206842">
      <w:pPr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Participation in cancer and non-cancer multi-disciplinary team meetings</w:t>
      </w:r>
    </w:p>
    <w:p w14:paraId="2CD14B30" w14:textId="77777777" w:rsidR="00206842" w:rsidRDefault="00206842" w:rsidP="00206842">
      <w:pPr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Reporting of a range of pathological slides from all major organ systems</w:t>
      </w:r>
    </w:p>
    <w:p w14:paraId="2CD14B31" w14:textId="77777777" w:rsidR="00206842" w:rsidRDefault="00206842" w:rsidP="00206842">
      <w:pPr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Reporting of specimens from gynaecological and non-gynaecological cytology cases</w:t>
      </w:r>
    </w:p>
    <w:p w14:paraId="2CD14B32" w14:textId="77777777" w:rsidR="00206842" w:rsidRDefault="00206842" w:rsidP="00206842">
      <w:pPr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Problem-based learning facilitation to second year undergraduate medical students</w:t>
      </w:r>
    </w:p>
    <w:p w14:paraId="2CD14B33" w14:textId="77777777" w:rsidR="00206842" w:rsidRDefault="00206842" w:rsidP="00206842">
      <w:pPr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Attendance at national and local teaching sessions for histopathology trainees</w:t>
      </w:r>
    </w:p>
    <w:p w14:paraId="2CD14B34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B35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August 2012 to August 2013:</w:t>
      </w:r>
      <w:r>
        <w:rPr>
          <w:sz w:val="20"/>
          <w:szCs w:val="20"/>
        </w:rPr>
        <w:t xml:space="preserve"> Princess Alexandra Hospital Harlow – </w:t>
      </w:r>
      <w:r>
        <w:rPr>
          <w:b/>
          <w:sz w:val="20"/>
          <w:szCs w:val="20"/>
        </w:rPr>
        <w:t xml:space="preserve">Foundation year two (senior house officer) doctor. </w:t>
      </w:r>
      <w:r>
        <w:rPr>
          <w:sz w:val="20"/>
          <w:szCs w:val="20"/>
        </w:rPr>
        <w:t>My rotations included:</w:t>
      </w:r>
    </w:p>
    <w:p w14:paraId="2CD14B36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B37" w14:textId="77777777" w:rsidR="00206842" w:rsidRDefault="00206842" w:rsidP="00206842">
      <w:pPr>
        <w:numPr>
          <w:ilvl w:val="0"/>
          <w:numId w:val="5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Elderly care and acute medicine – 4 months</w:t>
      </w:r>
    </w:p>
    <w:p w14:paraId="2CD14B38" w14:textId="77777777" w:rsidR="00206842" w:rsidRDefault="00206842" w:rsidP="00206842">
      <w:pPr>
        <w:numPr>
          <w:ilvl w:val="0"/>
          <w:numId w:val="5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General practice (with surgical on-calls) – 4 months</w:t>
      </w:r>
    </w:p>
    <w:p w14:paraId="2CD14B39" w14:textId="77777777" w:rsidR="00206842" w:rsidRDefault="00206842" w:rsidP="00206842">
      <w:pPr>
        <w:numPr>
          <w:ilvl w:val="0"/>
          <w:numId w:val="5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Histopathology and acute oncology (with surgical on-calls) – 4 months</w:t>
      </w:r>
    </w:p>
    <w:p w14:paraId="2CD14B3A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B3B" w14:textId="77777777" w:rsidR="00206842" w:rsidRDefault="00206842" w:rsidP="00206842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August 2011 to July 2012:</w:t>
      </w:r>
      <w:r>
        <w:rPr>
          <w:sz w:val="20"/>
          <w:szCs w:val="20"/>
        </w:rPr>
        <w:t xml:space="preserve"> Whipps Cross University Hospital – </w:t>
      </w:r>
      <w:r>
        <w:rPr>
          <w:b/>
          <w:sz w:val="20"/>
          <w:szCs w:val="20"/>
        </w:rPr>
        <w:t xml:space="preserve">Foundation Year One doctor. </w:t>
      </w:r>
      <w:r>
        <w:rPr>
          <w:sz w:val="20"/>
          <w:szCs w:val="20"/>
        </w:rPr>
        <w:t>My rotations included:</w:t>
      </w:r>
    </w:p>
    <w:p w14:paraId="2CD14B3C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B3D" w14:textId="77777777" w:rsidR="00206842" w:rsidRDefault="00206842" w:rsidP="00206842">
      <w:pPr>
        <w:numPr>
          <w:ilvl w:val="0"/>
          <w:numId w:val="6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General and vascular surgery – 4 months</w:t>
      </w:r>
    </w:p>
    <w:p w14:paraId="2CD14B3E" w14:textId="77777777" w:rsidR="00206842" w:rsidRDefault="00206842" w:rsidP="00206842">
      <w:pPr>
        <w:numPr>
          <w:ilvl w:val="0"/>
          <w:numId w:val="6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Gastroenterology and acute medicine – 4 months</w:t>
      </w:r>
    </w:p>
    <w:p w14:paraId="2CD14B3F" w14:textId="77777777" w:rsidR="00206842" w:rsidRDefault="00206842" w:rsidP="00206842">
      <w:pPr>
        <w:numPr>
          <w:ilvl w:val="0"/>
          <w:numId w:val="6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Cardiology – 2 months</w:t>
      </w:r>
    </w:p>
    <w:p w14:paraId="2CD14B40" w14:textId="77777777" w:rsidR="00906BF2" w:rsidRDefault="00206842" w:rsidP="00906BF2">
      <w:pPr>
        <w:numPr>
          <w:ilvl w:val="0"/>
          <w:numId w:val="6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Stroke medicine (with rehabilitation medicine) – 2 months</w:t>
      </w:r>
    </w:p>
    <w:p w14:paraId="2CD14B41" w14:textId="77777777" w:rsidR="00906BF2" w:rsidRDefault="00906BF2" w:rsidP="00906BF2">
      <w:pPr>
        <w:spacing w:after="120"/>
        <w:rPr>
          <w:sz w:val="20"/>
          <w:szCs w:val="20"/>
        </w:rPr>
      </w:pPr>
    </w:p>
    <w:p w14:paraId="2CD14B42" w14:textId="77777777" w:rsidR="00906BF2" w:rsidRDefault="00906BF2" w:rsidP="00906BF2">
      <w:pPr>
        <w:spacing w:after="120"/>
        <w:rPr>
          <w:sz w:val="20"/>
          <w:szCs w:val="20"/>
        </w:rPr>
      </w:pPr>
      <w:r w:rsidRPr="00906BF2">
        <w:rPr>
          <w:b/>
          <w:sz w:val="20"/>
          <w:szCs w:val="20"/>
        </w:rPr>
        <w:t>Anna Scher Theatre:</w:t>
      </w:r>
      <w:r>
        <w:rPr>
          <w:sz w:val="20"/>
          <w:szCs w:val="20"/>
        </w:rPr>
        <w:t xml:space="preserve">  acting student May 2001-September 2006 and May 2023-present</w:t>
      </w:r>
    </w:p>
    <w:p w14:paraId="2CD14B43" w14:textId="77777777" w:rsidR="00906BF2" w:rsidRPr="00906BF2" w:rsidRDefault="00906BF2" w:rsidP="00906BF2">
      <w:pPr>
        <w:spacing w:after="120"/>
        <w:rPr>
          <w:sz w:val="20"/>
          <w:szCs w:val="20"/>
        </w:rPr>
      </w:pPr>
    </w:p>
    <w:p w14:paraId="2CD14B44" w14:textId="77777777" w:rsidR="00206842" w:rsidRDefault="00206842" w:rsidP="00206842">
      <w:pPr>
        <w:spacing w:after="120"/>
        <w:rPr>
          <w:sz w:val="20"/>
          <w:szCs w:val="20"/>
        </w:rPr>
      </w:pPr>
    </w:p>
    <w:p w14:paraId="2CD14B45" w14:textId="77777777" w:rsidR="00D30006" w:rsidRDefault="00D30006"/>
    <w:sectPr w:rsidR="00D30006" w:rsidSect="00D3000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14B48" w14:textId="77777777" w:rsidR="0049709B" w:rsidRDefault="0049709B" w:rsidP="00206842">
      <w:r>
        <w:separator/>
      </w:r>
    </w:p>
  </w:endnote>
  <w:endnote w:type="continuationSeparator" w:id="0">
    <w:p w14:paraId="2CD14B49" w14:textId="77777777" w:rsidR="0049709B" w:rsidRDefault="0049709B" w:rsidP="0020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58587"/>
      <w:docPartObj>
        <w:docPartGallery w:val="Page Numbers (Bottom of Page)"/>
        <w:docPartUnique/>
      </w:docPartObj>
    </w:sdtPr>
    <w:sdtEndPr/>
    <w:sdtContent>
      <w:p w14:paraId="2CD14B4A" w14:textId="77777777" w:rsidR="00206842" w:rsidRDefault="007C75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BF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CD14B4B" w14:textId="77777777" w:rsidR="00206842" w:rsidRDefault="00206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4B46" w14:textId="77777777" w:rsidR="0049709B" w:rsidRDefault="0049709B" w:rsidP="00206842">
      <w:r>
        <w:separator/>
      </w:r>
    </w:p>
  </w:footnote>
  <w:footnote w:type="continuationSeparator" w:id="0">
    <w:p w14:paraId="2CD14B47" w14:textId="77777777" w:rsidR="0049709B" w:rsidRDefault="0049709B" w:rsidP="0020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5501"/>
    <w:multiLevelType w:val="hybridMultilevel"/>
    <w:tmpl w:val="55A28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970F1"/>
    <w:multiLevelType w:val="hybridMultilevel"/>
    <w:tmpl w:val="31ECA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C5C5E"/>
    <w:multiLevelType w:val="hybridMultilevel"/>
    <w:tmpl w:val="845A0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63932"/>
    <w:multiLevelType w:val="hybridMultilevel"/>
    <w:tmpl w:val="048CB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816A9"/>
    <w:multiLevelType w:val="hybridMultilevel"/>
    <w:tmpl w:val="1B28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053F0"/>
    <w:multiLevelType w:val="hybridMultilevel"/>
    <w:tmpl w:val="ADEE0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C5E67"/>
    <w:multiLevelType w:val="hybridMultilevel"/>
    <w:tmpl w:val="D6867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945BE"/>
    <w:multiLevelType w:val="hybridMultilevel"/>
    <w:tmpl w:val="9C2CB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9744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651655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11287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930983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94444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617215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84522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113870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842"/>
    <w:rsid w:val="00002B77"/>
    <w:rsid w:val="00047EC6"/>
    <w:rsid w:val="0010329D"/>
    <w:rsid w:val="001176C6"/>
    <w:rsid w:val="0013170F"/>
    <w:rsid w:val="00140D71"/>
    <w:rsid w:val="001461DB"/>
    <w:rsid w:val="001775F3"/>
    <w:rsid w:val="001817B7"/>
    <w:rsid w:val="0018436B"/>
    <w:rsid w:val="001D2677"/>
    <w:rsid w:val="00206842"/>
    <w:rsid w:val="002167DF"/>
    <w:rsid w:val="00260E80"/>
    <w:rsid w:val="003428CF"/>
    <w:rsid w:val="003739EC"/>
    <w:rsid w:val="00394A3D"/>
    <w:rsid w:val="003B3780"/>
    <w:rsid w:val="003C75CB"/>
    <w:rsid w:val="0049709B"/>
    <w:rsid w:val="004E3B28"/>
    <w:rsid w:val="00542316"/>
    <w:rsid w:val="00582970"/>
    <w:rsid w:val="005D57A4"/>
    <w:rsid w:val="00651EF1"/>
    <w:rsid w:val="006824FD"/>
    <w:rsid w:val="006B2EB2"/>
    <w:rsid w:val="006F50C3"/>
    <w:rsid w:val="00703B67"/>
    <w:rsid w:val="007118E8"/>
    <w:rsid w:val="00721293"/>
    <w:rsid w:val="00747FEE"/>
    <w:rsid w:val="007C7545"/>
    <w:rsid w:val="007E1624"/>
    <w:rsid w:val="00807C96"/>
    <w:rsid w:val="00857AB0"/>
    <w:rsid w:val="0087384C"/>
    <w:rsid w:val="008C4B16"/>
    <w:rsid w:val="008C6701"/>
    <w:rsid w:val="008E326A"/>
    <w:rsid w:val="008E779F"/>
    <w:rsid w:val="00906BF2"/>
    <w:rsid w:val="009179AB"/>
    <w:rsid w:val="00925D76"/>
    <w:rsid w:val="00932B64"/>
    <w:rsid w:val="009856A0"/>
    <w:rsid w:val="00996C80"/>
    <w:rsid w:val="00A2540D"/>
    <w:rsid w:val="00A302B4"/>
    <w:rsid w:val="00AA4181"/>
    <w:rsid w:val="00AE5A91"/>
    <w:rsid w:val="00AF62F2"/>
    <w:rsid w:val="00B52AB8"/>
    <w:rsid w:val="00B60C2E"/>
    <w:rsid w:val="00B67382"/>
    <w:rsid w:val="00B92313"/>
    <w:rsid w:val="00BA186B"/>
    <w:rsid w:val="00BE1389"/>
    <w:rsid w:val="00BF625F"/>
    <w:rsid w:val="00C02409"/>
    <w:rsid w:val="00C34023"/>
    <w:rsid w:val="00C35489"/>
    <w:rsid w:val="00C83886"/>
    <w:rsid w:val="00CC5F71"/>
    <w:rsid w:val="00CE61C3"/>
    <w:rsid w:val="00D04BDA"/>
    <w:rsid w:val="00D119BC"/>
    <w:rsid w:val="00D14580"/>
    <w:rsid w:val="00D30006"/>
    <w:rsid w:val="00D338AE"/>
    <w:rsid w:val="00D759A8"/>
    <w:rsid w:val="00DD750D"/>
    <w:rsid w:val="00DF3280"/>
    <w:rsid w:val="00E15023"/>
    <w:rsid w:val="00ED60D0"/>
    <w:rsid w:val="00EF7E91"/>
    <w:rsid w:val="00F202C7"/>
    <w:rsid w:val="00F905D9"/>
    <w:rsid w:val="00F958D4"/>
    <w:rsid w:val="00FC0964"/>
    <w:rsid w:val="00F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4AD6"/>
  <w15:docId w15:val="{14BD75AD-C472-4B0B-8E9F-E7B47DB5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842"/>
    <w:pPr>
      <w:spacing w:after="0" w:line="240" w:lineRule="auto"/>
    </w:pPr>
    <w:rPr>
      <w:rFonts w:ascii="Georgia" w:eastAsia="Calibri" w:hAnsi="Georg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8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068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842"/>
    <w:rPr>
      <w:rFonts w:ascii="Georgia" w:eastAsia="Calibri" w:hAnsi="Georgia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68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842"/>
    <w:rPr>
      <w:rFonts w:ascii="Georgia" w:eastAsia="Calibri" w:hAnsi="Georg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alanjwats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an.watson3@nh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and Adrian</dc:creator>
  <cp:lastModifiedBy>Alan Watson</cp:lastModifiedBy>
  <cp:revision>18</cp:revision>
  <dcterms:created xsi:type="dcterms:W3CDTF">2022-10-06T18:11:00Z</dcterms:created>
  <dcterms:modified xsi:type="dcterms:W3CDTF">2024-04-01T17:40:00Z</dcterms:modified>
</cp:coreProperties>
</file>