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E2D71D">
      <w:pPr>
        <w:pStyle w:val="style0"/>
        <w:ind w:left="567"/>
        <w:rPr/>
      </w:pPr>
    </w:p>
    <w:p w14:paraId="4663242A">
      <w:pPr>
        <w:pStyle w:val="style0"/>
        <w:ind w:left="567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2609850</wp:posOffset>
                </wp:positionH>
                <wp:positionV relativeFrom="paragraph">
                  <wp:posOffset>123825</wp:posOffset>
                </wp:positionV>
                <wp:extent cx="1438275" cy="742950"/>
                <wp:effectExtent l="8890" t="8890" r="10160" b="10160"/>
                <wp:wrapNone/>
                <wp:docPr id="1026" name="Rectangl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38275" cy="7429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2576C8E9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200150" cy="691119"/>
                                  <wp:effectExtent l="19050" t="0" r="0" b="0"/>
                                  <wp:docPr id="2049" name="Image 23" descr="A description...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3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200150" cy="691119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205.5pt;margin-top:9.75pt;width:113.25pt;height:58.5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2576C8E9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200150" cy="691119"/>
                            <wp:effectExtent l="19050" t="0" r="0" b="0"/>
                            <wp:docPr id="2049" name="Image 23" descr="A description...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3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200150" cy="691119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46F34AD">
      <w:pPr>
        <w:pStyle w:val="style0"/>
        <w:ind w:left="567"/>
        <w:rPr/>
      </w:pPr>
    </w:p>
    <w:p w14:paraId="1944AD63">
      <w:pPr>
        <w:pStyle w:val="style0"/>
        <w:ind w:left="567"/>
        <w:rPr/>
      </w:pPr>
    </w:p>
    <w:p w14:paraId="7ABC6EF3">
      <w:pPr>
        <w:pStyle w:val="style0"/>
        <w:ind w:left="567"/>
        <w:jc w:val="center"/>
        <w:rPr>
          <w:rFonts w:cs="Calibri"/>
          <w:b/>
          <w:sz w:val="32"/>
          <w:szCs w:val="24"/>
        </w:rPr>
      </w:pPr>
      <w:r>
        <w:rPr>
          <w:rFonts w:cs="Calibri"/>
          <w:b/>
          <w:sz w:val="32"/>
          <w:szCs w:val="24"/>
        </w:rPr>
        <w:t xml:space="preserve">CIRCONSCRIPTION SCOLAIRE WOLEU-NTEM </w:t>
      </w:r>
      <w:r>
        <w:rPr>
          <w:rFonts w:cs="Calibri"/>
          <w:b/>
          <w:sz w:val="32"/>
          <w:szCs w:val="24"/>
        </w:rPr>
        <w:t>CENTRE</w:t>
      </w:r>
    </w:p>
    <w:p w14:paraId="14ED4188"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10795</wp:posOffset>
                </wp:positionH>
                <wp:positionV relativeFrom="paragraph">
                  <wp:posOffset>276225</wp:posOffset>
                </wp:positionV>
                <wp:extent cx="6560185" cy="1481454"/>
                <wp:effectExtent l="10160" t="9525" r="11430" b="13970"/>
                <wp:wrapNone/>
                <wp:docPr id="1027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60185" cy="148145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 w14:paraId="240DD486">
                            <w:pPr>
                              <w:pStyle w:val="style0"/>
                              <w:spacing w:after="0" w:lineRule="auto" w:line="240"/>
                              <w:ind w:firstLine="708"/>
                              <w:rPr>
                                <w:rFonts w:cs="Calibri"/>
                                <w:b/>
                                <w:sz w:val="6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Cs w:val="24"/>
                              </w:rPr>
                              <w:t xml:space="preserve">         </w:t>
                            </w:r>
                          </w:p>
                          <w:p w14:paraId="419ECCC1">
                            <w:pPr>
                              <w:pStyle w:val="style0"/>
                              <w:spacing w:after="0" w:lineRule="auto" w:line="240"/>
                              <w:ind w:firstLine="708"/>
                              <w:rPr>
                                <w:rFonts w:cs="Calibri"/>
                                <w:b/>
                                <w:szCs w:val="24"/>
                              </w:rPr>
                            </w:pPr>
                          </w:p>
                          <w:p w14:paraId="0421EB2C"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fillcolor="white" stroked="t" style="position:absolute;margin-left:0.85pt;margin-top:21.75pt;width:516.55pt;height:116.6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240DD486">
                      <w:pPr>
                        <w:pStyle w:val="style0"/>
                        <w:spacing w:after="0" w:lineRule="auto" w:line="240"/>
                        <w:ind w:firstLine="708"/>
                        <w:rPr>
                          <w:rFonts w:cs="Calibri"/>
                          <w:b/>
                          <w:sz w:val="6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szCs w:val="24"/>
                        </w:rPr>
                        <w:t xml:space="preserve">         </w:t>
                      </w:r>
                    </w:p>
                    <w:p w14:paraId="419ECCC1">
                      <w:pPr>
                        <w:pStyle w:val="style0"/>
                        <w:spacing w:after="0" w:lineRule="auto" w:line="240"/>
                        <w:ind w:firstLine="708"/>
                        <w:rPr>
                          <w:rFonts w:cs="Calibri"/>
                          <w:b/>
                          <w:szCs w:val="24"/>
                        </w:rPr>
                      </w:pPr>
                    </w:p>
                    <w:p w14:paraId="0421EB2C"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6CF7B0D5">
      <w:pPr>
        <w:pStyle w:val="style0"/>
        <w:rPr/>
      </w:pPr>
    </w:p>
    <w:p w14:paraId="7547BE95">
      <w:pPr>
        <w:pStyle w:val="style0"/>
        <w:rPr/>
      </w:pPr>
    </w:p>
    <w:p w14:paraId="3F958EE9">
      <w:pPr>
        <w:pStyle w:val="style0"/>
        <w:rPr/>
      </w:pPr>
    </w:p>
    <w:p w14:paraId="67985C6E">
      <w:pPr>
        <w:pStyle w:val="style0"/>
        <w:rPr/>
      </w:pPr>
    </w:p>
    <w:p w14:paraId="5B1EE0D2">
      <w:pPr>
        <w:pStyle w:val="style0"/>
        <w:rPr/>
      </w:pPr>
    </w:p>
    <w:p w14:paraId="4AA3B19A">
      <w:pPr>
        <w:pStyle w:val="style0"/>
        <w:rPr/>
      </w:pPr>
    </w:p>
    <w:p w14:paraId="04E14E92">
      <w:pPr>
        <w:pStyle w:val="style0"/>
        <w:rPr/>
      </w:pPr>
    </w:p>
    <w:p w14:paraId="528FE08C"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10795</wp:posOffset>
                </wp:positionH>
                <wp:positionV relativeFrom="paragraph">
                  <wp:posOffset>307340</wp:posOffset>
                </wp:positionV>
                <wp:extent cx="6466840" cy="1551940"/>
                <wp:effectExtent l="10160" t="5715" r="9525" b="13970"/>
                <wp:wrapNone/>
                <wp:docPr id="1028" name="AutoShap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66840" cy="1551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 w14:paraId="6D20FA00">
                            <w:pPr>
                              <w:pStyle w:val="style0"/>
                              <w:shd w:val="clear" w:color="auto" w:fill="ffffff"/>
                              <w:jc w:val="center"/>
                              <w:rPr>
                                <w:b/>
                                <w:sz w:val="36"/>
                                <w:szCs w:val="24"/>
                              </w:rPr>
                            </w:pPr>
                          </w:p>
                          <w:p w14:paraId="2523CE4F">
                            <w:pPr>
                              <w:pStyle w:val="style0"/>
                              <w:shd w:val="clear" w:color="auto" w:fill="ffffff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24"/>
                              </w:rPr>
                              <w:t xml:space="preserve"> TENUE D’UNE CLASSE PRIMAIRE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1028" arcsize="0.16666667," stroked="t" style="position:absolute;margin-left:0.85pt;margin-top:24.2pt;width:509.2pt;height:122.2pt;z-index:3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  <v:textbox inset="7.2pt,3.6pt,7.2pt,3.6pt">
                  <w:txbxContent>
                    <w:p w14:paraId="6D20FA00">
                      <w:pPr>
                        <w:pStyle w:val="style0"/>
                        <w:shd w:val="clear" w:color="auto" w:fill="ffffff"/>
                        <w:jc w:val="center"/>
                        <w:rPr>
                          <w:b/>
                          <w:sz w:val="36"/>
                          <w:szCs w:val="24"/>
                        </w:rPr>
                      </w:pPr>
                    </w:p>
                    <w:p w14:paraId="2523CE4F">
                      <w:pPr>
                        <w:pStyle w:val="style0"/>
                        <w:shd w:val="clear" w:color="auto" w:fill="ffffff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b/>
                          <w:sz w:val="44"/>
                          <w:szCs w:val="24"/>
                        </w:rPr>
                        <w:t xml:space="preserve"> TENUE D’UNE CLASSE PRIMAIRE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A64CD3">
      <w:pPr>
        <w:pStyle w:val="style0"/>
        <w:rPr/>
      </w:pPr>
    </w:p>
    <w:p w14:paraId="2ADE1F0F">
      <w:pPr>
        <w:pStyle w:val="style0"/>
        <w:rPr/>
      </w:pPr>
    </w:p>
    <w:p w14:paraId="265A4536">
      <w:pPr>
        <w:pStyle w:val="style0"/>
        <w:rPr/>
      </w:pPr>
    </w:p>
    <w:p w14:paraId="701DFC62">
      <w:pPr>
        <w:pStyle w:val="style0"/>
        <w:rPr/>
      </w:pPr>
    </w:p>
    <w:p w14:paraId="49683EA7">
      <w:pPr>
        <w:pStyle w:val="style0"/>
        <w:rPr/>
      </w:pPr>
    </w:p>
    <w:p w14:paraId="3F385AAB">
      <w:pPr>
        <w:pStyle w:val="style0"/>
        <w:rPr/>
      </w:pPr>
    </w:p>
    <w:p w14:paraId="6FFB2F54">
      <w:pPr>
        <w:pStyle w:val="style0"/>
        <w:rPr/>
      </w:pPr>
    </w:p>
    <w:p w14:paraId="1253A839">
      <w:pPr>
        <w:pStyle w:val="style0"/>
        <w:rPr/>
      </w:pPr>
    </w:p>
    <w:p w14:paraId="2E694C2E">
      <w:pPr>
        <w:pStyle w:val="style0"/>
        <w:rPr/>
      </w:pPr>
    </w:p>
    <w:p w14:paraId="189C4067">
      <w:pPr>
        <w:pStyle w:val="style0"/>
        <w:rPr/>
      </w:pPr>
      <w:r>
        <w:t xml:space="preserve"> </w:t>
      </w:r>
    </w:p>
    <w:p w14:paraId="3D5F7208"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262626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262626"/>
          <w:sz w:val="24"/>
          <w:szCs w:val="24"/>
          <w:u w:val="single"/>
        </w:rPr>
        <w:t>Document élaboré</w:t>
      </w:r>
      <w:r>
        <w:rPr>
          <w:rFonts w:ascii="Times New Roman" w:cs="Times New Roman" w:eastAsia="Times New Roman" w:hAnsi="Times New Roman"/>
          <w:b/>
          <w:color w:val="262626"/>
          <w:sz w:val="24"/>
          <w:szCs w:val="24"/>
          <w:u w:val="single"/>
        </w:rPr>
        <w:t xml:space="preserve"> par</w:t>
      </w:r>
      <w:r>
        <w:rPr>
          <w:rFonts w:ascii="Times New Roman" w:cs="Times New Roman" w:eastAsia="Times New Roman" w:hAnsi="Times New Roman"/>
          <w:b/>
          <w:color w:val="262626"/>
          <w:sz w:val="24"/>
          <w:szCs w:val="24"/>
        </w:rPr>
        <w:t> :</w:t>
      </w:r>
    </w:p>
    <w:p w14:paraId="11A662BE"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color w:val="262626"/>
          <w:sz w:val="24"/>
          <w:szCs w:val="24"/>
          <w:u w:val="single"/>
        </w:rPr>
      </w:pPr>
    </w:p>
    <w:p w14:paraId="3726D197">
      <w:pPr>
        <w:pStyle w:val="style0"/>
        <w:spacing w:after="0" w:lineRule="auto" w:line="240"/>
        <w:jc w:val="center"/>
        <w:rPr>
          <w:rFonts w:ascii="Arial" w:cs="Arial" w:eastAsia="Times New Roman" w:hAnsi="Arial"/>
          <w:b/>
          <w:sz w:val="24"/>
          <w:szCs w:val="24"/>
        </w:rPr>
      </w:pPr>
      <w:r>
        <w:rPr>
          <w:rFonts w:ascii="Arial" w:cs="Arial" w:eastAsia="Times New Roman" w:hAnsi="Arial"/>
          <w:b/>
          <w:sz w:val="24"/>
          <w:szCs w:val="24"/>
        </w:rPr>
        <w:t xml:space="preserve">Le pool pédagogique </w:t>
      </w:r>
    </w:p>
    <w:p w14:paraId="67435B08">
      <w:pPr>
        <w:pStyle w:val="style0"/>
        <w:spacing w:after="0" w:lineRule="auto" w:line="240"/>
        <w:jc w:val="center"/>
        <w:rPr>
          <w:rFonts w:ascii="Arial" w:cs="Arial" w:eastAsia="Times New Roman" w:hAnsi="Arial"/>
          <w:b/>
          <w:sz w:val="24"/>
          <w:szCs w:val="24"/>
        </w:rPr>
      </w:pPr>
      <w:r>
        <w:rPr>
          <w:rFonts w:ascii="Arial" w:cs="Arial" w:eastAsia="Times New Roman" w:hAnsi="Arial"/>
          <w:sz w:val="24"/>
          <w:szCs w:val="24"/>
        </w:rPr>
        <w:t xml:space="preserve">Circonscription Scolaire Woleu Ntem </w:t>
      </w:r>
      <w:r>
        <w:rPr>
          <w:rFonts w:ascii="Arial" w:cs="Arial" w:eastAsia="Times New Roman" w:hAnsi="Arial"/>
          <w:sz w:val="24"/>
          <w:szCs w:val="24"/>
        </w:rPr>
        <w:t>Centre</w:t>
      </w:r>
    </w:p>
    <w:p w14:paraId="1E081F32">
      <w:pPr>
        <w:pStyle w:val="style0"/>
        <w:spacing w:after="0" w:lineRule="auto" w:line="240"/>
        <w:ind w:firstLine="708"/>
        <w:rPr>
          <w:rFonts w:ascii="Arial" w:cs="Arial" w:eastAsia="Times New Roman" w:hAnsi="Arial"/>
          <w:sz w:val="26"/>
          <w:szCs w:val="24"/>
        </w:rPr>
      </w:pPr>
      <w:r>
        <w:rPr>
          <w:rFonts w:ascii="Arial" w:cs="Arial" w:eastAsia="Times New Roman" w:hAnsi="Arial"/>
          <w:b/>
          <w:sz w:val="24"/>
          <w:szCs w:val="24"/>
        </w:rPr>
        <w:tab/>
      </w:r>
      <w:r>
        <w:rPr>
          <w:rFonts w:ascii="Arial" w:cs="Arial" w:eastAsia="Times New Roman" w:hAnsi="Arial"/>
          <w:b/>
          <w:sz w:val="24"/>
          <w:szCs w:val="24"/>
        </w:rPr>
        <w:t xml:space="preserve">   </w:t>
      </w:r>
    </w:p>
    <w:p w14:paraId="2C2667A9">
      <w:pPr>
        <w:pStyle w:val="style0"/>
        <w:rPr/>
      </w:pPr>
    </w:p>
    <w:p w14:paraId="5863819B">
      <w:pPr>
        <w:pStyle w:val="style0"/>
        <w:rPr/>
      </w:pPr>
    </w:p>
    <w:p w14:paraId="7C6FEE86"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2330450</wp:posOffset>
                </wp:positionH>
                <wp:positionV relativeFrom="paragraph">
                  <wp:posOffset>-81280</wp:posOffset>
                </wp:positionV>
                <wp:extent cx="1929765" cy="368935"/>
                <wp:effectExtent l="5715" t="12700" r="7620" b="8890"/>
                <wp:wrapNone/>
                <wp:docPr id="1029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29765" cy="36893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 w14:paraId="63A65942">
                            <w:pPr>
                              <w:pStyle w:val="style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4"/>
                                <w:szCs w:val="24"/>
                              </w:rPr>
                              <w:t>Année Scolaire : 2026-2027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9" fillcolor="white" stroked="t" style="position:absolute;margin-left:183.5pt;margin-top:-6.4pt;width:151.95pt;height:29.05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63A65942">
                      <w:pPr>
                        <w:pStyle w:val="style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cs="Calibri"/>
                          <w:b/>
                          <w:sz w:val="24"/>
                          <w:szCs w:val="24"/>
                        </w:rPr>
                        <w:t>Année Scolaire : 2026-2027</w:t>
                      </w:r>
                    </w:p>
                  </w:txbxContent>
                </v:textbox>
              </v:rect>
            </w:pict>
          </mc:Fallback>
        </mc:AlternateContent>
      </w:r>
    </w:p>
    <w:p w14:paraId="6D1E7500">
      <w:pPr>
        <w:pStyle w:val="style0"/>
        <w:rPr/>
      </w:pPr>
      <w:r>
        <w:t xml:space="preserve">                                           </w:t>
      </w:r>
    </w:p>
    <w:p w14:paraId="447B779D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Registre d’appel</w:t>
      </w:r>
    </w:p>
    <w:p w14:paraId="4FA88A31">
      <w:pPr>
        <w:pStyle w:val="style0"/>
        <w:rPr/>
      </w:pPr>
    </w:p>
    <w:p w14:paraId="0FCA5092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5F81B18D">
      <w:pPr>
        <w:pStyle w:val="style0"/>
        <w:ind w:firstLine="708"/>
        <w:jc w:val="both"/>
        <w:rPr/>
      </w:pPr>
      <w:r>
        <w:t xml:space="preserve">Le registre d’appel est un document qui sert à vérifier la fréquentation des élèves et de préciser le pourcentage de fréquentation au terme de chaque mois. Il se remplit chaque jour. </w:t>
      </w:r>
    </w:p>
    <w:p w14:paraId="1840F4CD">
      <w:pPr>
        <w:pStyle w:val="style0"/>
        <w:ind w:firstLine="708"/>
        <w:jc w:val="both"/>
        <w:rPr/>
      </w:pPr>
      <w:r>
        <w:t>L’Enseignant y inscrit les noms des enfants par ordre alphabétique. Les noms des filles seront rouge</w:t>
      </w:r>
      <w:r>
        <w:t>s</w:t>
      </w:r>
      <w:r>
        <w:t xml:space="preserve"> et ceux des garçons en bleu</w:t>
      </w:r>
      <w:r>
        <w:t> ;</w:t>
      </w:r>
    </w:p>
    <w:p w14:paraId="0D855720">
      <w:pPr>
        <w:pStyle w:val="style179"/>
        <w:numPr>
          <w:ilvl w:val="0"/>
          <w:numId w:val="33"/>
        </w:numPr>
        <w:jc w:val="both"/>
        <w:rPr/>
      </w:pPr>
      <w:r>
        <w:rPr>
          <w:b/>
          <w:bCs/>
        </w:rPr>
        <w:t>Pour les classes à temps plein</w:t>
      </w:r>
      <w:r>
        <w:t xml:space="preserve">, il </w:t>
      </w:r>
      <w:r>
        <w:t xml:space="preserve">symbolisera les absences du matin par une barre horizontale (-) et celles de l’après-midi par une barre verticale. </w:t>
      </w:r>
      <w:r>
        <w:t>Ce qui fait que l</w:t>
      </w:r>
      <w:r>
        <w:t>es absences de la journée seront marquées par une croix</w:t>
      </w:r>
      <w:r>
        <w:t xml:space="preserve"> </w:t>
      </w:r>
      <w:r>
        <w:t>(+). Les motifs de ces absences seront mentionnés dans la rubrique observation</w:t>
      </w:r>
      <w:r>
        <w:t xml:space="preserve"> après justification du parent</w:t>
      </w:r>
      <w:r>
        <w:t xml:space="preserve">. </w:t>
      </w:r>
    </w:p>
    <w:p w14:paraId="1BBBB70A">
      <w:pPr>
        <w:pStyle w:val="style179"/>
        <w:numPr>
          <w:ilvl w:val="0"/>
          <w:numId w:val="33"/>
        </w:numPr>
        <w:jc w:val="both"/>
        <w:rPr/>
      </w:pPr>
      <w:r>
        <w:rPr>
          <w:b/>
          <w:bCs/>
        </w:rPr>
        <w:t>Pour les classes à journée continue</w:t>
      </w:r>
      <w:r>
        <w:t xml:space="preserve">, il symbolisera les absences avant la </w:t>
      </w:r>
      <w:r>
        <w:t>1</w:t>
      </w:r>
      <w:r>
        <w:rPr>
          <w:vertAlign w:val="superscript"/>
        </w:rPr>
        <w:t>ère</w:t>
      </w:r>
      <w:r>
        <w:t xml:space="preserve"> récréation par une barre horizontale (-) et celles </w:t>
      </w:r>
      <w:r>
        <w:t>de l’</w:t>
      </w:r>
      <w:r>
        <w:t>après</w:t>
      </w:r>
      <w:r>
        <w:t>-midi après</w:t>
      </w:r>
      <w:r>
        <w:t xml:space="preserve"> la 2</w:t>
      </w:r>
      <w:r>
        <w:rPr>
          <w:vertAlign w:val="superscript"/>
        </w:rPr>
        <w:t>e</w:t>
      </w:r>
      <w:r>
        <w:t xml:space="preserve"> récréation par une barre verticale. Ce qui fait que les absences de la journée seront marquées par une croix (+).</w:t>
      </w:r>
    </w:p>
    <w:p w14:paraId="3B5E117D">
      <w:pPr>
        <w:pStyle w:val="style179"/>
        <w:numPr>
          <w:ilvl w:val="0"/>
          <w:numId w:val="33"/>
        </w:numPr>
        <w:jc w:val="both"/>
        <w:rPr/>
      </w:pPr>
      <w:r>
        <w:rPr>
          <w:b/>
          <w:bCs/>
        </w:rPr>
        <w:t>Pour les classes à mi-temps</w:t>
      </w:r>
      <w:r>
        <w:t xml:space="preserve">, il symbolisera les absences </w:t>
      </w:r>
      <w:r>
        <w:t xml:space="preserve">de la matinée </w:t>
      </w:r>
      <w:r>
        <w:t xml:space="preserve">avant la récréation par une barre horizontale (-) et celles </w:t>
      </w:r>
      <w:r>
        <w:t xml:space="preserve">de l’après-midi, </w:t>
      </w:r>
      <w:r>
        <w:t>après la récréation par une barre verticale. Ce qui fait que les absences de la journée seront marquées par une croix (+) que nous soyons en matinée ou en après-midi.</w:t>
      </w:r>
    </w:p>
    <w:p w14:paraId="11F61EB5">
      <w:pPr>
        <w:pStyle w:val="style0"/>
        <w:spacing w:after="0"/>
        <w:ind w:firstLine="708"/>
        <w:jc w:val="both"/>
        <w:rPr/>
      </w:pPr>
      <w:r>
        <w:t>A la fin de chaque mois</w:t>
      </w:r>
      <w:r>
        <w:t> :</w:t>
      </w:r>
    </w:p>
    <w:p w14:paraId="4CD3CFEE">
      <w:pPr>
        <w:pStyle w:val="style179"/>
        <w:numPr>
          <w:ilvl w:val="0"/>
          <w:numId w:val="34"/>
        </w:numPr>
        <w:spacing w:after="0"/>
        <w:jc w:val="both"/>
        <w:rPr/>
      </w:pPr>
      <w:r>
        <w:t xml:space="preserve">L’enseignant détermine le </w:t>
      </w:r>
      <w:r>
        <w:rPr>
          <w:b/>
          <w:bCs/>
        </w:rPr>
        <w:t>nombre de jours de classe</w:t>
      </w:r>
      <w:r>
        <w:t xml:space="preserve"> en retirant les jours dont les cours n’ont pas pu avoir lieu pour des raisons </w:t>
      </w:r>
      <w:r>
        <w:t>officielles</w:t>
      </w:r>
      <w:r>
        <w:t xml:space="preserve"> (jours fériés, …)</w:t>
      </w:r>
    </w:p>
    <w:p w14:paraId="39C619B5">
      <w:pPr>
        <w:pStyle w:val="style179"/>
        <w:numPr>
          <w:ilvl w:val="0"/>
          <w:numId w:val="34"/>
        </w:numPr>
        <w:spacing w:after="0"/>
        <w:jc w:val="both"/>
        <w:rPr/>
      </w:pPr>
      <w:r>
        <w:t xml:space="preserve">L’enseignant additionne les demi-jours pour trouver le </w:t>
      </w:r>
      <w:r>
        <w:rPr>
          <w:b/>
          <w:bCs/>
        </w:rPr>
        <w:t>nombre total de demi-jours</w:t>
      </w:r>
      <w:r>
        <w:t xml:space="preserve"> </w:t>
      </w:r>
      <w:r>
        <w:t>(le nombre de demi-journée retenues doit être arrêté par la direction de l’école.</w:t>
      </w:r>
    </w:p>
    <w:p w14:paraId="32DAB37D">
      <w:pPr>
        <w:pStyle w:val="style179"/>
        <w:numPr>
          <w:ilvl w:val="0"/>
          <w:numId w:val="34"/>
        </w:numPr>
        <w:spacing w:after="0"/>
        <w:jc w:val="both"/>
        <w:rPr/>
      </w:pPr>
      <w:r>
        <w:t>L’enseignant calcu</w:t>
      </w:r>
      <w:r>
        <w:t xml:space="preserve">le le </w:t>
      </w:r>
      <w:r>
        <w:rPr>
          <w:b/>
          <w:bCs/>
        </w:rPr>
        <w:t>total de présences possibles</w:t>
      </w:r>
      <w:r>
        <w:t xml:space="preserve"> en posant (nombre total de demi-jour</w:t>
      </w:r>
      <w:r>
        <w:t>s</w:t>
      </w:r>
      <w:r>
        <w:t xml:space="preserve"> x nombre d’élèves de la classe.</w:t>
      </w:r>
    </w:p>
    <w:p w14:paraId="1AE4AFB0">
      <w:pPr>
        <w:pStyle w:val="style179"/>
        <w:numPr>
          <w:ilvl w:val="0"/>
          <w:numId w:val="34"/>
        </w:numPr>
        <w:spacing w:after="0"/>
        <w:jc w:val="both"/>
        <w:rPr/>
      </w:pPr>
      <w:r>
        <w:t>L’enseignant</w:t>
      </w:r>
      <w:r>
        <w:t xml:space="preserve"> arrête le </w:t>
      </w:r>
      <w:r>
        <w:rPr>
          <w:b/>
          <w:bCs/>
        </w:rPr>
        <w:t>total des absences d</w:t>
      </w:r>
      <w:r>
        <w:rPr>
          <w:b/>
          <w:bCs/>
        </w:rPr>
        <w:t>ans le</w:t>
      </w:r>
      <w:r>
        <w:rPr>
          <w:b/>
          <w:bCs/>
        </w:rPr>
        <w:t xml:space="preserve"> mois</w:t>
      </w:r>
      <w:r>
        <w:t xml:space="preserve"> </w:t>
      </w:r>
      <w:r>
        <w:t>en comptant d’une part le total d’absence par élève puis le total d’absence de la classe.</w:t>
      </w:r>
    </w:p>
    <w:p w14:paraId="51B757FC">
      <w:pPr>
        <w:pStyle w:val="style179"/>
        <w:numPr>
          <w:ilvl w:val="0"/>
          <w:numId w:val="34"/>
        </w:numPr>
        <w:spacing w:after="0"/>
        <w:jc w:val="both"/>
        <w:rPr/>
      </w:pPr>
      <w:r>
        <w:t>L’enseignant</w:t>
      </w:r>
      <w:r>
        <w:t xml:space="preserve"> détermine </w:t>
      </w:r>
      <w:r>
        <w:rPr>
          <w:b/>
          <w:bCs/>
        </w:rPr>
        <w:t>le total de présences effectives</w:t>
      </w:r>
      <w:r>
        <w:t xml:space="preserve"> en posant (total de présences possibles – total des absences </w:t>
      </w:r>
      <w:r>
        <w:t>dans le mois</w:t>
      </w:r>
      <w:r>
        <w:t>).</w:t>
      </w:r>
    </w:p>
    <w:p w14:paraId="762F1CAA">
      <w:pPr>
        <w:pStyle w:val="style179"/>
        <w:numPr>
          <w:ilvl w:val="0"/>
          <w:numId w:val="34"/>
        </w:numPr>
        <w:spacing w:after="0"/>
        <w:jc w:val="both"/>
        <w:rPr/>
      </w:pPr>
      <w:r>
        <w:t>L’enseignant</w:t>
      </w:r>
      <w:r>
        <w:t xml:space="preserve"> calcule le pourcentage de fréquentation</w:t>
      </w:r>
      <w:r>
        <w:t xml:space="preserve"> en posant (</w:t>
      </w:r>
      <w:r>
        <w:rPr>
          <w:b/>
        </w:rPr>
        <w:t>Taux de fréquentation = (total de</w:t>
      </w:r>
      <w:r>
        <w:rPr>
          <w:b/>
        </w:rPr>
        <w:t>s</w:t>
      </w:r>
      <w:r>
        <w:rPr>
          <w:b/>
        </w:rPr>
        <w:t xml:space="preserve"> présence</w:t>
      </w:r>
      <w:r>
        <w:rPr>
          <w:b/>
        </w:rPr>
        <w:t>s</w:t>
      </w:r>
      <w:r>
        <w:rPr>
          <w:b/>
        </w:rPr>
        <w:t xml:space="preserve"> effective</w:t>
      </w:r>
      <w:r>
        <w:rPr>
          <w:b/>
        </w:rPr>
        <w:t>s</w:t>
      </w:r>
      <w:r>
        <w:rPr>
          <w:b/>
        </w:rPr>
        <w:t>/</w:t>
      </w:r>
      <w:r>
        <w:rPr>
          <w:b/>
        </w:rPr>
        <w:t xml:space="preserve"> total de</w:t>
      </w:r>
      <w:r>
        <w:rPr>
          <w:b/>
        </w:rPr>
        <w:t>s</w:t>
      </w:r>
      <w:r>
        <w:rPr>
          <w:b/>
        </w:rPr>
        <w:t xml:space="preserve"> présence</w:t>
      </w:r>
      <w:r>
        <w:rPr>
          <w:b/>
        </w:rPr>
        <w:t>s</w:t>
      </w:r>
      <w:r>
        <w:rPr>
          <w:b/>
        </w:rPr>
        <w:t xml:space="preserve"> possible</w:t>
      </w:r>
      <w:r>
        <w:rPr>
          <w:b/>
        </w:rPr>
        <w:t>s</w:t>
      </w:r>
      <w:r>
        <w:rPr>
          <w:b/>
        </w:rPr>
        <w:t>) x 100 </w:t>
      </w:r>
    </w:p>
    <w:p w14:paraId="1F744906">
      <w:pPr>
        <w:pStyle w:val="style0"/>
        <w:spacing w:after="0"/>
        <w:rPr/>
      </w:pPr>
    </w:p>
    <w:p w14:paraId="4B223296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p w14:paraId="79FB824D"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6352540" cy="2058622"/>
            <wp:effectExtent l="0" t="0" r="0" b="0"/>
            <wp:docPr id="1030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52540" cy="20586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17F0">
      <w:pPr>
        <w:pStyle w:val="style0"/>
        <w:jc w:val="center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29210</wp:posOffset>
                </wp:positionH>
                <wp:positionV relativeFrom="paragraph">
                  <wp:posOffset>-38100</wp:posOffset>
                </wp:positionV>
                <wp:extent cx="6248400" cy="3133725"/>
                <wp:effectExtent l="9525" t="9525" r="9525" b="9525"/>
                <wp:wrapNone/>
                <wp:docPr id="1031" name="Rectangle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48400" cy="31337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 w14:paraId="02BA2D46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6019800" cy="3032760"/>
                                  <wp:effectExtent l="0" t="0" r="0" b="0"/>
                                  <wp:docPr id="2050" name="Image 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3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019800" cy="303276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1" fillcolor="white" stroked="t" style="position:absolute;margin-left:2.3pt;margin-top:-3.0pt;width:492.0pt;height:246.75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02BA2D46"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6019800" cy="3032760"/>
                            <wp:effectExtent l="0" t="0" r="0" b="0"/>
                            <wp:docPr id="2050" name="Image 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3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6019800" cy="303276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FBD551C">
      <w:pPr>
        <w:pStyle w:val="style0"/>
        <w:jc w:val="center"/>
        <w:rPr/>
      </w:pPr>
    </w:p>
    <w:p w14:paraId="47EACCB1">
      <w:pPr>
        <w:pStyle w:val="style0"/>
        <w:jc w:val="center"/>
        <w:rPr/>
      </w:pPr>
    </w:p>
    <w:p w14:paraId="537C8F6C">
      <w:pPr>
        <w:pStyle w:val="style0"/>
        <w:jc w:val="center"/>
        <w:rPr/>
      </w:pPr>
    </w:p>
    <w:p w14:paraId="7A48146E">
      <w:pPr>
        <w:pStyle w:val="style0"/>
        <w:jc w:val="center"/>
        <w:rPr/>
      </w:pPr>
    </w:p>
    <w:p w14:paraId="78707551">
      <w:pPr>
        <w:pStyle w:val="style0"/>
        <w:jc w:val="center"/>
        <w:rPr/>
      </w:pPr>
    </w:p>
    <w:p w14:paraId="56100378">
      <w:pPr>
        <w:pStyle w:val="style0"/>
        <w:jc w:val="center"/>
        <w:rPr/>
      </w:pPr>
    </w:p>
    <w:p w14:paraId="1BCEC005">
      <w:pPr>
        <w:pStyle w:val="style0"/>
        <w:jc w:val="center"/>
        <w:rPr/>
      </w:pPr>
    </w:p>
    <w:p w14:paraId="29B9980C">
      <w:pPr>
        <w:pStyle w:val="style0"/>
        <w:jc w:val="center"/>
        <w:rPr/>
      </w:pPr>
    </w:p>
    <w:p w14:paraId="0C7F5058">
      <w:pPr>
        <w:pStyle w:val="style0"/>
        <w:jc w:val="center"/>
        <w:rPr/>
      </w:pPr>
    </w:p>
    <w:p w14:paraId="6A32CDDB">
      <w:pPr>
        <w:pStyle w:val="style0"/>
        <w:rPr/>
      </w:pPr>
      <w:r>
        <w:t>En ce qui concerne la dernière page du registre d’appel, l’enseignant :</w:t>
      </w:r>
    </w:p>
    <w:p w14:paraId="00D3A80A">
      <w:pPr>
        <w:pStyle w:val="style179"/>
        <w:numPr>
          <w:ilvl w:val="0"/>
          <w:numId w:val="35"/>
        </w:numPr>
        <w:rPr/>
      </w:pPr>
      <w:r>
        <w:t>Reporte dans la colonne 2</w:t>
      </w:r>
      <w:r>
        <w:t>,</w:t>
      </w:r>
      <w:r>
        <w:t xml:space="preserve"> le nombre de demi-jours de classe trouvé dans le mois</w:t>
      </w:r>
      <w:r>
        <w:t>.</w:t>
      </w:r>
    </w:p>
    <w:p w14:paraId="52055969">
      <w:pPr>
        <w:pStyle w:val="style179"/>
        <w:numPr>
          <w:ilvl w:val="0"/>
          <w:numId w:val="35"/>
        </w:numPr>
        <w:rPr/>
      </w:pPr>
      <w:r>
        <w:t>Reporte dans la colonne 3</w:t>
      </w:r>
      <w:r>
        <w:t>,</w:t>
      </w:r>
      <w:r>
        <w:t xml:space="preserve"> le nombre d’élèves qui ont fréquenté </w:t>
      </w:r>
      <w:r>
        <w:t>en prenant soins de retirer les élèves qui ont abandonnés.</w:t>
      </w:r>
    </w:p>
    <w:p w14:paraId="48BB5685">
      <w:pPr>
        <w:pStyle w:val="style179"/>
        <w:numPr>
          <w:ilvl w:val="0"/>
          <w:numId w:val="35"/>
        </w:numPr>
        <w:rPr/>
      </w:pPr>
      <w:r>
        <w:t xml:space="preserve"> Reporte dans la colonne 4, le total de présences possibles trouvé dans le mois.</w:t>
      </w:r>
    </w:p>
    <w:p w14:paraId="397574E6">
      <w:pPr>
        <w:pStyle w:val="style179"/>
        <w:numPr>
          <w:ilvl w:val="0"/>
          <w:numId w:val="35"/>
        </w:numPr>
        <w:rPr/>
      </w:pPr>
      <w:r>
        <w:t>Reporte dans la colonne 5, le total des absences trouvé dans le mois.</w:t>
      </w:r>
    </w:p>
    <w:p w14:paraId="5764E12A">
      <w:pPr>
        <w:pStyle w:val="style179"/>
        <w:numPr>
          <w:ilvl w:val="0"/>
          <w:numId w:val="35"/>
        </w:numPr>
        <w:rPr/>
      </w:pPr>
      <w:r>
        <w:t>Reporte dans la colonne 6, le total de présences effectives trouvé dans le mois.</w:t>
      </w:r>
    </w:p>
    <w:p w14:paraId="6BFE50E9">
      <w:pPr>
        <w:pStyle w:val="style179"/>
        <w:numPr>
          <w:ilvl w:val="0"/>
          <w:numId w:val="35"/>
        </w:numPr>
        <w:rPr/>
      </w:pPr>
      <w:r>
        <w:t>Reporte dans la colonne 7, le nombre d’élèves n’ayant jamais manqué plus de 3 classes (c-à-d  trois 1/2 journée).</w:t>
      </w:r>
    </w:p>
    <w:p w14:paraId="281C11B7">
      <w:pPr>
        <w:pStyle w:val="style179"/>
        <w:numPr>
          <w:ilvl w:val="0"/>
          <w:numId w:val="35"/>
        </w:numPr>
        <w:rPr/>
      </w:pPr>
      <w:r>
        <w:t>Reporte dans la colonne 8 le nombre d’élèves ayant manqué plus de 3 classe (c-à-d  trois 1/2 journée)</w:t>
      </w:r>
    </w:p>
    <w:p w14:paraId="5D58B6F6">
      <w:pPr>
        <w:pStyle w:val="style179"/>
        <w:numPr>
          <w:ilvl w:val="0"/>
          <w:numId w:val="35"/>
        </w:numPr>
        <w:rPr/>
      </w:pPr>
      <w:r>
        <w:t xml:space="preserve">Reporte dans la colonne 9, le total des absences des élèves de la colonne 8 </w:t>
      </w:r>
      <w:r>
        <w:t>(</w:t>
      </w:r>
      <w:r>
        <w:t>en faisant la somme de ces absences</w:t>
      </w:r>
      <w:r>
        <w:t>)</w:t>
      </w:r>
      <w:r>
        <w:t>.</w:t>
      </w:r>
    </w:p>
    <w:p w14:paraId="40C2ADB2">
      <w:pPr>
        <w:pStyle w:val="style5"/>
        <w:rPr>
          <w:b/>
          <w:color w:val="auto"/>
        </w:rPr>
      </w:pPr>
      <w:r>
        <w:rPr>
          <w:b/>
          <w:color w:val="auto"/>
        </w:rPr>
        <w:t xml:space="preserve">Source : </w:t>
      </w:r>
    </w:p>
    <w:p w14:paraId="078E6AE5">
      <w:pPr>
        <w:pStyle w:val="style179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module gestion des classes pré-primaire page 27-28</w:t>
      </w:r>
      <w:r>
        <w:rPr>
          <w:rFonts w:ascii="Cambria" w:hAnsi="Cambria"/>
        </w:rPr>
        <w:t xml:space="preserve"> + formation des bénévole 2024</w:t>
      </w:r>
    </w:p>
    <w:p w14:paraId="7DA795E0">
      <w:pPr>
        <w:pStyle w:val="style179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extrait d’un registre d’appel </w:t>
      </w:r>
    </w:p>
    <w:p w14:paraId="212DA58B">
      <w:pPr>
        <w:pStyle w:val="style0"/>
        <w:rPr/>
      </w:pPr>
    </w:p>
    <w:p w14:paraId="6F348003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Cahier conseils</w:t>
      </w:r>
    </w:p>
    <w:p w14:paraId="7BA4476A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6854950E">
      <w:pPr>
        <w:pStyle w:val="style0"/>
        <w:spacing w:after="0"/>
        <w:ind w:firstLine="708"/>
        <w:jc w:val="both"/>
        <w:rPr/>
      </w:pPr>
      <w:r>
        <w:t>Le cahier conseils est un gros cahier qui est détenu par l’enseignant, on y trouve la situation administrative et sociale de l’enseignant en première partie et les conseils prodigués par les autorités pédagogiques en deuxième partie.</w:t>
      </w:r>
    </w:p>
    <w:p w14:paraId="0FE73B7E">
      <w:pPr>
        <w:pStyle w:val="style4"/>
        <w:rPr>
          <w:color w:val="auto"/>
        </w:rPr>
      </w:pPr>
      <w:r>
        <w:rPr>
          <w:color w:val="auto"/>
        </w:rPr>
        <w:t>Remplissage</w:t>
      </w:r>
      <w:r>
        <w:rPr>
          <w:color w:val="auto"/>
        </w:rPr>
        <w:t xml:space="preserve"> (pour un cahier grand format de 96p)</w:t>
      </w:r>
    </w:p>
    <w:p w14:paraId="34E1F87D">
      <w:pPr>
        <w:pStyle w:val="style0"/>
        <w:spacing w:after="0"/>
        <w:ind w:firstLine="708"/>
        <w:jc w:val="both"/>
        <w:rPr/>
      </w:pPr>
    </w:p>
    <w:p w14:paraId="5C06913A">
      <w:pPr>
        <w:pStyle w:val="style179"/>
        <w:numPr>
          <w:ilvl w:val="0"/>
          <w:numId w:val="42"/>
        </w:numPr>
        <w:spacing w:after="0"/>
        <w:jc w:val="both"/>
        <w:rPr>
          <w:b/>
        </w:rPr>
      </w:pPr>
      <w:r>
        <w:rPr>
          <w:b/>
        </w:rPr>
        <w:t>La 1</w:t>
      </w:r>
      <w:r>
        <w:rPr>
          <w:b/>
          <w:vertAlign w:val="superscript"/>
        </w:rPr>
        <w:t>ère</w:t>
      </w:r>
      <w:r>
        <w:rPr>
          <w:b/>
        </w:rPr>
        <w:t xml:space="preserve"> partie peut être découpée de la manière suivante :</w:t>
      </w:r>
    </w:p>
    <w:p w14:paraId="02FE324B">
      <w:pPr>
        <w:pStyle w:val="style179"/>
        <w:numPr>
          <w:ilvl w:val="0"/>
          <w:numId w:val="41"/>
        </w:numPr>
        <w:spacing w:after="0"/>
        <w:jc w:val="both"/>
        <w:rPr/>
      </w:pPr>
      <w:r>
        <w:rPr>
          <w:b/>
        </w:rPr>
        <w:t>1</w:t>
      </w:r>
      <w:r>
        <w:rPr>
          <w:b/>
          <w:vertAlign w:val="superscript"/>
        </w:rPr>
        <w:t>ère</w:t>
      </w:r>
      <w:r>
        <w:rPr>
          <w:b/>
        </w:rPr>
        <w:t xml:space="preserve"> page : </w:t>
      </w:r>
      <w:r>
        <w:rPr>
          <w:b/>
        </w:rPr>
        <w:t>Identité de l’enseignant</w:t>
      </w:r>
      <w:r>
        <w:t xml:space="preserve"> (nom, prénom, date de naissance, lieu de naissance, sexe, nationalité, état civil, nombre d’enfants à charge, nom du conjoint si on est marié, statut du conjoint) ;</w:t>
      </w:r>
    </w:p>
    <w:p w14:paraId="6CDC2103">
      <w:pPr>
        <w:pStyle w:val="style179"/>
        <w:numPr>
          <w:ilvl w:val="0"/>
          <w:numId w:val="41"/>
        </w:numPr>
        <w:spacing w:after="0"/>
        <w:jc w:val="both"/>
        <w:rPr/>
      </w:pPr>
      <w:r>
        <w:rPr>
          <w:b/>
        </w:rPr>
        <w:t>2</w:t>
      </w:r>
      <w:r>
        <w:rPr>
          <w:b/>
          <w:vertAlign w:val="superscript"/>
        </w:rPr>
        <w:t>ème</w:t>
      </w:r>
      <w:r>
        <w:rPr>
          <w:b/>
        </w:rPr>
        <w:t xml:space="preserve"> page : </w:t>
      </w:r>
      <w:r>
        <w:rPr>
          <w:b/>
        </w:rPr>
        <w:t>Statut de l’enseignant</w:t>
      </w:r>
      <w:r>
        <w:t xml:space="preserve"> (si on  est fonctionnaire ou on a un contrat local ou un contrat expatrié ou un coopérant, date de recrutement, date d’intégration, date de titularisation, dates des différents avancements. On y notera le numéro du texte, son libellé ainsi que sa date de publication ;</w:t>
      </w:r>
    </w:p>
    <w:p w14:paraId="53EB7204">
      <w:pPr>
        <w:pStyle w:val="style179"/>
        <w:numPr>
          <w:ilvl w:val="0"/>
          <w:numId w:val="41"/>
        </w:numPr>
        <w:spacing w:after="0"/>
        <w:jc w:val="both"/>
        <w:rPr/>
      </w:pPr>
      <w:r>
        <w:t xml:space="preserve"> 3</w:t>
      </w:r>
      <w:r>
        <w:rPr>
          <w:vertAlign w:val="superscript"/>
        </w:rPr>
        <w:t>ème</w:t>
      </w:r>
      <w:r>
        <w:t xml:space="preserve"> </w:t>
      </w:r>
      <w:r>
        <w:t xml:space="preserve">page : </w:t>
      </w:r>
      <w:r>
        <w:rPr>
          <w:b/>
        </w:rPr>
        <w:t>Grade de l’enseignant</w:t>
      </w:r>
      <w:r>
        <w:t xml:space="preserve"> (il s’agira de préciser la h</w:t>
      </w:r>
      <w:r>
        <w:t xml:space="preserve">iérarchie c’est-à-dire A1, ou </w:t>
      </w:r>
      <w:r>
        <w:t>A2</w:t>
      </w:r>
      <w:r>
        <w:t xml:space="preserve"> B1 ou </w:t>
      </w:r>
      <w:r>
        <w:t>B</w:t>
      </w:r>
      <w:r>
        <w:t>2</w:t>
      </w:r>
      <w:r>
        <w:t xml:space="preserve"> </w:t>
      </w:r>
      <w:r>
        <w:t xml:space="preserve">etc, la classe, l’échelon et l’indice, on y mentionnera la chronologie des dates ainsi que les différents changements de </w:t>
      </w:r>
      <w:r>
        <w:t>grade) ;</w:t>
      </w:r>
    </w:p>
    <w:p w14:paraId="0A81F306">
      <w:pPr>
        <w:pStyle w:val="style179"/>
        <w:numPr>
          <w:ilvl w:val="0"/>
          <w:numId w:val="41"/>
        </w:numPr>
        <w:spacing w:after="0"/>
        <w:jc w:val="both"/>
        <w:rPr/>
      </w:pPr>
      <w:r>
        <w:t xml:space="preserve"> 4</w:t>
      </w:r>
      <w:r>
        <w:rPr>
          <w:vertAlign w:val="superscript"/>
        </w:rPr>
        <w:t>ème</w:t>
      </w:r>
      <w:r>
        <w:t xml:space="preserve"> page : </w:t>
      </w:r>
      <w:r>
        <w:rPr>
          <w:b/>
        </w:rPr>
        <w:t>Formation et Diplômes</w:t>
      </w:r>
      <w:r>
        <w:rPr>
          <w:b/>
        </w:rPr>
        <w:t> :</w:t>
      </w:r>
      <w:r>
        <w:t xml:space="preserve"> enseignement</w:t>
      </w:r>
      <w:r>
        <w:t xml:space="preserve"> général (dipl</w:t>
      </w:r>
      <w:r>
        <w:t>ôme, lieu d’obtention</w:t>
      </w:r>
      <w:r>
        <w:t>, année d’obtention), pédagogique (diplôme, lieu d’obtention, année d’obtention), professionnel si vous êtes retourné</w:t>
      </w:r>
      <w:r>
        <w:t>(e)</w:t>
      </w:r>
      <w:r>
        <w:t xml:space="preserve"> en stage ;</w:t>
      </w:r>
    </w:p>
    <w:p w14:paraId="3654F26A">
      <w:pPr>
        <w:pStyle w:val="style179"/>
        <w:numPr>
          <w:ilvl w:val="0"/>
          <w:numId w:val="41"/>
        </w:numPr>
        <w:spacing w:after="0"/>
        <w:jc w:val="both"/>
        <w:rPr/>
      </w:pPr>
      <w:r>
        <w:rPr>
          <w:b/>
        </w:rPr>
        <w:t>5</w:t>
      </w:r>
      <w:r>
        <w:rPr>
          <w:b/>
          <w:vertAlign w:val="superscript"/>
        </w:rPr>
        <w:t>ème</w:t>
      </w:r>
      <w:r>
        <w:rPr>
          <w:b/>
        </w:rPr>
        <w:t xml:space="preserve"> page : </w:t>
      </w:r>
      <w:r>
        <w:rPr>
          <w:b/>
        </w:rPr>
        <w:t xml:space="preserve">Différentes affectations </w:t>
      </w:r>
      <w:r>
        <w:t>(école, fonction occupée dans l’institution, durée dans l’école)</w:t>
      </w:r>
    </w:p>
    <w:p w14:paraId="73E4A00D">
      <w:pPr>
        <w:pStyle w:val="style179"/>
        <w:spacing w:after="0"/>
        <w:ind w:left="765"/>
        <w:jc w:val="both"/>
        <w:rPr/>
      </w:pPr>
    </w:p>
    <w:p w14:paraId="24DD00DF">
      <w:pPr>
        <w:pStyle w:val="style179"/>
        <w:numPr>
          <w:ilvl w:val="0"/>
          <w:numId w:val="42"/>
        </w:numPr>
        <w:spacing w:after="0"/>
        <w:jc w:val="both"/>
        <w:rPr>
          <w:b/>
        </w:rPr>
      </w:pPr>
      <w:r>
        <w:rPr>
          <w:b/>
        </w:rPr>
        <w:t>La 2</w:t>
      </w:r>
      <w:r>
        <w:rPr>
          <w:b/>
          <w:vertAlign w:val="superscript"/>
        </w:rPr>
        <w:t>ème</w:t>
      </w:r>
      <w:r>
        <w:rPr>
          <w:b/>
        </w:rPr>
        <w:t xml:space="preserve"> partie peut être découpée de la manière suivante :</w:t>
      </w:r>
    </w:p>
    <w:p w14:paraId="4D771F16">
      <w:pPr>
        <w:pStyle w:val="style179"/>
        <w:numPr>
          <w:ilvl w:val="0"/>
          <w:numId w:val="40"/>
        </w:numPr>
        <w:jc w:val="both"/>
        <w:rPr/>
      </w:pPr>
      <w:r>
        <w:t>10</w:t>
      </w:r>
      <w:r>
        <w:rPr>
          <w:vertAlign w:val="superscript"/>
        </w:rPr>
        <w:t>ème</w:t>
      </w:r>
      <w:r>
        <w:t xml:space="preserve"> page : </w:t>
      </w:r>
      <w:r>
        <w:rPr>
          <w:b/>
        </w:rPr>
        <w:t>Page des conseils des inspecteurs pédagogiques</w:t>
      </w:r>
      <w:r>
        <w:t> ;</w:t>
      </w:r>
    </w:p>
    <w:p w14:paraId="6DF0720B">
      <w:pPr>
        <w:pStyle w:val="style179"/>
        <w:numPr>
          <w:ilvl w:val="0"/>
          <w:numId w:val="40"/>
        </w:numPr>
        <w:jc w:val="both"/>
        <w:rPr/>
      </w:pPr>
      <w:r>
        <w:t>20</w:t>
      </w:r>
      <w:r>
        <w:rPr>
          <w:vertAlign w:val="superscript"/>
        </w:rPr>
        <w:t>ème</w:t>
      </w:r>
      <w:r>
        <w:t xml:space="preserve"> page : </w:t>
      </w:r>
      <w:r>
        <w:rPr>
          <w:b/>
        </w:rPr>
        <w:t>Page des conseils des conseillers pédagogiques</w:t>
      </w:r>
      <w:r>
        <w:t> ;</w:t>
      </w:r>
    </w:p>
    <w:p w14:paraId="3C541525">
      <w:pPr>
        <w:pStyle w:val="style179"/>
        <w:numPr>
          <w:ilvl w:val="0"/>
          <w:numId w:val="40"/>
        </w:numPr>
        <w:jc w:val="both"/>
        <w:rPr/>
      </w:pPr>
      <w:r>
        <w:t>50</w:t>
      </w:r>
      <w:r>
        <w:rPr>
          <w:vertAlign w:val="superscript"/>
        </w:rPr>
        <w:t>ème</w:t>
      </w:r>
      <w:r>
        <w:rPr>
          <w:vertAlign w:val="superscript"/>
        </w:rPr>
        <w:t> </w:t>
      </w:r>
      <w:r>
        <w:t xml:space="preserve">: </w:t>
      </w:r>
      <w:r>
        <w:rPr>
          <w:b/>
        </w:rPr>
        <w:t>Page des conseils directeurs d’école</w:t>
      </w:r>
      <w:r>
        <w:t xml:space="preserve"> </w:t>
      </w:r>
    </w:p>
    <w:p w14:paraId="00BBFDBE">
      <w:pPr>
        <w:pStyle w:val="style4"/>
        <w:spacing w:lineRule="auto" w:line="240"/>
        <w:rPr>
          <w:color w:val="auto"/>
        </w:rPr>
      </w:pPr>
      <w:r>
        <w:rPr>
          <w:color w:val="auto"/>
        </w:rPr>
        <w:t>Illustration de la rédaction d’une visite</w:t>
      </w:r>
    </w:p>
    <w:p w14:paraId="47021892"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17780</wp:posOffset>
                </wp:positionH>
                <wp:positionV relativeFrom="paragraph">
                  <wp:posOffset>118110</wp:posOffset>
                </wp:positionV>
                <wp:extent cx="6581775" cy="1904999"/>
                <wp:effectExtent l="7620" t="13970" r="11430" b="5080"/>
                <wp:wrapNone/>
                <wp:docPr id="1032" name="Rectangle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81775" cy="1904999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2">
                        <w:txbxContent>
                          <w:p w14:paraId="5A67EDDC">
                            <w:pPr>
                              <w:pStyle w:val="style0"/>
                              <w:ind w:firstLine="708"/>
                              <w:rPr>
                                <w:rFonts w:ascii="Arial" w:cs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Le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>(date complète) de (période en heure précise),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 il s’est tenu une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>rencontre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 pédagogique dans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>ma classe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>de (nom de la classe)</w:t>
                            </w:r>
                            <w:r>
                              <w:rPr>
                                <w:rFonts w:ascii="Arial" w:cs="Arial" w:hAnsi="Arial"/>
                                <w:szCs w:val="24"/>
                              </w:rPr>
                              <w:t xml:space="preserve"> </w:t>
                            </w:r>
                          </w:p>
                          <w:p w14:paraId="601D061C">
                            <w:pPr>
                              <w:pStyle w:val="style0"/>
                              <w:spacing w:after="0"/>
                              <w:rPr>
                                <w:rFonts w:ascii="Arial" w:cs="Arial" w:hAnsi="Arial"/>
                              </w:rPr>
                            </w:pPr>
                            <w:r>
                              <w:rPr>
                                <w:rFonts w:cs="Calibri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Cette séance de travail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>animé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Cs w:val="24"/>
                              </w:rPr>
                              <w:t xml:space="preserve">par (nom de l’encadreur) </w:t>
                            </w:r>
                            <w:r>
                              <w:rPr>
                                <w:rFonts w:cs="Calibri"/>
                              </w:rPr>
                              <w:t xml:space="preserve">consistait à </w:t>
                            </w:r>
                            <w:r>
                              <w:rPr>
                                <w:rFonts w:cs="Calibri"/>
                              </w:rPr>
                              <w:t>(objectif de la visite de l’encadreur)</w:t>
                            </w:r>
                          </w:p>
                          <w:p w14:paraId="54803D4F">
                            <w:pPr>
                              <w:pStyle w:val="style0"/>
                              <w:spacing w:after="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Au terme </w:t>
                            </w:r>
                            <w:r>
                              <w:rPr>
                                <w:rFonts w:cs="Calibri"/>
                              </w:rPr>
                              <w:t>d</w:t>
                            </w:r>
                            <w:r>
                              <w:rPr>
                                <w:rFonts w:cs="Calibri"/>
                              </w:rPr>
                              <w:t>es observations</w:t>
                            </w:r>
                            <w:r>
                              <w:rPr>
                                <w:rFonts w:cs="Calibri"/>
                              </w:rPr>
                              <w:t xml:space="preserve"> et</w:t>
                            </w:r>
                            <w:r>
                              <w:rPr>
                                <w:rFonts w:cs="Calibri"/>
                              </w:rPr>
                              <w:t xml:space="preserve"> remarques et </w:t>
                            </w:r>
                            <w:r>
                              <w:rPr>
                                <w:rFonts w:cs="Calibri"/>
                              </w:rPr>
                              <w:t xml:space="preserve">les </w:t>
                            </w:r>
                            <w:r>
                              <w:rPr>
                                <w:rFonts w:cs="Calibri"/>
                              </w:rPr>
                              <w:t>conseils se présente</w:t>
                            </w:r>
                            <w:r>
                              <w:rPr>
                                <w:rFonts w:cs="Calibri"/>
                              </w:rPr>
                              <w:t xml:space="preserve">nt </w:t>
                            </w:r>
                            <w:r>
                              <w:rPr>
                                <w:rFonts w:cs="Calibri"/>
                              </w:rPr>
                              <w:t>comme suit :</w:t>
                            </w:r>
                          </w:p>
                          <w:tbl>
                            <w:tblPr>
                              <w:tblStyle w:val="style15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77"/>
                            </w:tblGrid>
                            <w:tr w14:paraId="65495DAA">
                              <w:trPr>
                                <w:trHeight w:val="1386" w:hRule="atLeast"/>
                              </w:trPr>
                              <w:tc>
                                <w:tcPr>
                                  <w:tcW w:w="10077" w:type="dxa"/>
                                  <w:tcBorders/>
                                  <w:vAlign w:val="center"/>
                                </w:tcPr>
                                <w:p w14:paraId="56BCD112">
                                  <w:pPr>
                                    <w:pStyle w:val="style0"/>
                                    <w:rPr>
                                      <w:rFonts w:cs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</w:rPr>
                                    <w:t>Points positifs</w:t>
                                  </w:r>
                                  <w:r>
                                    <w:rPr>
                                      <w:rFonts w:cs="Calibri"/>
                                      <w:b/>
                                    </w:rPr>
                                    <w:t> :</w:t>
                                  </w:r>
                                </w:p>
                                <w:p w14:paraId="24AD836C">
                                  <w:pPr>
                                    <w:pStyle w:val="style0"/>
                                    <w:rPr>
                                      <w:rFonts w:cs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</w:rPr>
                                    <w:t>Points négatifs</w:t>
                                  </w:r>
                                  <w:r>
                                    <w:rPr>
                                      <w:rFonts w:cs="Calibri"/>
                                      <w:b/>
                                    </w:rPr>
                                    <w:t> :</w:t>
                                  </w:r>
                                </w:p>
                                <w:p w14:paraId="2F977E95">
                                  <w:pPr>
                                    <w:pStyle w:val="style0"/>
                                    <w:rPr>
                                      <w:rFonts w:cs="Calibri"/>
                                    </w:rPr>
                                  </w:pPr>
                                </w:p>
                                <w:p w14:paraId="61DFE462">
                                  <w:pPr>
                                    <w:pStyle w:val="style0"/>
                                    <w:rPr>
                                      <w:rFonts w:cs="Calibri"/>
                                      <w:b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</w:rPr>
                                    <w:t>Conseils prodigués :</w:t>
                                  </w:r>
                                </w:p>
                              </w:tc>
                            </w:tr>
                          </w:tbl>
                          <w:p w14:paraId="4A9B2956">
                            <w:pPr>
                              <w:pStyle w:val="style0"/>
                              <w:spacing w:after="0"/>
                              <w:rPr>
                                <w:rFonts w:ascii="Arial" w:cs="Arial" w:hAnsi="Arial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2" fillcolor="white" stroked="t" style="position:absolute;margin-left:1.4pt;margin-top:9.3pt;width:518.25pt;height:150.0pt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5A67EDDC">
                      <w:pPr>
                        <w:pStyle w:val="style0"/>
                        <w:ind w:firstLine="708"/>
                        <w:rPr>
                          <w:rFonts w:ascii="Arial" w:cs="Arial" w:hAnsi="Arial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szCs w:val="24"/>
                        </w:rPr>
                        <w:t xml:space="preserve">Le </w:t>
                      </w:r>
                      <w:r>
                        <w:rPr>
                          <w:rFonts w:cs="Calibri"/>
                          <w:szCs w:val="24"/>
                        </w:rPr>
                        <w:t>(date complète) de (période en heure précise),</w:t>
                      </w:r>
                      <w:r>
                        <w:rPr>
                          <w:rFonts w:cs="Calibri"/>
                          <w:szCs w:val="24"/>
                        </w:rPr>
                        <w:t xml:space="preserve"> il s’est tenu une </w:t>
                      </w:r>
                      <w:r>
                        <w:rPr>
                          <w:rFonts w:cs="Calibri"/>
                          <w:szCs w:val="24"/>
                        </w:rPr>
                        <w:t>rencontre</w:t>
                      </w:r>
                      <w:r>
                        <w:rPr>
                          <w:rFonts w:cs="Calibri"/>
                          <w:szCs w:val="24"/>
                        </w:rPr>
                        <w:t xml:space="preserve"> pédagogique dans </w:t>
                      </w:r>
                      <w:r>
                        <w:rPr>
                          <w:rFonts w:cs="Calibri"/>
                          <w:szCs w:val="24"/>
                        </w:rPr>
                        <w:t>ma classe</w:t>
                      </w:r>
                      <w:r>
                        <w:rPr>
                          <w:rFonts w:cs="Calibri"/>
                          <w:szCs w:val="24"/>
                        </w:rPr>
                        <w:t xml:space="preserve"> </w:t>
                      </w:r>
                      <w:r>
                        <w:rPr>
                          <w:rFonts w:cs="Calibri"/>
                          <w:szCs w:val="24"/>
                        </w:rPr>
                        <w:t>de (nom de la classe)</w:t>
                      </w:r>
                      <w:r>
                        <w:rPr>
                          <w:rFonts w:ascii="Arial" w:cs="Arial" w:hAnsi="Arial"/>
                          <w:szCs w:val="24"/>
                        </w:rPr>
                        <w:t xml:space="preserve"> </w:t>
                      </w:r>
                    </w:p>
                    <w:p w14:paraId="601D061C">
                      <w:pPr>
                        <w:pStyle w:val="style0"/>
                        <w:spacing w:after="0"/>
                        <w:rPr>
                          <w:rFonts w:ascii="Arial" w:cs="Arial" w:hAnsi="Arial"/>
                        </w:rPr>
                      </w:pPr>
                      <w:r>
                        <w:rPr>
                          <w:rFonts w:cs="Calibri"/>
                          <w:szCs w:val="24"/>
                        </w:rPr>
                        <w:tab/>
                      </w:r>
                      <w:r>
                        <w:rPr>
                          <w:rFonts w:cs="Calibri"/>
                          <w:szCs w:val="24"/>
                        </w:rPr>
                        <w:t xml:space="preserve">Cette séance de travail </w:t>
                      </w:r>
                      <w:r>
                        <w:rPr>
                          <w:rFonts w:cs="Calibri"/>
                          <w:szCs w:val="24"/>
                        </w:rPr>
                        <w:t>animé</w:t>
                      </w:r>
                      <w:r>
                        <w:rPr>
                          <w:rFonts w:cs="Calibri"/>
                          <w:szCs w:val="24"/>
                        </w:rPr>
                        <w:t xml:space="preserve"> </w:t>
                      </w:r>
                      <w:r>
                        <w:rPr>
                          <w:rFonts w:cs="Calibri"/>
                          <w:szCs w:val="24"/>
                        </w:rPr>
                        <w:t xml:space="preserve">par (nom de l’encadreur) </w:t>
                      </w:r>
                      <w:r>
                        <w:rPr>
                          <w:rFonts w:cs="Calibri"/>
                        </w:rPr>
                        <w:t xml:space="preserve">consistait à </w:t>
                      </w:r>
                      <w:r>
                        <w:rPr>
                          <w:rFonts w:cs="Calibri"/>
                        </w:rPr>
                        <w:t>(objectif de la visite de l’encadreur)</w:t>
                      </w:r>
                    </w:p>
                    <w:p w14:paraId="54803D4F">
                      <w:pPr>
                        <w:pStyle w:val="style0"/>
                        <w:spacing w:after="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Au terme </w:t>
                      </w:r>
                      <w:r>
                        <w:rPr>
                          <w:rFonts w:cs="Calibri"/>
                        </w:rPr>
                        <w:t>d</w:t>
                      </w:r>
                      <w:r>
                        <w:rPr>
                          <w:rFonts w:cs="Calibri"/>
                        </w:rPr>
                        <w:t>es observations</w:t>
                      </w:r>
                      <w:r>
                        <w:rPr>
                          <w:rFonts w:cs="Calibri"/>
                        </w:rPr>
                        <w:t xml:space="preserve"> et</w:t>
                      </w:r>
                      <w:r>
                        <w:rPr>
                          <w:rFonts w:cs="Calibri"/>
                        </w:rPr>
                        <w:t xml:space="preserve"> remarques et </w:t>
                      </w:r>
                      <w:r>
                        <w:rPr>
                          <w:rFonts w:cs="Calibri"/>
                        </w:rPr>
                        <w:t xml:space="preserve">les </w:t>
                      </w:r>
                      <w:r>
                        <w:rPr>
                          <w:rFonts w:cs="Calibri"/>
                        </w:rPr>
                        <w:t>conseils se présente</w:t>
                      </w:r>
                      <w:r>
                        <w:rPr>
                          <w:rFonts w:cs="Calibri"/>
                        </w:rPr>
                        <w:t xml:space="preserve">nt </w:t>
                      </w:r>
                      <w:r>
                        <w:rPr>
                          <w:rFonts w:cs="Calibri"/>
                        </w:rPr>
                        <w:t>comme suit :</w:t>
                      </w:r>
                    </w:p>
                    <w:tbl>
                      <w:tblPr>
                        <w:tblStyle w:val="style15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77"/>
                      </w:tblGrid>
                      <w:tr w14:paraId="65495DAA">
                        <w:trPr>
                          <w:trHeight w:val="1386" w:hRule="atLeast"/>
                        </w:trPr>
                        <w:tc>
                          <w:tcPr>
                            <w:tcW w:w="10077" w:type="dxa"/>
                            <w:tcBorders/>
                            <w:vAlign w:val="center"/>
                          </w:tcPr>
                          <w:p w14:paraId="56BCD112">
                            <w:pPr>
                              <w:pStyle w:val="style0"/>
                              <w:rPr>
                                <w:rFonts w:cs="Calibri"/>
                                <w:b/>
                              </w:rPr>
                            </w:pPr>
                            <w:r>
                              <w:rPr>
                                <w:rFonts w:cs="Calibri"/>
                                <w:b/>
                              </w:rPr>
                              <w:t>Points positifs</w:t>
                            </w:r>
                            <w:r>
                              <w:rPr>
                                <w:rFonts w:cs="Calibri"/>
                                <w:b/>
                              </w:rPr>
                              <w:t> :</w:t>
                            </w:r>
                          </w:p>
                          <w:p w14:paraId="24AD836C">
                            <w:pPr>
                              <w:pStyle w:val="style0"/>
                              <w:rPr>
                                <w:rFonts w:cs="Calibri"/>
                                <w:b/>
                              </w:rPr>
                            </w:pPr>
                            <w:r>
                              <w:rPr>
                                <w:rFonts w:cs="Calibri"/>
                                <w:b/>
                              </w:rPr>
                              <w:t>Points négatifs</w:t>
                            </w:r>
                            <w:r>
                              <w:rPr>
                                <w:rFonts w:cs="Calibri"/>
                                <w:b/>
                              </w:rPr>
                              <w:t> :</w:t>
                            </w:r>
                          </w:p>
                          <w:p w14:paraId="2F977E95">
                            <w:pPr>
                              <w:pStyle w:val="style0"/>
                              <w:rPr>
                                <w:rFonts w:cs="Calibri"/>
                              </w:rPr>
                            </w:pPr>
                          </w:p>
                          <w:p w14:paraId="61DFE462">
                            <w:pPr>
                              <w:pStyle w:val="style0"/>
                              <w:rPr>
                                <w:rFonts w:cs="Calibri"/>
                                <w:b/>
                              </w:rPr>
                            </w:pPr>
                            <w:r>
                              <w:rPr>
                                <w:rFonts w:cs="Calibri"/>
                                <w:b/>
                              </w:rPr>
                              <w:t>Conseils prodigués :</w:t>
                            </w:r>
                          </w:p>
                        </w:tc>
                      </w:tr>
                    </w:tbl>
                    <w:p w14:paraId="4A9B2956">
                      <w:pPr>
                        <w:pStyle w:val="style0"/>
                        <w:spacing w:after="0"/>
                        <w:rPr>
                          <w:rFonts w:ascii="Arial" w:cs="Arial" w:hAnsi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6757BDF">
      <w:pPr>
        <w:pStyle w:val="style0"/>
        <w:rPr/>
      </w:pPr>
    </w:p>
    <w:p w14:paraId="541DEF5B">
      <w:pPr>
        <w:pStyle w:val="style0"/>
        <w:rPr/>
      </w:pPr>
    </w:p>
    <w:p w14:paraId="1B744BA1">
      <w:pPr>
        <w:pStyle w:val="style5"/>
        <w:spacing w:lineRule="auto" w:line="240"/>
        <w:rPr>
          <w:b/>
          <w:color w:val="auto"/>
        </w:rPr>
      </w:pPr>
    </w:p>
    <w:p w14:paraId="57862399">
      <w:pPr>
        <w:pStyle w:val="style5"/>
        <w:spacing w:lineRule="auto" w:line="240"/>
        <w:rPr>
          <w:b/>
          <w:color w:val="auto"/>
        </w:rPr>
      </w:pPr>
    </w:p>
    <w:p w14:paraId="501082B1">
      <w:pPr>
        <w:pStyle w:val="style5"/>
        <w:spacing w:lineRule="auto" w:line="240"/>
        <w:rPr>
          <w:b/>
          <w:color w:val="auto"/>
        </w:rPr>
      </w:pPr>
    </w:p>
    <w:p w14:paraId="24729F89">
      <w:pPr>
        <w:pStyle w:val="style5"/>
        <w:spacing w:lineRule="auto" w:line="240"/>
        <w:rPr>
          <w:b/>
          <w:color w:val="auto"/>
        </w:rPr>
      </w:pPr>
    </w:p>
    <w:p w14:paraId="5C5F1F70">
      <w:pPr>
        <w:pStyle w:val="style5"/>
        <w:spacing w:lineRule="auto" w:line="240"/>
        <w:rPr>
          <w:color w:val="auto"/>
        </w:rPr>
      </w:pPr>
      <w:r>
        <w:rPr>
          <w:b/>
          <w:color w:val="auto"/>
        </w:rPr>
        <w:t>Source :</w:t>
      </w:r>
      <w:r>
        <w:t xml:space="preserve"> </w:t>
      </w:r>
      <w:r>
        <w:t>module</w:t>
      </w:r>
      <w:r>
        <w:rPr>
          <w:color w:val="auto"/>
        </w:rPr>
        <w:t xml:space="preserve"> « formation des instituteurs adjoints » page 43</w:t>
      </w:r>
      <w:r>
        <w:rPr>
          <w:color w:val="auto"/>
        </w:rPr>
        <w:t xml:space="preserve"> et rédaction administrative</w:t>
      </w:r>
    </w:p>
    <w:p w14:paraId="2142A859">
      <w:pPr>
        <w:pStyle w:val="style0"/>
        <w:rPr/>
      </w:pPr>
    </w:p>
    <w:p w14:paraId="640F6DF6">
      <w:pPr>
        <w:pStyle w:val="style0"/>
        <w:rPr/>
      </w:pPr>
    </w:p>
    <w:p w14:paraId="154133D4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Cahier journal</w:t>
      </w:r>
    </w:p>
    <w:p w14:paraId="373A0010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472128A6">
      <w:pPr>
        <w:pStyle w:val="style0"/>
        <w:spacing w:after="0"/>
        <w:ind w:firstLine="708"/>
        <w:jc w:val="both"/>
        <w:rPr/>
      </w:pPr>
      <w:r>
        <w:t>Le cahier journal est l’outil où l’enseignant note ce qu’il doit faire dans la journée. Il se prépare à la veille pour les activités du lendemain. Il est visé une fois par semaine par le directeur d’école.</w:t>
      </w:r>
    </w:p>
    <w:p w14:paraId="5E21430B">
      <w:pPr>
        <w:pStyle w:val="style0"/>
        <w:spacing w:after="0"/>
        <w:ind w:firstLine="708"/>
        <w:jc w:val="both"/>
        <w:rPr/>
      </w:pPr>
      <w:r>
        <w:t>Pour plus de lisibilité, il est conseillé de prendre une page du cahier par journée de classe.</w:t>
      </w:r>
    </w:p>
    <w:p w14:paraId="3D15D590">
      <w:pPr>
        <w:pStyle w:val="style4"/>
        <w:rPr>
          <w:color w:val="auto"/>
        </w:rPr>
      </w:pPr>
      <w:r>
        <w:rPr>
          <w:color w:val="auto"/>
        </w:rPr>
        <w:t>Remplissage</w:t>
      </w:r>
      <w:r>
        <w:rPr>
          <w:color w:val="auto"/>
        </w:rPr>
        <w:t xml:space="preserve"> </w:t>
      </w:r>
    </w:p>
    <w:p w14:paraId="09AEC39E">
      <w:pPr>
        <w:pStyle w:val="style0"/>
        <w:spacing w:after="0"/>
        <w:rPr/>
      </w:pPr>
      <w:r>
        <w:t xml:space="preserve"> </w:t>
      </w:r>
      <w:r>
        <w:t>On doit retrouver :</w:t>
      </w:r>
    </w:p>
    <w:p w14:paraId="109330C2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1</w:t>
      </w:r>
      <w:r>
        <w:rPr>
          <w:b/>
          <w:vertAlign w:val="superscript"/>
        </w:rPr>
        <w:t>ère</w:t>
      </w:r>
      <w:r>
        <w:rPr>
          <w:b/>
        </w:rPr>
        <w:t xml:space="preserve"> page :</w:t>
      </w:r>
      <w:r>
        <w:t xml:space="preserve"> les renseignements de l’enseignant et de la classe (nom et prénom, date et lieu de naissance, grade, année scolair</w:t>
      </w:r>
      <w:r>
        <w:t xml:space="preserve">e, nom de l’école, </w:t>
      </w:r>
      <w:r>
        <w:t>section</w:t>
      </w:r>
      <w:r>
        <w:t xml:space="preserve"> ou classe tenue</w:t>
      </w:r>
      <w:r>
        <w:t>)</w:t>
      </w:r>
      <w:r>
        <w:t> ;</w:t>
      </w:r>
    </w:p>
    <w:p w14:paraId="79C24A54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2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l’emploi du temps ;</w:t>
      </w:r>
    </w:p>
    <w:p w14:paraId="2DAA8023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3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la planification du palier</w:t>
      </w:r>
    </w:p>
    <w:p w14:paraId="01028FDE">
      <w:pPr>
        <w:pStyle w:val="style179"/>
        <w:numPr>
          <w:ilvl w:val="0"/>
          <w:numId w:val="43"/>
        </w:numPr>
        <w:spacing w:after="0"/>
        <w:rPr/>
      </w:pPr>
      <w:r>
        <w:t xml:space="preserve">A partir de la </w:t>
      </w:r>
      <w:r>
        <w:rPr>
          <w:b/>
        </w:rPr>
        <w:t>4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les pages des journées de travail </w:t>
      </w:r>
    </w:p>
    <w:p w14:paraId="5A55E042">
      <w:pPr>
        <w:pStyle w:val="style179"/>
        <w:spacing w:after="0"/>
        <w:rPr/>
      </w:pPr>
    </w:p>
    <w:p w14:paraId="2B892F0D">
      <w:pPr>
        <w:pStyle w:val="style0"/>
        <w:spacing w:after="0"/>
        <w:rPr/>
      </w:pPr>
      <w:r>
        <w:t xml:space="preserve">NB : </w:t>
      </w:r>
    </w:p>
    <w:p w14:paraId="48DEDA51">
      <w:pPr>
        <w:pStyle w:val="style179"/>
        <w:numPr>
          <w:ilvl w:val="0"/>
          <w:numId w:val="44"/>
        </w:numPr>
        <w:spacing w:after="0"/>
        <w:rPr/>
      </w:pPr>
      <w:r>
        <w:t xml:space="preserve">A chaque début de palier,  tracer le nouveau tableau d’exploitation ou la nouvelle planification du palier. </w:t>
      </w:r>
    </w:p>
    <w:p w14:paraId="286A320A">
      <w:pPr>
        <w:pStyle w:val="style179"/>
        <w:numPr>
          <w:ilvl w:val="0"/>
          <w:numId w:val="44"/>
        </w:numPr>
        <w:spacing w:after="0"/>
        <w:rPr/>
      </w:pPr>
      <w:r>
        <w:t>Remplir c</w:t>
      </w:r>
      <w:r>
        <w:t xml:space="preserve">haque colonne </w:t>
      </w:r>
      <w:r>
        <w:t>du cahier journal en respectant le libellé du titre.</w:t>
      </w:r>
    </w:p>
    <w:p w14:paraId="733C1EC1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1461"/>
        <w:gridCol w:w="1406"/>
        <w:gridCol w:w="2095"/>
        <w:gridCol w:w="1890"/>
        <w:gridCol w:w="1349"/>
        <w:gridCol w:w="1971"/>
      </w:tblGrid>
      <w:tr w14:paraId="20C8CCB1">
        <w:trPr>
          <w:trHeight w:val="137" w:hRule="atLeast"/>
        </w:trPr>
        <w:tc>
          <w:tcPr>
            <w:tcW w:w="718" w:type="pct"/>
            <w:tcBorders/>
            <w:vAlign w:val="center"/>
          </w:tcPr>
          <w:p w14:paraId="6474C93F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horaires</w:t>
            </w:r>
          </w:p>
        </w:tc>
        <w:tc>
          <w:tcPr>
            <w:tcW w:w="691" w:type="pct"/>
            <w:tcBorders/>
            <w:vAlign w:val="center"/>
          </w:tcPr>
          <w:p w14:paraId="6F596EE5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matière</w:t>
            </w:r>
            <w:r>
              <w:rPr>
                <w:b/>
              </w:rPr>
              <w:t>s</w:t>
            </w:r>
          </w:p>
        </w:tc>
        <w:tc>
          <w:tcPr>
            <w:tcW w:w="1030" w:type="pct"/>
            <w:tcBorders/>
            <w:vAlign w:val="center"/>
          </w:tcPr>
          <w:p w14:paraId="55002E71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savoir</w:t>
            </w:r>
            <w:r>
              <w:rPr>
                <w:b/>
              </w:rPr>
              <w:t>s</w:t>
            </w:r>
            <w:r>
              <w:rPr>
                <w:b/>
              </w:rPr>
              <w:t>/exercices</w:t>
            </w:r>
          </w:p>
        </w:tc>
        <w:tc>
          <w:tcPr>
            <w:tcW w:w="929" w:type="pct"/>
            <w:tcBorders/>
            <w:vAlign w:val="center"/>
          </w:tcPr>
          <w:p w14:paraId="03028A95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références</w:t>
            </w:r>
          </w:p>
        </w:tc>
        <w:tc>
          <w:tcPr>
            <w:tcW w:w="663" w:type="pct"/>
            <w:tcBorders/>
            <w:vAlign w:val="center"/>
          </w:tcPr>
          <w:p w14:paraId="138B2E54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n° de fiche</w:t>
            </w:r>
          </w:p>
        </w:tc>
        <w:tc>
          <w:tcPr>
            <w:tcW w:w="969" w:type="pct"/>
            <w:tcBorders/>
            <w:vAlign w:val="center"/>
          </w:tcPr>
          <w:p w14:paraId="5D7D08D5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observation</w:t>
            </w:r>
            <w:r>
              <w:rPr>
                <w:b/>
              </w:rPr>
              <w:t>s</w:t>
            </w:r>
          </w:p>
        </w:tc>
      </w:tr>
      <w:tr w14:paraId="31925EB4">
        <w:tblPrEx/>
        <w:trPr>
          <w:trHeight w:val="133" w:hRule="atLeast"/>
        </w:trPr>
        <w:tc>
          <w:tcPr>
            <w:tcW w:w="718" w:type="pct"/>
            <w:tcBorders/>
          </w:tcPr>
          <w:p w14:paraId="526158B3">
            <w:pPr>
              <w:pStyle w:val="style0"/>
              <w:rPr/>
            </w:pPr>
          </w:p>
        </w:tc>
        <w:tc>
          <w:tcPr>
            <w:tcW w:w="691" w:type="pct"/>
            <w:tcBorders/>
          </w:tcPr>
          <w:p w14:paraId="7B949FEB">
            <w:pPr>
              <w:pStyle w:val="style0"/>
              <w:rPr/>
            </w:pPr>
          </w:p>
        </w:tc>
        <w:tc>
          <w:tcPr>
            <w:tcW w:w="1030" w:type="pct"/>
            <w:tcBorders/>
          </w:tcPr>
          <w:p w14:paraId="0FC7F2DC">
            <w:pPr>
              <w:pStyle w:val="style0"/>
              <w:rPr/>
            </w:pPr>
          </w:p>
        </w:tc>
        <w:tc>
          <w:tcPr>
            <w:tcW w:w="929" w:type="pct"/>
            <w:tcBorders/>
          </w:tcPr>
          <w:p w14:paraId="04BC9866">
            <w:pPr>
              <w:pStyle w:val="style0"/>
              <w:rPr/>
            </w:pPr>
          </w:p>
        </w:tc>
        <w:tc>
          <w:tcPr>
            <w:tcW w:w="663" w:type="pct"/>
            <w:tcBorders/>
          </w:tcPr>
          <w:p w14:paraId="522F368D">
            <w:pPr>
              <w:pStyle w:val="style0"/>
              <w:rPr/>
            </w:pPr>
          </w:p>
        </w:tc>
        <w:tc>
          <w:tcPr>
            <w:tcW w:w="969" w:type="pct"/>
            <w:tcBorders/>
          </w:tcPr>
          <w:p w14:paraId="784CB395">
            <w:pPr>
              <w:pStyle w:val="style0"/>
              <w:rPr/>
            </w:pPr>
          </w:p>
        </w:tc>
      </w:tr>
    </w:tbl>
    <w:p w14:paraId="5747F7BB">
      <w:pPr>
        <w:pStyle w:val="style0"/>
        <w:spacing w:after="0"/>
        <w:rPr>
          <w:b/>
        </w:rPr>
      </w:pPr>
    </w:p>
    <w:p w14:paraId="7EF7A0B0">
      <w:pPr>
        <w:pStyle w:val="style0"/>
        <w:spacing w:after="0"/>
        <w:rPr/>
      </w:pPr>
      <w:r>
        <w:rPr>
          <w:b/>
        </w:rPr>
        <w:t>Source :</w:t>
      </w:r>
      <w:r>
        <w:t xml:space="preserve"> </w:t>
      </w:r>
      <w:r>
        <w:t>module « formation des directeurs d’école FSP2011</w:t>
      </w:r>
      <w:r>
        <w:t> » page 74</w:t>
      </w:r>
    </w:p>
    <w:p w14:paraId="7CDC8562">
      <w:pPr>
        <w:pStyle w:val="style0"/>
        <w:spacing w:after="0"/>
        <w:rPr/>
      </w:pPr>
    </w:p>
    <w:p w14:paraId="32F5EDC6">
      <w:pPr>
        <w:pStyle w:val="style0"/>
        <w:spacing w:after="0"/>
        <w:rPr/>
      </w:pPr>
    </w:p>
    <w:p w14:paraId="1FAF916F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Cahier de fiches</w:t>
      </w:r>
      <w:r>
        <w:rPr>
          <w:color w:val="auto"/>
        </w:rPr>
        <w:t xml:space="preserve"> de préparation</w:t>
      </w:r>
    </w:p>
    <w:p w14:paraId="1A237B5B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5E402168">
      <w:pPr>
        <w:pStyle w:val="style0"/>
        <w:spacing w:after="0"/>
        <w:ind w:firstLine="708"/>
        <w:jc w:val="both"/>
        <w:rPr/>
      </w:pPr>
      <w:r>
        <w:t xml:space="preserve">Le </w:t>
      </w:r>
      <w:r>
        <w:rPr>
          <w:b/>
        </w:rPr>
        <w:t>cahier de préparation</w:t>
      </w:r>
      <w:r>
        <w:rPr>
          <w:b/>
        </w:rPr>
        <w:t xml:space="preserve"> ou cahier de fiches</w:t>
      </w:r>
      <w:r>
        <w:rPr>
          <w:b/>
        </w:rPr>
        <w:t xml:space="preserve"> </w:t>
      </w:r>
      <w:r>
        <w:t xml:space="preserve">est un support qui permet à l’enseignant de ranger les fiches de préparation par </w:t>
      </w:r>
      <w:r>
        <w:t>composantes</w:t>
      </w:r>
      <w:r>
        <w:t xml:space="preserve"> et par discipline</w:t>
      </w:r>
      <w:r>
        <w:t xml:space="preserve"> ou domaine</w:t>
      </w:r>
      <w:r>
        <w:t xml:space="preserve">. </w:t>
      </w:r>
      <w:r>
        <w:t xml:space="preserve">Chaque composante doit avoir des fiches dont la numérotation est faite par ordre croissant. Il est visé par le directeur d’école une fois par semaine. </w:t>
      </w:r>
    </w:p>
    <w:p w14:paraId="5D4E7A55">
      <w:pPr>
        <w:pStyle w:val="style0"/>
        <w:spacing w:after="0"/>
        <w:ind w:firstLine="708"/>
        <w:jc w:val="both"/>
        <w:rPr>
          <w:b/>
        </w:rPr>
      </w:pPr>
      <w:r>
        <w:rPr>
          <w:b/>
        </w:rPr>
        <w:t xml:space="preserve">NB : Il est plus pratique de loger toutes les fiches dans un seul cahier. Mais la numérotation des fiches sera toujours faite par composante.  </w:t>
      </w:r>
    </w:p>
    <w:p w14:paraId="26B7E9C5">
      <w:pPr>
        <w:pStyle w:val="style4"/>
        <w:rPr>
          <w:color w:val="auto"/>
        </w:rPr>
      </w:pPr>
      <w:r>
        <w:rPr>
          <w:color w:val="auto"/>
        </w:rPr>
        <w:t>Remplissage</w:t>
      </w:r>
      <w:r>
        <w:rPr>
          <w:color w:val="auto"/>
        </w:rPr>
        <w:t xml:space="preserve"> (pour un cahier de 192 pages)</w:t>
      </w:r>
    </w:p>
    <w:p w14:paraId="788FEAB4">
      <w:pPr>
        <w:pStyle w:val="style0"/>
        <w:spacing w:after="0"/>
        <w:rPr/>
      </w:pPr>
      <w:r>
        <w:t xml:space="preserve"> </w:t>
      </w:r>
      <w:r>
        <w:t>On doit retrouver :</w:t>
      </w:r>
    </w:p>
    <w:p w14:paraId="442BE7D0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1</w:t>
      </w:r>
      <w:r>
        <w:rPr>
          <w:b/>
          <w:vertAlign w:val="superscript"/>
        </w:rPr>
        <w:t>ère</w:t>
      </w:r>
      <w:r>
        <w:rPr>
          <w:b/>
        </w:rPr>
        <w:t xml:space="preserve"> page :</w:t>
      </w:r>
      <w:r>
        <w:t xml:space="preserve"> les renseignements de l’enseignant et de la classe (nom et prénom, date et lieu de naissance, grade, année scolaire, nom de l’école, </w:t>
      </w:r>
      <w:r>
        <w:t xml:space="preserve">section </w:t>
      </w:r>
      <w:r>
        <w:t xml:space="preserve">ou classe </w:t>
      </w:r>
      <w:r>
        <w:t>tenue)</w:t>
      </w:r>
      <w:r>
        <w:t> ;</w:t>
      </w:r>
    </w:p>
    <w:p w14:paraId="6368EA1B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2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l’emploi du temps ;</w:t>
      </w:r>
    </w:p>
    <w:p w14:paraId="4AE9FBF4">
      <w:pPr>
        <w:pStyle w:val="style179"/>
        <w:numPr>
          <w:ilvl w:val="0"/>
          <w:numId w:val="43"/>
        </w:numPr>
        <w:spacing w:after="0"/>
        <w:rPr/>
      </w:pPr>
      <w:r>
        <w:rPr>
          <w:b/>
        </w:rPr>
        <w:t>3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nom du mois ou du palier</w:t>
      </w:r>
    </w:p>
    <w:p w14:paraId="0D7399EF">
      <w:pPr>
        <w:pStyle w:val="style179"/>
        <w:numPr>
          <w:ilvl w:val="0"/>
          <w:numId w:val="43"/>
        </w:numPr>
        <w:spacing w:after="0"/>
        <w:rPr/>
      </w:pPr>
      <w:r>
        <w:t xml:space="preserve">A partir de la </w:t>
      </w:r>
      <w:r>
        <w:rPr>
          <w:b/>
        </w:rPr>
        <w:t>4</w:t>
      </w:r>
      <w:r>
        <w:rPr>
          <w:b/>
          <w:vertAlign w:val="superscript"/>
        </w:rPr>
        <w:t>ème</w:t>
      </w:r>
      <w:r>
        <w:rPr>
          <w:b/>
        </w:rPr>
        <w:t xml:space="preserve"> page :</w:t>
      </w:r>
      <w:r>
        <w:t xml:space="preserve"> les pages des fiches pédagogiques </w:t>
      </w:r>
    </w:p>
    <w:p w14:paraId="26E51495">
      <w:pPr>
        <w:pStyle w:val="style0"/>
        <w:spacing w:after="0"/>
        <w:ind w:firstLine="708"/>
        <w:jc w:val="both"/>
        <w:rPr>
          <w:b/>
        </w:rPr>
      </w:pPr>
    </w:p>
    <w:p w14:paraId="3D5358CB">
      <w:pPr>
        <w:pStyle w:val="style0"/>
        <w:spacing w:after="0"/>
        <w:rPr>
          <w:b/>
        </w:rPr>
      </w:pPr>
      <w:r>
        <w:rPr>
          <w:b/>
        </w:rPr>
        <w:t xml:space="preserve">NB : </w:t>
      </w:r>
    </w:p>
    <w:p w14:paraId="41823438">
      <w:pPr>
        <w:pStyle w:val="style179"/>
        <w:numPr>
          <w:ilvl w:val="0"/>
          <w:numId w:val="44"/>
        </w:numPr>
        <w:spacing w:after="0"/>
        <w:rPr/>
      </w:pPr>
      <w:r>
        <w:t xml:space="preserve">A chaque début du palier, écrire le nouveau nom du palier. </w:t>
      </w:r>
    </w:p>
    <w:p w14:paraId="094F5AB1">
      <w:pPr>
        <w:pStyle w:val="style0"/>
        <w:spacing w:after="0"/>
        <w:ind w:firstLine="708"/>
        <w:jc w:val="both"/>
        <w:rPr/>
      </w:pPr>
    </w:p>
    <w:p w14:paraId="3EE07100">
      <w:pPr>
        <w:pStyle w:val="style0"/>
        <w:spacing w:after="0"/>
        <w:ind w:firstLine="708"/>
        <w:jc w:val="both"/>
        <w:rPr/>
      </w:pPr>
      <w:r>
        <w:t>La fiche de préparation, quant à elle, doit avoir deux parties :</w:t>
      </w:r>
    </w:p>
    <w:p w14:paraId="435BD7DA">
      <w:pPr>
        <w:pStyle w:val="style179"/>
        <w:numPr>
          <w:ilvl w:val="0"/>
          <w:numId w:val="31"/>
        </w:numPr>
        <w:rPr/>
      </w:pPr>
      <w:r>
        <w:t xml:space="preserve">La partie administrative ; </w:t>
      </w:r>
    </w:p>
    <w:p w14:paraId="3574B1A5">
      <w:pPr>
        <w:pStyle w:val="style179"/>
        <w:numPr>
          <w:ilvl w:val="0"/>
          <w:numId w:val="31"/>
        </w:numPr>
        <w:rPr/>
      </w:pPr>
      <w:r>
        <w:t>La partie pédagogique.</w:t>
      </w:r>
    </w:p>
    <w:p w14:paraId="58CFCC8C">
      <w:pPr>
        <w:pStyle w:val="style4"/>
        <w:rPr>
          <w:color w:val="auto"/>
        </w:rPr>
      </w:pPr>
      <w:r>
        <w:rPr>
          <w:color w:val="auto"/>
        </w:rPr>
        <w:t xml:space="preserve">Illustration de la fiche </w:t>
      </w:r>
    </w:p>
    <w:p w14:paraId="36E70D3F">
      <w:pPr>
        <w:pStyle w:val="style179"/>
        <w:spacing w:after="0"/>
        <w:jc w:val="center"/>
        <w:rPr>
          <w:b/>
        </w:rPr>
      </w:pPr>
      <w:r>
        <w:rPr>
          <w:b/>
        </w:rPr>
        <w:t>FICHE DE PREPARATION N° 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238"/>
        <w:gridCol w:w="5229"/>
      </w:tblGrid>
      <w:tr w14:paraId="04D8245B">
        <w:trPr/>
        <w:tc>
          <w:tcPr>
            <w:tcW w:w="5303" w:type="dxa"/>
            <w:tcBorders/>
          </w:tcPr>
          <w:p w14:paraId="58F4036D">
            <w:pPr>
              <w:pStyle w:val="style0"/>
              <w:rPr/>
            </w:pPr>
            <w:r>
              <w:rPr>
                <w:sz w:val="20"/>
              </w:rPr>
              <w:t>Discipline :</w:t>
            </w:r>
          </w:p>
        </w:tc>
        <w:tc>
          <w:tcPr>
            <w:tcW w:w="5303" w:type="dxa"/>
            <w:tcBorders/>
          </w:tcPr>
          <w:p w14:paraId="243448C3">
            <w:pPr>
              <w:pStyle w:val="style0"/>
              <w:rPr/>
            </w:pPr>
            <w:r>
              <w:rPr>
                <w:sz w:val="20"/>
              </w:rPr>
              <w:t>date :</w:t>
            </w:r>
          </w:p>
        </w:tc>
      </w:tr>
      <w:tr w14:paraId="0AD2F4A7">
        <w:tblPrEx/>
        <w:trPr/>
        <w:tc>
          <w:tcPr>
            <w:tcW w:w="5303" w:type="dxa"/>
            <w:tcBorders/>
          </w:tcPr>
          <w:p w14:paraId="72F75D6B">
            <w:pPr>
              <w:pStyle w:val="style0"/>
              <w:rPr/>
            </w:pPr>
            <w:r>
              <w:rPr>
                <w:sz w:val="20"/>
              </w:rPr>
              <w:t>Matière :</w:t>
            </w:r>
          </w:p>
        </w:tc>
        <w:tc>
          <w:tcPr>
            <w:tcW w:w="5303" w:type="dxa"/>
            <w:tcBorders/>
          </w:tcPr>
          <w:p w14:paraId="16C7D214">
            <w:pPr>
              <w:pStyle w:val="style0"/>
              <w:rPr/>
            </w:pPr>
            <w:r>
              <w:rPr>
                <w:sz w:val="20"/>
              </w:rPr>
              <w:t>durée :</w:t>
            </w:r>
          </w:p>
        </w:tc>
      </w:tr>
      <w:tr w14:paraId="3628C56A">
        <w:tblPrEx/>
        <w:trPr/>
        <w:tc>
          <w:tcPr>
            <w:tcW w:w="5303" w:type="dxa"/>
            <w:tcBorders/>
          </w:tcPr>
          <w:p w14:paraId="5A0064A9">
            <w:pPr>
              <w:pStyle w:val="style0"/>
              <w:rPr/>
            </w:pPr>
            <w:r>
              <w:rPr>
                <w:sz w:val="20"/>
              </w:rPr>
              <w:t>Savoir :</w:t>
            </w:r>
            <w:r>
              <w:rPr>
                <w:sz w:val="20"/>
              </w:rPr>
              <w:tab/>
            </w:r>
          </w:p>
        </w:tc>
        <w:tc>
          <w:tcPr>
            <w:tcW w:w="5303" w:type="dxa"/>
            <w:tcBorders/>
          </w:tcPr>
          <w:p w14:paraId="5C2297DC">
            <w:pPr>
              <w:pStyle w:val="style0"/>
              <w:rPr/>
            </w:pPr>
            <w:r>
              <w:rPr>
                <w:sz w:val="20"/>
              </w:rPr>
              <w:t>niveau :</w:t>
            </w:r>
          </w:p>
        </w:tc>
      </w:tr>
      <w:tr w14:paraId="71BD061E">
        <w:tblPrEx/>
        <w:trPr/>
        <w:tc>
          <w:tcPr>
            <w:tcW w:w="5303" w:type="dxa"/>
            <w:tcBorders/>
          </w:tcPr>
          <w:p w14:paraId="552A3BF6">
            <w:pPr>
              <w:pStyle w:val="style0"/>
              <w:rPr/>
            </w:pPr>
            <w:r>
              <w:rPr>
                <w:sz w:val="20"/>
              </w:rPr>
              <w:t>Savoir-faire :</w:t>
            </w:r>
          </w:p>
        </w:tc>
        <w:tc>
          <w:tcPr>
            <w:tcW w:w="5303" w:type="dxa"/>
            <w:tcBorders/>
          </w:tcPr>
          <w:p w14:paraId="504B3F02">
            <w:pPr>
              <w:pStyle w:val="style0"/>
              <w:rPr/>
            </w:pPr>
            <w:r>
              <w:rPr>
                <w:sz w:val="20"/>
              </w:rPr>
              <w:t>classe :</w:t>
            </w:r>
            <w:r>
              <w:rPr>
                <w:sz w:val="20"/>
              </w:rPr>
              <w:tab/>
            </w:r>
          </w:p>
        </w:tc>
      </w:tr>
      <w:tr w14:paraId="55244A2E">
        <w:tblPrEx/>
        <w:trPr/>
        <w:tc>
          <w:tcPr>
            <w:tcW w:w="5303" w:type="dxa"/>
            <w:tcBorders/>
          </w:tcPr>
          <w:p w14:paraId="7BA0974B">
            <w:pPr>
              <w:pStyle w:val="style0"/>
              <w:rPr/>
            </w:pPr>
            <w:r>
              <w:rPr>
                <w:sz w:val="20"/>
              </w:rPr>
              <w:t>Compétence:</w:t>
            </w:r>
          </w:p>
        </w:tc>
        <w:tc>
          <w:tcPr>
            <w:tcW w:w="5303" w:type="dxa"/>
            <w:tcBorders/>
          </w:tcPr>
          <w:p w14:paraId="5AD915C0">
            <w:pPr>
              <w:pStyle w:val="style0"/>
              <w:rPr/>
            </w:pPr>
            <w:r>
              <w:rPr>
                <w:sz w:val="20"/>
              </w:rPr>
              <w:t>palier N° :</w:t>
            </w:r>
          </w:p>
        </w:tc>
      </w:tr>
      <w:tr w14:paraId="48F59094">
        <w:tblPrEx/>
        <w:trPr/>
        <w:tc>
          <w:tcPr>
            <w:tcW w:w="5303" w:type="dxa"/>
            <w:tcBorders/>
          </w:tcPr>
          <w:p w14:paraId="6C3EA1F9">
            <w:pPr>
              <w:pStyle w:val="style0"/>
              <w:rPr>
                <w:sz w:val="20"/>
              </w:rPr>
            </w:pPr>
            <w:r>
              <w:rPr>
                <w:sz w:val="20"/>
              </w:rPr>
              <w:t>Champ disciplinaire :</w:t>
            </w:r>
          </w:p>
        </w:tc>
        <w:tc>
          <w:tcPr>
            <w:tcW w:w="5303" w:type="dxa"/>
            <w:tcBorders/>
          </w:tcPr>
          <w:p w14:paraId="39D8B070">
            <w:pPr>
              <w:pStyle w:val="style0"/>
              <w:rPr/>
            </w:pPr>
          </w:p>
        </w:tc>
      </w:tr>
      <w:tr w14:paraId="60F76AF7">
        <w:tblPrEx/>
        <w:trPr/>
        <w:tc>
          <w:tcPr>
            <w:tcW w:w="5303" w:type="dxa"/>
            <w:tcBorders/>
          </w:tcPr>
          <w:p w14:paraId="0FB85A15">
            <w:pPr>
              <w:pStyle w:val="style0"/>
              <w:rPr>
                <w:sz w:val="20"/>
              </w:rPr>
            </w:pPr>
            <w:r>
              <w:rPr>
                <w:sz w:val="20"/>
              </w:rPr>
              <w:t xml:space="preserve">Objectif de la leçon : </w:t>
            </w:r>
          </w:p>
        </w:tc>
        <w:tc>
          <w:tcPr>
            <w:tcW w:w="5303" w:type="dxa"/>
            <w:tcBorders/>
          </w:tcPr>
          <w:p w14:paraId="2E6482B7">
            <w:pPr>
              <w:pStyle w:val="style0"/>
              <w:rPr/>
            </w:pPr>
          </w:p>
        </w:tc>
      </w:tr>
      <w:tr w14:paraId="06E3836B">
        <w:tblPrEx/>
        <w:trPr/>
        <w:tc>
          <w:tcPr>
            <w:tcW w:w="5303" w:type="dxa"/>
            <w:tcBorders/>
          </w:tcPr>
          <w:p w14:paraId="0ECF6052">
            <w:pPr>
              <w:pStyle w:val="style0"/>
              <w:rPr>
                <w:sz w:val="20"/>
              </w:rPr>
            </w:pPr>
            <w:r>
              <w:rPr>
                <w:sz w:val="20"/>
              </w:rPr>
              <w:t>Référence :</w:t>
            </w:r>
          </w:p>
        </w:tc>
        <w:tc>
          <w:tcPr>
            <w:tcW w:w="5303" w:type="dxa"/>
            <w:tcBorders/>
          </w:tcPr>
          <w:p w14:paraId="44AEF46B">
            <w:pPr>
              <w:pStyle w:val="style0"/>
              <w:rPr/>
            </w:pPr>
          </w:p>
        </w:tc>
      </w:tr>
      <w:tr w14:paraId="38C1443C">
        <w:tblPrEx/>
        <w:trPr/>
        <w:tc>
          <w:tcPr>
            <w:tcW w:w="5303" w:type="dxa"/>
            <w:tcBorders/>
          </w:tcPr>
          <w:p w14:paraId="61354B7A">
            <w:pPr>
              <w:pStyle w:val="style0"/>
              <w:rPr>
                <w:sz w:val="20"/>
              </w:rPr>
            </w:pPr>
            <w:r>
              <w:rPr>
                <w:sz w:val="20"/>
              </w:rPr>
              <w:t>Matériel :</w:t>
            </w:r>
          </w:p>
        </w:tc>
        <w:tc>
          <w:tcPr>
            <w:tcW w:w="5303" w:type="dxa"/>
            <w:tcBorders/>
          </w:tcPr>
          <w:p w14:paraId="549D7C95">
            <w:pPr>
              <w:pStyle w:val="style0"/>
              <w:rPr/>
            </w:pPr>
          </w:p>
        </w:tc>
      </w:tr>
    </w:tbl>
    <w:p w14:paraId="69637F0C">
      <w:pPr>
        <w:pStyle w:val="style0"/>
        <w:spacing w:after="0"/>
        <w:jc w:val="center"/>
        <w:rPr>
          <w:b/>
        </w:rPr>
      </w:pPr>
    </w:p>
    <w:p w14:paraId="290DD39D">
      <w:pPr>
        <w:pStyle w:val="style0"/>
        <w:spacing w:after="0"/>
        <w:jc w:val="center"/>
        <w:rPr>
          <w:b/>
        </w:rPr>
      </w:pPr>
      <w:r>
        <w:rPr>
          <w:b/>
        </w:rPr>
        <w:t>Processus d’enseignement-apprentissage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470"/>
        <w:gridCol w:w="3463"/>
        <w:gridCol w:w="3465"/>
      </w:tblGrid>
      <w:tr w14:paraId="51BE06A0">
        <w:trPr/>
        <w:tc>
          <w:tcPr>
            <w:tcW w:w="3470" w:type="dxa"/>
            <w:tcBorders/>
            <w:vAlign w:val="center"/>
          </w:tcPr>
          <w:p w14:paraId="127C093A">
            <w:pPr>
              <w:pStyle w:val="style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Progression</w:t>
            </w:r>
          </w:p>
        </w:tc>
        <w:tc>
          <w:tcPr>
            <w:tcW w:w="3463" w:type="dxa"/>
            <w:tcBorders/>
            <w:vAlign w:val="center"/>
          </w:tcPr>
          <w:p w14:paraId="3B7AABB8">
            <w:pPr>
              <w:pStyle w:val="style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Procédé  du maître</w:t>
            </w:r>
          </w:p>
        </w:tc>
        <w:tc>
          <w:tcPr>
            <w:tcW w:w="3465" w:type="dxa"/>
            <w:tcBorders/>
            <w:vAlign w:val="center"/>
          </w:tcPr>
          <w:p w14:paraId="6C1A8DC7">
            <w:pPr>
              <w:pStyle w:val="style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Activités  des élèves</w:t>
            </w:r>
          </w:p>
        </w:tc>
      </w:tr>
    </w:tbl>
    <w:p w14:paraId="4F05BF94">
      <w:pPr>
        <w:pStyle w:val="style179"/>
        <w:spacing w:after="0"/>
        <w:ind w:firstLine="696"/>
        <w:rPr>
          <w:rFonts w:cs="Calibri"/>
          <w:szCs w:val="24"/>
        </w:rPr>
      </w:pPr>
      <w:r>
        <w:rPr>
          <w:rFonts w:cs="Calibri"/>
          <w:szCs w:val="24"/>
        </w:rPr>
        <w:t>-l’imprégnation</w:t>
      </w:r>
      <w:r>
        <w:rPr>
          <w:rFonts w:cs="Calibri"/>
          <w:szCs w:val="24"/>
        </w:rPr>
        <w:t> :</w:t>
      </w:r>
    </w:p>
    <w:p w14:paraId="2A936FC7">
      <w:pPr>
        <w:pStyle w:val="style179"/>
        <w:ind w:firstLine="696"/>
        <w:rPr>
          <w:rFonts w:cs="Calibri"/>
          <w:sz w:val="6"/>
          <w:szCs w:val="24"/>
        </w:rPr>
      </w:pPr>
    </w:p>
    <w:p w14:paraId="7533E50E">
      <w:pPr>
        <w:pStyle w:val="style179"/>
        <w:ind w:firstLine="696"/>
        <w:rPr>
          <w:rFonts w:cs="Calibri"/>
          <w:szCs w:val="24"/>
        </w:rPr>
      </w:pPr>
      <w:r>
        <w:rPr>
          <w:rFonts w:cs="Calibri"/>
          <w:szCs w:val="24"/>
        </w:rPr>
        <w:t>-l’exploitation</w:t>
      </w:r>
      <w:r>
        <w:rPr>
          <w:rFonts w:cs="Calibri"/>
          <w:szCs w:val="24"/>
        </w:rPr>
        <w:t> :</w:t>
      </w:r>
    </w:p>
    <w:p w14:paraId="62E73A07">
      <w:pPr>
        <w:pStyle w:val="style179"/>
        <w:ind w:firstLine="696"/>
        <w:rPr>
          <w:rFonts w:cs="Calibri"/>
          <w:sz w:val="6"/>
          <w:szCs w:val="24"/>
        </w:rPr>
      </w:pPr>
    </w:p>
    <w:p w14:paraId="5BAA06C4">
      <w:pPr>
        <w:pStyle w:val="style179"/>
        <w:ind w:firstLine="696"/>
        <w:rPr>
          <w:rFonts w:cs="Calibri"/>
          <w:szCs w:val="24"/>
        </w:rPr>
      </w:pPr>
      <w:r>
        <w:rPr>
          <w:rFonts w:cs="Calibri"/>
          <w:szCs w:val="24"/>
        </w:rPr>
        <w:t>-l’évaluation</w:t>
      </w:r>
      <w:r>
        <w:rPr>
          <w:rFonts w:cs="Calibri"/>
          <w:szCs w:val="24"/>
        </w:rPr>
        <w:t> :</w:t>
      </w:r>
    </w:p>
    <w:p w14:paraId="0211015E">
      <w:pPr>
        <w:pStyle w:val="style0"/>
        <w:spacing w:after="0" w:lineRule="auto" w:line="240"/>
        <w:rPr/>
      </w:pPr>
    </w:p>
    <w:p w14:paraId="616E336F">
      <w:pPr>
        <w:pStyle w:val="style0"/>
        <w:spacing w:after="0" w:lineRule="auto" w:line="240"/>
        <w:rPr>
          <w:color w:val="ff0000"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 xml:space="preserve">module </w:t>
      </w:r>
      <w:r>
        <w:t>«</w:t>
      </w:r>
      <w:r>
        <w:t xml:space="preserve"> formation des directeurs d’école »</w:t>
      </w:r>
      <w:r>
        <w:rPr>
          <w:color w:val="ff0000"/>
        </w:rPr>
        <w:t xml:space="preserve"> </w:t>
      </w:r>
    </w:p>
    <w:p w14:paraId="423DD2CE">
      <w:pPr>
        <w:pStyle w:val="style0"/>
        <w:spacing w:after="0"/>
        <w:rPr>
          <w:color w:val="ff0000"/>
        </w:rPr>
      </w:pPr>
    </w:p>
    <w:p w14:paraId="58CD07B2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Relevé de notes</w:t>
      </w:r>
    </w:p>
    <w:p w14:paraId="4CAD0FDB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26461662">
      <w:pPr>
        <w:pStyle w:val="style0"/>
        <w:ind w:firstLine="708"/>
        <w:jc w:val="both"/>
        <w:rPr/>
      </w:pPr>
      <w:r>
        <w:t xml:space="preserve">Le relevé de notes est un outil qui permet à l’enseignant de </w:t>
      </w:r>
      <w:r>
        <w:t>reporter</w:t>
      </w:r>
      <w:r>
        <w:t xml:space="preserve"> les notes des enfants en vue d’élaborer des statistiques. Il comporte </w:t>
      </w:r>
      <w:r>
        <w:t>plusieurs</w:t>
      </w:r>
      <w:r>
        <w:t xml:space="preserve"> colonnes </w:t>
      </w:r>
      <w:r>
        <w:t xml:space="preserve">et </w:t>
      </w:r>
      <w:r>
        <w:t>s’élabore après chaque évaluation du palier.</w:t>
      </w:r>
    </w:p>
    <w:p w14:paraId="69D56E90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513"/>
        <w:gridCol w:w="338"/>
        <w:gridCol w:w="352"/>
        <w:gridCol w:w="352"/>
        <w:gridCol w:w="338"/>
        <w:gridCol w:w="352"/>
        <w:gridCol w:w="352"/>
        <w:gridCol w:w="662"/>
        <w:gridCol w:w="338"/>
        <w:gridCol w:w="352"/>
        <w:gridCol w:w="352"/>
        <w:gridCol w:w="338"/>
        <w:gridCol w:w="352"/>
        <w:gridCol w:w="352"/>
        <w:gridCol w:w="662"/>
        <w:gridCol w:w="338"/>
        <w:gridCol w:w="352"/>
        <w:gridCol w:w="352"/>
        <w:gridCol w:w="338"/>
        <w:gridCol w:w="352"/>
        <w:gridCol w:w="352"/>
        <w:gridCol w:w="338"/>
        <w:gridCol w:w="352"/>
        <w:gridCol w:w="352"/>
        <w:gridCol w:w="662"/>
        <w:gridCol w:w="662"/>
      </w:tblGrid>
      <w:tr w14:paraId="02B08FAF">
        <w:trPr>
          <w:trHeight w:val="444" w:hRule="atLeast"/>
        </w:trPr>
        <w:tc>
          <w:tcPr>
            <w:tcW w:w="178" w:type="pct"/>
            <w:vMerge w:val="restart"/>
            <w:tcBorders/>
            <w:shd w:val="clear" w:color="auto" w:fill="auto"/>
            <w:textDirection w:val="btLr"/>
          </w:tcPr>
          <w:p w14:paraId="3BFF76A9">
            <w:pPr>
              <w:pStyle w:val="style0"/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Noms des enfants</w:t>
            </w:r>
          </w:p>
        </w:tc>
        <w:tc>
          <w:tcPr>
            <w:tcW w:w="1009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6BCC30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Français</w:t>
            </w:r>
          </w:p>
        </w:tc>
        <w:tc>
          <w:tcPr>
            <w:tcW w:w="321" w:type="pct"/>
            <w:vMerge w:val="restart"/>
            <w:tcBorders/>
            <w:shd w:val="clear" w:color="auto" w:fill="auto"/>
            <w:vAlign w:val="center"/>
          </w:tcPr>
          <w:p w14:paraId="0660A93C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Maitrise en français </w:t>
            </w:r>
          </w:p>
        </w:tc>
        <w:tc>
          <w:tcPr>
            <w:tcW w:w="995" w:type="pct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FC7F99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Mathématiques</w:t>
            </w:r>
          </w:p>
        </w:tc>
        <w:tc>
          <w:tcPr>
            <w:tcW w:w="321" w:type="pct"/>
            <w:vMerge w:val="restart"/>
            <w:tcBorders/>
            <w:shd w:val="clear" w:color="auto" w:fill="auto"/>
            <w:vAlign w:val="center"/>
          </w:tcPr>
          <w:p w14:paraId="07C0BD40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Maitrise en maths</w:t>
            </w:r>
          </w:p>
        </w:tc>
        <w:tc>
          <w:tcPr>
            <w:tcW w:w="1487" w:type="pct"/>
            <w:gridSpan w:val="9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C73C12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Eveil (EDM/EAS)</w:t>
            </w:r>
          </w:p>
        </w:tc>
        <w:tc>
          <w:tcPr>
            <w:tcW w:w="389" w:type="pct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1EDEE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Maitrise en Eveil </w:t>
            </w:r>
          </w:p>
        </w:tc>
        <w:tc>
          <w:tcPr>
            <w:tcW w:w="298" w:type="pct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226604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Maitrise du palier</w:t>
            </w:r>
          </w:p>
        </w:tc>
      </w:tr>
      <w:tr w14:paraId="03AB729A">
        <w:tblPrEx/>
        <w:trPr>
          <w:trHeight w:val="435" w:hRule="atLeast"/>
        </w:trPr>
        <w:tc>
          <w:tcPr>
            <w:tcW w:w="178" w:type="pct"/>
            <w:vMerge w:val="continue"/>
            <w:tcBorders/>
            <w:shd w:val="clear" w:color="auto" w:fill="auto"/>
          </w:tcPr>
          <w:p w14:paraId="4A84DF00">
            <w:pPr>
              <w:pStyle w:val="style0"/>
              <w:rPr>
                <w:sz w:val="12"/>
                <w:szCs w:val="12"/>
              </w:rPr>
            </w:pPr>
          </w:p>
        </w:tc>
        <w:tc>
          <w:tcPr>
            <w:tcW w:w="512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4ECB32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1</w:t>
            </w:r>
          </w:p>
        </w:tc>
        <w:tc>
          <w:tcPr>
            <w:tcW w:w="498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FEC69A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2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2007EBAE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DF469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1</w:t>
            </w: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66006441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2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28541EA3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B9A995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1</w:t>
            </w: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F90298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2</w:t>
            </w:r>
          </w:p>
        </w:tc>
        <w:tc>
          <w:tcPr>
            <w:tcW w:w="492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B511C5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Compétence 3</w:t>
            </w:r>
          </w:p>
        </w:tc>
        <w:tc>
          <w:tcPr>
            <w:tcW w:w="389" w:type="pct"/>
            <w:vMerge w:val="continue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9DBF81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298" w:type="pct"/>
            <w:vMerge w:val="continue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D3F53CF">
            <w:pPr>
              <w:pStyle w:val="style0"/>
              <w:jc w:val="center"/>
              <w:rPr>
                <w:sz w:val="12"/>
                <w:szCs w:val="12"/>
              </w:rPr>
            </w:pPr>
          </w:p>
        </w:tc>
      </w:tr>
      <w:tr w14:paraId="32600595">
        <w:tblPrEx/>
        <w:trPr>
          <w:trHeight w:val="435" w:hRule="atLeast"/>
        </w:trPr>
        <w:tc>
          <w:tcPr>
            <w:tcW w:w="178" w:type="pct"/>
            <w:vMerge w:val="continue"/>
            <w:tcBorders/>
            <w:shd w:val="clear" w:color="auto" w:fill="auto"/>
          </w:tcPr>
          <w:p w14:paraId="63583DA2">
            <w:pPr>
              <w:pStyle w:val="style0"/>
              <w:rPr>
                <w:sz w:val="12"/>
                <w:szCs w:val="12"/>
              </w:rPr>
            </w:pP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4B4158D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F982DA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80" w:type="pct"/>
            <w:tcBorders/>
            <w:shd w:val="clear" w:color="auto" w:fill="auto"/>
            <w:vAlign w:val="center"/>
          </w:tcPr>
          <w:p w14:paraId="1980717D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C3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6D0CECC1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23E3A53F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6F47228C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C3</w:t>
            </w:r>
          </w:p>
        </w:tc>
        <w:tc>
          <w:tcPr>
            <w:tcW w:w="321" w:type="pct"/>
            <w:vMerge w:val="restart"/>
            <w:tcBorders/>
            <w:shd w:val="clear" w:color="auto" w:fill="auto"/>
            <w:vAlign w:val="center"/>
          </w:tcPr>
          <w:p w14:paraId="11FACD33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73203D0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D19FBD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76D93CE7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C3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4AED9B25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1865C0F2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12A7C9FA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C3</w:t>
            </w:r>
          </w:p>
        </w:tc>
        <w:tc>
          <w:tcPr>
            <w:tcW w:w="321" w:type="pct"/>
            <w:vMerge w:val="restart"/>
            <w:tcBorders/>
            <w:shd w:val="clear" w:color="auto" w:fill="auto"/>
            <w:vAlign w:val="center"/>
          </w:tcPr>
          <w:p w14:paraId="24B75662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046A899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062DB449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6A181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C3 </w:t>
            </w:r>
          </w:p>
        </w:tc>
        <w:tc>
          <w:tcPr>
            <w:tcW w:w="166" w:type="pct"/>
            <w:tcBorders/>
            <w:shd w:val="clear" w:color="auto" w:fill="auto"/>
            <w:vAlign w:val="center"/>
          </w:tcPr>
          <w:p w14:paraId="3C696091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AA80B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19488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C3 </w:t>
            </w:r>
          </w:p>
        </w:tc>
        <w:tc>
          <w:tcPr>
            <w:tcW w:w="164" w:type="pct"/>
            <w:tcBorders/>
            <w:shd w:val="clear" w:color="auto" w:fill="auto"/>
            <w:vAlign w:val="center"/>
          </w:tcPr>
          <w:p w14:paraId="5CED257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C1</w:t>
            </w:r>
          </w:p>
        </w:tc>
        <w:tc>
          <w:tcPr>
            <w:tcW w:w="16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C2892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C2</w:t>
            </w:r>
          </w:p>
        </w:tc>
        <w:tc>
          <w:tcPr>
            <w:tcW w:w="164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14E8AD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C3 </w:t>
            </w:r>
          </w:p>
        </w:tc>
        <w:tc>
          <w:tcPr>
            <w:tcW w:w="389" w:type="pct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E9728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298" w:type="pct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04AF5600">
            <w:pPr>
              <w:pStyle w:val="style0"/>
              <w:rPr>
                <w:sz w:val="12"/>
                <w:szCs w:val="12"/>
              </w:rPr>
            </w:pPr>
          </w:p>
        </w:tc>
      </w:tr>
      <w:tr w14:paraId="5D7612FA">
        <w:tblPrEx/>
        <w:trPr>
          <w:trHeight w:val="227" w:hRule="atLeast"/>
        </w:trPr>
        <w:tc>
          <w:tcPr>
            <w:tcW w:w="178" w:type="pct"/>
            <w:vMerge w:val="continue"/>
            <w:tcBorders/>
            <w:shd w:val="clear" w:color="auto" w:fill="auto"/>
          </w:tcPr>
          <w:p w14:paraId="5D2C6456">
            <w:pPr>
              <w:pStyle w:val="style0"/>
              <w:rPr>
                <w:sz w:val="12"/>
                <w:szCs w:val="12"/>
              </w:rPr>
            </w:pPr>
          </w:p>
        </w:tc>
        <w:tc>
          <w:tcPr>
            <w:tcW w:w="512" w:type="pct"/>
            <w:gridSpan w:val="3"/>
            <w:tcBorders/>
            <w:shd w:val="clear" w:color="auto" w:fill="auto"/>
            <w:vAlign w:val="center"/>
          </w:tcPr>
          <w:p w14:paraId="5924B4ED">
            <w:pPr>
              <w:pStyle w:val="style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1BDCF927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074F0777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2358A947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2529766B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42B09DF2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DFD11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9B7259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492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C7E0F5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Note de la compétence </w:t>
            </w:r>
          </w:p>
        </w:tc>
        <w:tc>
          <w:tcPr>
            <w:tcW w:w="389" w:type="pct"/>
            <w:vMerge w:val="continue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0DC4A2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298" w:type="pct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663D6C71">
            <w:pPr>
              <w:pStyle w:val="style0"/>
              <w:rPr>
                <w:sz w:val="12"/>
                <w:szCs w:val="12"/>
              </w:rPr>
            </w:pPr>
          </w:p>
        </w:tc>
      </w:tr>
      <w:tr w14:paraId="7CE8CBB8">
        <w:tblPrEx/>
        <w:trPr>
          <w:trHeight w:val="227" w:hRule="atLeast"/>
        </w:trPr>
        <w:tc>
          <w:tcPr>
            <w:tcW w:w="178" w:type="pct"/>
            <w:vMerge w:val="continue"/>
            <w:tcBorders>
              <w:bottom w:val="single" w:sz="4" w:space="0" w:color="auto"/>
            </w:tcBorders>
            <w:shd w:val="clear" w:color="auto" w:fill="auto"/>
          </w:tcPr>
          <w:p w14:paraId="4E755799">
            <w:pPr>
              <w:pStyle w:val="style0"/>
              <w:rPr>
                <w:sz w:val="12"/>
                <w:szCs w:val="12"/>
              </w:rPr>
            </w:pPr>
          </w:p>
        </w:tc>
        <w:tc>
          <w:tcPr>
            <w:tcW w:w="512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124D52">
            <w:pPr>
              <w:pStyle w:val="style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402CBF3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0FAFD6A8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5D874570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498" w:type="pct"/>
            <w:gridSpan w:val="3"/>
            <w:tcBorders/>
            <w:shd w:val="clear" w:color="auto" w:fill="auto"/>
            <w:vAlign w:val="center"/>
          </w:tcPr>
          <w:p w14:paraId="585B1456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321" w:type="pct"/>
            <w:vMerge w:val="continue"/>
            <w:tcBorders/>
            <w:shd w:val="clear" w:color="auto" w:fill="auto"/>
            <w:vAlign w:val="center"/>
          </w:tcPr>
          <w:p w14:paraId="3928141D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AD43C83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498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1BDA88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492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0734AE">
            <w:pPr>
              <w:pStyle w:val="style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Maîtrise de la compétence</w:t>
            </w:r>
          </w:p>
        </w:tc>
        <w:tc>
          <w:tcPr>
            <w:tcW w:w="389" w:type="pct"/>
            <w:vMerge w:val="continue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7CFB02">
            <w:pPr>
              <w:pStyle w:val="style0"/>
              <w:jc w:val="center"/>
              <w:rPr>
                <w:sz w:val="12"/>
                <w:szCs w:val="12"/>
              </w:rPr>
            </w:pPr>
          </w:p>
        </w:tc>
        <w:tc>
          <w:tcPr>
            <w:tcW w:w="298" w:type="pct"/>
            <w:vMerge w:val="continue"/>
            <w:tcBorders>
              <w:right w:val="single" w:sz="4" w:space="0" w:color="auto"/>
            </w:tcBorders>
            <w:shd w:val="clear" w:color="auto" w:fill="auto"/>
          </w:tcPr>
          <w:p w14:paraId="7CB6690B">
            <w:pPr>
              <w:pStyle w:val="style0"/>
              <w:rPr>
                <w:sz w:val="12"/>
                <w:szCs w:val="12"/>
              </w:rPr>
            </w:pPr>
          </w:p>
        </w:tc>
      </w:tr>
    </w:tbl>
    <w:p w14:paraId="108CE95B">
      <w:pPr>
        <w:pStyle w:val="style0"/>
        <w:spacing w:after="0"/>
        <w:rPr>
          <w:b/>
        </w:rPr>
      </w:pPr>
    </w:p>
    <w:p w14:paraId="1A456D58">
      <w:pPr>
        <w:pStyle w:val="style0"/>
        <w:spacing w:after="0"/>
        <w:rPr>
          <w:b/>
        </w:rPr>
      </w:pPr>
    </w:p>
    <w:p w14:paraId="632BFEA6">
      <w:pPr>
        <w:pStyle w:val="style0"/>
        <w:spacing w:after="0"/>
        <w:rPr>
          <w:color w:val="ff0000"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>module « </w:t>
      </w:r>
      <w:r>
        <w:t>harmonisation des pratiques 2026</w:t>
      </w:r>
      <w:r>
        <w:t> »</w:t>
      </w:r>
      <w:r>
        <w:rPr>
          <w:color w:val="ff0000"/>
        </w:rPr>
        <w:t xml:space="preserve"> </w:t>
      </w:r>
    </w:p>
    <w:p w14:paraId="6B95DB8F">
      <w:pPr>
        <w:pStyle w:val="style0"/>
        <w:rPr/>
      </w:pPr>
    </w:p>
    <w:p w14:paraId="6F14F19C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Emploi du temps </w:t>
      </w:r>
    </w:p>
    <w:p w14:paraId="1185E6D6">
      <w:pPr>
        <w:pStyle w:val="style3"/>
        <w:rPr>
          <w:color w:val="auto"/>
        </w:rPr>
      </w:pPr>
      <w:r>
        <w:rPr>
          <w:color w:val="auto"/>
        </w:rPr>
        <w:t xml:space="preserve">Description </w:t>
      </w:r>
    </w:p>
    <w:p w14:paraId="58F54847">
      <w:pPr>
        <w:pStyle w:val="style0"/>
        <w:ind w:firstLine="708"/>
        <w:rPr/>
      </w:pPr>
      <w:r>
        <w:t>L’emploi du temps est le document qui permet de situer les activités dans le temps, il est élaboré par l’IP</w:t>
      </w:r>
      <w:r>
        <w:t>N mais peut être réaménagé par d</w:t>
      </w:r>
      <w:r>
        <w:t xml:space="preserve">es encadreurs pédagogiques. </w:t>
      </w:r>
    </w:p>
    <w:p w14:paraId="54E2AFE5">
      <w:pPr>
        <w:pStyle w:val="style0"/>
        <w:ind w:firstLine="708"/>
        <w:rPr/>
      </w:pPr>
      <w:r>
        <w:t xml:space="preserve">Il est distribué par le directeur d’école. </w:t>
      </w:r>
    </w:p>
    <w:p w14:paraId="1782D7CF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814"/>
        <w:gridCol w:w="1654"/>
        <w:gridCol w:w="1668"/>
        <w:gridCol w:w="1845"/>
        <w:gridCol w:w="1641"/>
        <w:gridCol w:w="1847"/>
      </w:tblGrid>
      <w:tr w14:paraId="495E999C">
        <w:trPr>
          <w:trHeight w:val="119" w:hRule="atLeast"/>
        </w:trPr>
        <w:tc>
          <w:tcPr>
            <w:tcW w:w="2546" w:type="dxa"/>
            <w:tcBorders/>
            <w:vAlign w:val="center"/>
          </w:tcPr>
          <w:p w14:paraId="119DDE18">
            <w:pPr>
              <w:pStyle w:val="style0"/>
              <w:jc w:val="center"/>
              <w:rPr/>
            </w:pPr>
            <w:r>
              <w:t>Horaires</w:t>
            </w:r>
          </w:p>
        </w:tc>
        <w:tc>
          <w:tcPr>
            <w:tcW w:w="2546" w:type="dxa"/>
            <w:tcBorders/>
            <w:vAlign w:val="center"/>
          </w:tcPr>
          <w:p w14:paraId="705DF38A">
            <w:pPr>
              <w:pStyle w:val="style0"/>
              <w:jc w:val="center"/>
              <w:rPr/>
            </w:pPr>
            <w:r>
              <w:t>Lundi</w:t>
            </w:r>
          </w:p>
        </w:tc>
        <w:tc>
          <w:tcPr>
            <w:tcW w:w="2546" w:type="dxa"/>
            <w:tcBorders/>
            <w:vAlign w:val="center"/>
          </w:tcPr>
          <w:p w14:paraId="5F54F782">
            <w:pPr>
              <w:pStyle w:val="style0"/>
              <w:jc w:val="center"/>
              <w:rPr/>
            </w:pPr>
            <w:r>
              <w:t>Mardi</w:t>
            </w:r>
          </w:p>
        </w:tc>
        <w:tc>
          <w:tcPr>
            <w:tcW w:w="2546" w:type="dxa"/>
            <w:tcBorders/>
            <w:vAlign w:val="center"/>
          </w:tcPr>
          <w:p w14:paraId="59A8122A">
            <w:pPr>
              <w:pStyle w:val="style0"/>
              <w:jc w:val="center"/>
              <w:rPr/>
            </w:pPr>
            <w:r>
              <w:t>Mercredi</w:t>
            </w:r>
          </w:p>
        </w:tc>
        <w:tc>
          <w:tcPr>
            <w:tcW w:w="2546" w:type="dxa"/>
            <w:tcBorders/>
            <w:vAlign w:val="center"/>
          </w:tcPr>
          <w:p w14:paraId="1FCDAA3B">
            <w:pPr>
              <w:pStyle w:val="style0"/>
              <w:jc w:val="center"/>
              <w:rPr/>
            </w:pPr>
            <w:r>
              <w:t>Jeudi</w:t>
            </w:r>
          </w:p>
        </w:tc>
        <w:tc>
          <w:tcPr>
            <w:tcW w:w="2546" w:type="dxa"/>
            <w:tcBorders/>
            <w:vAlign w:val="center"/>
          </w:tcPr>
          <w:p w14:paraId="30084C29">
            <w:pPr>
              <w:pStyle w:val="style0"/>
              <w:jc w:val="center"/>
              <w:rPr/>
            </w:pPr>
            <w:r>
              <w:t>Vendredi</w:t>
            </w:r>
          </w:p>
        </w:tc>
      </w:tr>
      <w:tr w14:paraId="27D41143">
        <w:tblPrEx/>
        <w:trPr>
          <w:trHeight w:val="119" w:hRule="atLeast"/>
        </w:trPr>
        <w:tc>
          <w:tcPr>
            <w:tcW w:w="2546" w:type="dxa"/>
            <w:tcBorders/>
          </w:tcPr>
          <w:p w14:paraId="4D37D1E8">
            <w:pPr>
              <w:pStyle w:val="style0"/>
              <w:rPr/>
            </w:pPr>
          </w:p>
        </w:tc>
        <w:tc>
          <w:tcPr>
            <w:tcW w:w="2546" w:type="dxa"/>
            <w:tcBorders/>
          </w:tcPr>
          <w:p w14:paraId="717CA21F">
            <w:pPr>
              <w:pStyle w:val="style0"/>
              <w:rPr/>
            </w:pPr>
          </w:p>
        </w:tc>
        <w:tc>
          <w:tcPr>
            <w:tcW w:w="2546" w:type="dxa"/>
            <w:tcBorders/>
          </w:tcPr>
          <w:p w14:paraId="55646E3B">
            <w:pPr>
              <w:pStyle w:val="style0"/>
              <w:rPr/>
            </w:pPr>
          </w:p>
        </w:tc>
        <w:tc>
          <w:tcPr>
            <w:tcW w:w="2546" w:type="dxa"/>
            <w:tcBorders/>
          </w:tcPr>
          <w:p w14:paraId="08E5A7BA">
            <w:pPr>
              <w:pStyle w:val="style0"/>
              <w:rPr/>
            </w:pPr>
          </w:p>
        </w:tc>
        <w:tc>
          <w:tcPr>
            <w:tcW w:w="2546" w:type="dxa"/>
            <w:tcBorders/>
          </w:tcPr>
          <w:p w14:paraId="6D603953">
            <w:pPr>
              <w:pStyle w:val="style0"/>
              <w:rPr/>
            </w:pPr>
          </w:p>
        </w:tc>
        <w:tc>
          <w:tcPr>
            <w:tcW w:w="2546" w:type="dxa"/>
            <w:tcBorders/>
          </w:tcPr>
          <w:p w14:paraId="1F840C2E">
            <w:pPr>
              <w:pStyle w:val="style0"/>
              <w:rPr/>
            </w:pPr>
          </w:p>
        </w:tc>
      </w:tr>
    </w:tbl>
    <w:p w14:paraId="0DA6F4EF">
      <w:pPr>
        <w:pStyle w:val="style0"/>
        <w:spacing w:after="0"/>
        <w:rPr/>
      </w:pPr>
    </w:p>
    <w:p w14:paraId="590F3423">
      <w:pPr>
        <w:pStyle w:val="style0"/>
        <w:spacing w:after="0"/>
        <w:rPr>
          <w:b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>Curricula IPN</w:t>
      </w:r>
      <w:r>
        <w:rPr>
          <w:b/>
        </w:rPr>
        <w:t xml:space="preserve"> </w:t>
      </w:r>
    </w:p>
    <w:p w14:paraId="37500F36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Tableau d</w:t>
      </w:r>
      <w:r>
        <w:rPr>
          <w:color w:val="auto"/>
        </w:rPr>
        <w:t>es résultats scolaires</w:t>
      </w:r>
    </w:p>
    <w:p w14:paraId="1564650F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785AD24">
      <w:pPr>
        <w:pStyle w:val="style0"/>
        <w:ind w:firstLine="708"/>
        <w:rPr/>
      </w:pPr>
      <w:r>
        <w:t xml:space="preserve">C’est un document qui permet de </w:t>
      </w:r>
      <w:r>
        <w:t>calculer</w:t>
      </w:r>
      <w:r>
        <w:t xml:space="preserve"> les taux de réussite </w:t>
      </w:r>
      <w:r>
        <w:t>et</w:t>
      </w:r>
      <w:r>
        <w:t xml:space="preserve"> d’échec durant les différents </w:t>
      </w:r>
      <w:r>
        <w:t>paliers</w:t>
      </w:r>
      <w:r>
        <w:t xml:space="preserve"> scolaires. Il se construit en </w:t>
      </w:r>
      <w:r>
        <w:t>début d’année et visé par le directeur d’école.</w:t>
      </w:r>
      <w:r>
        <w:t xml:space="preserve"> </w:t>
      </w:r>
    </w:p>
    <w:p w14:paraId="6E501CDC">
      <w:pPr>
        <w:pStyle w:val="style0"/>
        <w:ind w:firstLine="708"/>
        <w:rPr/>
      </w:pPr>
      <w:r>
        <w:t xml:space="preserve">Après chaque </w:t>
      </w:r>
      <w:r>
        <w:t>palier</w:t>
      </w:r>
      <w:r>
        <w:t>, on note avec des couleurs différentes le taux de réussite et celui d’échec.</w:t>
      </w:r>
      <w:r>
        <w:t xml:space="preserve"> </w:t>
      </w:r>
    </w:p>
    <w:p w14:paraId="12701B83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44"/>
        <w:gridCol w:w="456"/>
        <w:gridCol w:w="453"/>
        <w:gridCol w:w="453"/>
        <w:gridCol w:w="469"/>
        <w:gridCol w:w="468"/>
        <w:gridCol w:w="468"/>
        <w:gridCol w:w="481"/>
        <w:gridCol w:w="481"/>
        <w:gridCol w:w="481"/>
        <w:gridCol w:w="468"/>
        <w:gridCol w:w="467"/>
        <w:gridCol w:w="468"/>
        <w:gridCol w:w="465"/>
        <w:gridCol w:w="464"/>
        <w:gridCol w:w="464"/>
        <w:gridCol w:w="379"/>
        <w:gridCol w:w="345"/>
        <w:gridCol w:w="347"/>
        <w:gridCol w:w="372"/>
        <w:gridCol w:w="339"/>
        <w:gridCol w:w="341"/>
      </w:tblGrid>
      <w:tr w14:paraId="333DC79D">
        <w:trPr>
          <w:trHeight w:val="454" w:hRule="atLeast"/>
        </w:trPr>
        <w:tc>
          <w:tcPr>
            <w:tcW w:w="1355" w:type="dxa"/>
            <w:vMerge w:val="restart"/>
            <w:tcBorders/>
            <w:vAlign w:val="center"/>
          </w:tcPr>
          <w:p w14:paraId="71DC202B">
            <w:pPr>
              <w:pStyle w:val="style0"/>
              <w:jc w:val="center"/>
              <w:rPr/>
            </w:pPr>
            <w:r>
              <w:t>Paliers</w:t>
            </w:r>
          </w:p>
        </w:tc>
        <w:tc>
          <w:tcPr>
            <w:tcW w:w="1370" w:type="dxa"/>
            <w:gridSpan w:val="3"/>
            <w:tcBorders/>
            <w:vAlign w:val="center"/>
          </w:tcPr>
          <w:p w14:paraId="24CAF893">
            <w:pPr>
              <w:pStyle w:val="style0"/>
              <w:jc w:val="center"/>
              <w:rPr/>
            </w:pPr>
            <w:r>
              <w:t xml:space="preserve">Inscrits </w:t>
            </w:r>
          </w:p>
        </w:tc>
        <w:tc>
          <w:tcPr>
            <w:tcW w:w="1413" w:type="dxa"/>
            <w:gridSpan w:val="3"/>
            <w:tcBorders/>
            <w:vAlign w:val="center"/>
          </w:tcPr>
          <w:p w14:paraId="19AEE90F">
            <w:pPr>
              <w:pStyle w:val="style0"/>
              <w:jc w:val="center"/>
              <w:rPr/>
            </w:pPr>
            <w:r>
              <w:t xml:space="preserve">Absents </w:t>
            </w:r>
          </w:p>
        </w:tc>
        <w:tc>
          <w:tcPr>
            <w:tcW w:w="1448" w:type="dxa"/>
            <w:gridSpan w:val="3"/>
            <w:tcBorders/>
            <w:vAlign w:val="center"/>
          </w:tcPr>
          <w:p w14:paraId="662FAD21">
            <w:pPr>
              <w:pStyle w:val="style0"/>
              <w:jc w:val="center"/>
              <w:rPr/>
            </w:pPr>
            <w:r>
              <w:t xml:space="preserve">Présents </w:t>
            </w:r>
          </w:p>
        </w:tc>
        <w:tc>
          <w:tcPr>
            <w:tcW w:w="1411" w:type="dxa"/>
            <w:gridSpan w:val="3"/>
            <w:tcBorders/>
            <w:vAlign w:val="center"/>
          </w:tcPr>
          <w:p w14:paraId="4E11AC2B">
            <w:pPr>
              <w:pStyle w:val="style0"/>
              <w:jc w:val="center"/>
              <w:rPr/>
            </w:pPr>
            <w:r>
              <w:t xml:space="preserve">Nbre de réussite </w:t>
            </w:r>
          </w:p>
        </w:tc>
        <w:tc>
          <w:tcPr>
            <w:tcW w:w="1401" w:type="dxa"/>
            <w:gridSpan w:val="3"/>
            <w:tcBorders/>
            <w:vAlign w:val="center"/>
          </w:tcPr>
          <w:p w14:paraId="1706DE04">
            <w:pPr>
              <w:pStyle w:val="style0"/>
              <w:jc w:val="center"/>
              <w:rPr/>
            </w:pPr>
            <w:r>
              <w:t xml:space="preserve">Nbre d’échec </w:t>
            </w:r>
          </w:p>
        </w:tc>
        <w:tc>
          <w:tcPr>
            <w:tcW w:w="1000" w:type="dxa"/>
            <w:gridSpan w:val="3"/>
            <w:tcBorders/>
            <w:vAlign w:val="center"/>
          </w:tcPr>
          <w:p w14:paraId="7D80049C">
            <w:pPr>
              <w:pStyle w:val="style0"/>
              <w:jc w:val="center"/>
              <w:rPr/>
            </w:pPr>
            <w:r>
              <w:t xml:space="preserve">% réussite </w:t>
            </w:r>
          </w:p>
        </w:tc>
        <w:tc>
          <w:tcPr>
            <w:tcW w:w="1000" w:type="dxa"/>
            <w:gridSpan w:val="3"/>
            <w:tcBorders/>
            <w:vAlign w:val="center"/>
          </w:tcPr>
          <w:p w14:paraId="4A31F7A4">
            <w:pPr>
              <w:pStyle w:val="style0"/>
              <w:jc w:val="center"/>
              <w:rPr/>
            </w:pPr>
            <w:r>
              <w:t xml:space="preserve">% d’échec </w:t>
            </w:r>
          </w:p>
        </w:tc>
      </w:tr>
      <w:tr w14:paraId="334F1D01">
        <w:tblPrEx/>
        <w:trPr>
          <w:trHeight w:val="454" w:hRule="atLeast"/>
        </w:trPr>
        <w:tc>
          <w:tcPr>
            <w:tcW w:w="1355" w:type="dxa"/>
            <w:vMerge w:val="continue"/>
            <w:tcBorders/>
            <w:vAlign w:val="center"/>
          </w:tcPr>
          <w:p w14:paraId="641F9E16">
            <w:pPr>
              <w:pStyle w:val="style0"/>
              <w:jc w:val="center"/>
              <w:rPr/>
            </w:pPr>
          </w:p>
        </w:tc>
        <w:tc>
          <w:tcPr>
            <w:tcW w:w="458" w:type="dxa"/>
            <w:tcBorders/>
            <w:vAlign w:val="center"/>
          </w:tcPr>
          <w:p w14:paraId="4963B810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6" w:type="dxa"/>
            <w:tcBorders/>
            <w:vAlign w:val="center"/>
          </w:tcPr>
          <w:p w14:paraId="11992870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6" w:type="dxa"/>
            <w:tcBorders/>
            <w:vAlign w:val="center"/>
          </w:tcPr>
          <w:p w14:paraId="2C0099D8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471" w:type="dxa"/>
            <w:tcBorders/>
            <w:vAlign w:val="center"/>
          </w:tcPr>
          <w:p w14:paraId="01A1E582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71" w:type="dxa"/>
            <w:tcBorders/>
            <w:vAlign w:val="center"/>
          </w:tcPr>
          <w:p w14:paraId="3AEE6C84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71" w:type="dxa"/>
            <w:tcBorders/>
            <w:vAlign w:val="center"/>
          </w:tcPr>
          <w:p w14:paraId="2E1AC3DE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482" w:type="dxa"/>
            <w:tcBorders/>
            <w:vAlign w:val="center"/>
          </w:tcPr>
          <w:p w14:paraId="6E155445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83" w:type="dxa"/>
            <w:tcBorders/>
            <w:vAlign w:val="center"/>
          </w:tcPr>
          <w:p w14:paraId="434EBD39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83" w:type="dxa"/>
            <w:tcBorders/>
            <w:vAlign w:val="center"/>
          </w:tcPr>
          <w:p w14:paraId="53D8F1AA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470" w:type="dxa"/>
            <w:tcBorders/>
            <w:vAlign w:val="center"/>
          </w:tcPr>
          <w:p w14:paraId="73D82958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70" w:type="dxa"/>
            <w:tcBorders/>
            <w:vAlign w:val="center"/>
          </w:tcPr>
          <w:p w14:paraId="46B6FA1F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71" w:type="dxa"/>
            <w:tcBorders/>
            <w:vAlign w:val="center"/>
          </w:tcPr>
          <w:p w14:paraId="44BBF4AD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467" w:type="dxa"/>
            <w:tcBorders/>
            <w:vAlign w:val="center"/>
          </w:tcPr>
          <w:p w14:paraId="6C553D0E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67" w:type="dxa"/>
            <w:tcBorders/>
            <w:vAlign w:val="center"/>
          </w:tcPr>
          <w:p w14:paraId="1D143AA6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67" w:type="dxa"/>
            <w:tcBorders/>
            <w:vAlign w:val="center"/>
          </w:tcPr>
          <w:p w14:paraId="79A67C97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355" w:type="dxa"/>
            <w:tcBorders/>
            <w:vAlign w:val="center"/>
          </w:tcPr>
          <w:p w14:paraId="60510083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321" w:type="dxa"/>
            <w:tcBorders/>
            <w:vAlign w:val="center"/>
          </w:tcPr>
          <w:p w14:paraId="1E8D85FF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324" w:type="dxa"/>
            <w:tcBorders/>
            <w:vAlign w:val="center"/>
          </w:tcPr>
          <w:p w14:paraId="0306B4B4">
            <w:pPr>
              <w:pStyle w:val="style0"/>
              <w:jc w:val="center"/>
              <w:rPr/>
            </w:pPr>
            <w:r>
              <w:t>T</w:t>
            </w:r>
          </w:p>
        </w:tc>
        <w:tc>
          <w:tcPr>
            <w:tcW w:w="355" w:type="dxa"/>
            <w:tcBorders/>
            <w:vAlign w:val="center"/>
          </w:tcPr>
          <w:p w14:paraId="6515953A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321" w:type="dxa"/>
            <w:tcBorders/>
            <w:vAlign w:val="center"/>
          </w:tcPr>
          <w:p w14:paraId="080ABE45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324" w:type="dxa"/>
            <w:tcBorders/>
            <w:vAlign w:val="center"/>
          </w:tcPr>
          <w:p w14:paraId="75288F24">
            <w:pPr>
              <w:pStyle w:val="style0"/>
              <w:jc w:val="center"/>
              <w:rPr/>
            </w:pPr>
            <w:r>
              <w:t>T</w:t>
            </w:r>
          </w:p>
        </w:tc>
      </w:tr>
      <w:tr w14:paraId="3DA61099">
        <w:tblPrEx/>
        <w:trPr>
          <w:trHeight w:val="454" w:hRule="atLeast"/>
        </w:trPr>
        <w:tc>
          <w:tcPr>
            <w:tcW w:w="1355" w:type="dxa"/>
            <w:tcBorders/>
            <w:vAlign w:val="center"/>
          </w:tcPr>
          <w:p w14:paraId="7D18915E">
            <w:pPr>
              <w:pStyle w:val="style0"/>
              <w:jc w:val="center"/>
              <w:rPr/>
            </w:pPr>
            <w:r>
              <w:t>Palier 1</w:t>
            </w:r>
          </w:p>
        </w:tc>
        <w:tc>
          <w:tcPr>
            <w:tcW w:w="1370" w:type="dxa"/>
            <w:gridSpan w:val="3"/>
            <w:tcBorders/>
            <w:vAlign w:val="center"/>
          </w:tcPr>
          <w:p w14:paraId="328DCA78">
            <w:pPr>
              <w:pStyle w:val="style0"/>
              <w:jc w:val="center"/>
              <w:rPr/>
            </w:pPr>
          </w:p>
        </w:tc>
        <w:tc>
          <w:tcPr>
            <w:tcW w:w="1413" w:type="dxa"/>
            <w:gridSpan w:val="3"/>
            <w:tcBorders/>
            <w:vAlign w:val="center"/>
          </w:tcPr>
          <w:p w14:paraId="049D393C">
            <w:pPr>
              <w:pStyle w:val="style0"/>
              <w:jc w:val="center"/>
              <w:rPr/>
            </w:pPr>
          </w:p>
        </w:tc>
        <w:tc>
          <w:tcPr>
            <w:tcW w:w="1448" w:type="dxa"/>
            <w:gridSpan w:val="3"/>
            <w:tcBorders/>
            <w:vAlign w:val="center"/>
          </w:tcPr>
          <w:p w14:paraId="1EA96BE5">
            <w:pPr>
              <w:pStyle w:val="style0"/>
              <w:jc w:val="center"/>
              <w:rPr/>
            </w:pPr>
          </w:p>
        </w:tc>
        <w:tc>
          <w:tcPr>
            <w:tcW w:w="1411" w:type="dxa"/>
            <w:gridSpan w:val="3"/>
            <w:tcBorders/>
            <w:vAlign w:val="center"/>
          </w:tcPr>
          <w:p w14:paraId="649CF366">
            <w:pPr>
              <w:pStyle w:val="style0"/>
              <w:jc w:val="center"/>
              <w:rPr/>
            </w:pPr>
          </w:p>
        </w:tc>
        <w:tc>
          <w:tcPr>
            <w:tcW w:w="1401" w:type="dxa"/>
            <w:gridSpan w:val="3"/>
            <w:tcBorders/>
            <w:vAlign w:val="center"/>
          </w:tcPr>
          <w:p w14:paraId="74328DA2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52706A2D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4A779C2E">
            <w:pPr>
              <w:pStyle w:val="style0"/>
              <w:jc w:val="center"/>
              <w:rPr/>
            </w:pPr>
          </w:p>
        </w:tc>
      </w:tr>
      <w:tr w14:paraId="7599B249">
        <w:tblPrEx/>
        <w:trPr>
          <w:trHeight w:val="454" w:hRule="atLeast"/>
        </w:trPr>
        <w:tc>
          <w:tcPr>
            <w:tcW w:w="1355" w:type="dxa"/>
            <w:tcBorders/>
            <w:vAlign w:val="center"/>
          </w:tcPr>
          <w:p w14:paraId="61D25F7C">
            <w:pPr>
              <w:pStyle w:val="style0"/>
              <w:jc w:val="center"/>
              <w:rPr/>
            </w:pPr>
            <w:r>
              <w:t>Palier 2</w:t>
            </w:r>
          </w:p>
        </w:tc>
        <w:tc>
          <w:tcPr>
            <w:tcW w:w="1370" w:type="dxa"/>
            <w:gridSpan w:val="3"/>
            <w:tcBorders/>
            <w:vAlign w:val="center"/>
          </w:tcPr>
          <w:p w14:paraId="5EA5FEEC">
            <w:pPr>
              <w:pStyle w:val="style0"/>
              <w:jc w:val="center"/>
              <w:rPr/>
            </w:pPr>
          </w:p>
        </w:tc>
        <w:tc>
          <w:tcPr>
            <w:tcW w:w="1413" w:type="dxa"/>
            <w:gridSpan w:val="3"/>
            <w:tcBorders/>
            <w:vAlign w:val="center"/>
          </w:tcPr>
          <w:p w14:paraId="21318CA3">
            <w:pPr>
              <w:pStyle w:val="style0"/>
              <w:jc w:val="center"/>
              <w:rPr/>
            </w:pPr>
          </w:p>
        </w:tc>
        <w:tc>
          <w:tcPr>
            <w:tcW w:w="1448" w:type="dxa"/>
            <w:gridSpan w:val="3"/>
            <w:tcBorders/>
            <w:vAlign w:val="center"/>
          </w:tcPr>
          <w:p w14:paraId="04ED0815">
            <w:pPr>
              <w:pStyle w:val="style0"/>
              <w:jc w:val="center"/>
              <w:rPr/>
            </w:pPr>
          </w:p>
        </w:tc>
        <w:tc>
          <w:tcPr>
            <w:tcW w:w="1411" w:type="dxa"/>
            <w:gridSpan w:val="3"/>
            <w:tcBorders/>
            <w:vAlign w:val="center"/>
          </w:tcPr>
          <w:p w14:paraId="145BD051">
            <w:pPr>
              <w:pStyle w:val="style0"/>
              <w:jc w:val="center"/>
              <w:rPr/>
            </w:pPr>
          </w:p>
        </w:tc>
        <w:tc>
          <w:tcPr>
            <w:tcW w:w="1401" w:type="dxa"/>
            <w:gridSpan w:val="3"/>
            <w:tcBorders/>
            <w:vAlign w:val="center"/>
          </w:tcPr>
          <w:p w14:paraId="2153803B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1B6B11E1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09D991EC">
            <w:pPr>
              <w:pStyle w:val="style0"/>
              <w:jc w:val="center"/>
              <w:rPr/>
            </w:pPr>
          </w:p>
        </w:tc>
      </w:tr>
      <w:tr w14:paraId="7B1AB366">
        <w:tblPrEx/>
        <w:trPr>
          <w:trHeight w:val="454" w:hRule="atLeast"/>
        </w:trPr>
        <w:tc>
          <w:tcPr>
            <w:tcW w:w="1355" w:type="dxa"/>
            <w:tcBorders/>
            <w:vAlign w:val="center"/>
          </w:tcPr>
          <w:p w14:paraId="7C9418ED">
            <w:pPr>
              <w:pStyle w:val="style0"/>
              <w:jc w:val="center"/>
              <w:rPr/>
            </w:pPr>
            <w:r>
              <w:t>Palier 3</w:t>
            </w:r>
          </w:p>
        </w:tc>
        <w:tc>
          <w:tcPr>
            <w:tcW w:w="1370" w:type="dxa"/>
            <w:gridSpan w:val="3"/>
            <w:tcBorders/>
            <w:vAlign w:val="center"/>
          </w:tcPr>
          <w:p w14:paraId="588D42F8">
            <w:pPr>
              <w:pStyle w:val="style0"/>
              <w:jc w:val="center"/>
              <w:rPr/>
            </w:pPr>
          </w:p>
        </w:tc>
        <w:tc>
          <w:tcPr>
            <w:tcW w:w="1413" w:type="dxa"/>
            <w:gridSpan w:val="3"/>
            <w:tcBorders/>
            <w:vAlign w:val="center"/>
          </w:tcPr>
          <w:p w14:paraId="3E4EFC23">
            <w:pPr>
              <w:pStyle w:val="style0"/>
              <w:jc w:val="center"/>
              <w:rPr/>
            </w:pPr>
          </w:p>
        </w:tc>
        <w:tc>
          <w:tcPr>
            <w:tcW w:w="1448" w:type="dxa"/>
            <w:gridSpan w:val="3"/>
            <w:tcBorders/>
            <w:vAlign w:val="center"/>
          </w:tcPr>
          <w:p w14:paraId="772B8E99">
            <w:pPr>
              <w:pStyle w:val="style0"/>
              <w:jc w:val="center"/>
              <w:rPr/>
            </w:pPr>
          </w:p>
        </w:tc>
        <w:tc>
          <w:tcPr>
            <w:tcW w:w="1411" w:type="dxa"/>
            <w:gridSpan w:val="3"/>
            <w:tcBorders/>
            <w:vAlign w:val="center"/>
          </w:tcPr>
          <w:p w14:paraId="5D0A7326">
            <w:pPr>
              <w:pStyle w:val="style0"/>
              <w:jc w:val="center"/>
              <w:rPr/>
            </w:pPr>
          </w:p>
        </w:tc>
        <w:tc>
          <w:tcPr>
            <w:tcW w:w="1401" w:type="dxa"/>
            <w:gridSpan w:val="3"/>
            <w:tcBorders/>
            <w:vAlign w:val="center"/>
          </w:tcPr>
          <w:p w14:paraId="74F06479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454B76D5">
            <w:pPr>
              <w:pStyle w:val="style0"/>
              <w:jc w:val="center"/>
              <w:rPr/>
            </w:pPr>
          </w:p>
        </w:tc>
        <w:tc>
          <w:tcPr>
            <w:tcW w:w="1000" w:type="dxa"/>
            <w:gridSpan w:val="3"/>
            <w:tcBorders/>
            <w:vAlign w:val="center"/>
          </w:tcPr>
          <w:p w14:paraId="2BEAAD05">
            <w:pPr>
              <w:pStyle w:val="style0"/>
              <w:jc w:val="center"/>
              <w:rPr/>
            </w:pPr>
          </w:p>
        </w:tc>
      </w:tr>
    </w:tbl>
    <w:p w14:paraId="26D785AA">
      <w:pPr>
        <w:pStyle w:val="style0"/>
        <w:spacing w:after="0"/>
        <w:rPr>
          <w:b/>
          <w:sz w:val="12"/>
        </w:rPr>
      </w:pPr>
    </w:p>
    <w:p w14:paraId="352F9A8F">
      <w:pPr>
        <w:pStyle w:val="style0"/>
        <w:spacing w:after="0"/>
        <w:rPr>
          <w:b/>
        </w:rPr>
      </w:pPr>
      <w:r>
        <w:rPr>
          <w:b/>
        </w:rPr>
        <w:t>Source :</w:t>
      </w:r>
      <w:r>
        <w:t xml:space="preserve"> </w:t>
      </w:r>
      <w:r>
        <w:t>lectures et observations de terrain</w:t>
      </w:r>
    </w:p>
    <w:p w14:paraId="7E492494">
      <w:pPr>
        <w:pStyle w:val="style0"/>
        <w:spacing w:after="0"/>
        <w:rPr>
          <w:b/>
        </w:rPr>
      </w:pPr>
    </w:p>
    <w:p w14:paraId="0F8D7BBB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Graphique</w:t>
      </w:r>
      <w:r>
        <w:rPr>
          <w:color w:val="auto"/>
        </w:rPr>
        <w:t xml:space="preserve"> des résultats scolaires</w:t>
      </w:r>
    </w:p>
    <w:p w14:paraId="41D07153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498666C">
      <w:pPr>
        <w:pStyle w:val="style0"/>
        <w:ind w:firstLine="708"/>
        <w:rPr/>
      </w:pPr>
      <w:r>
        <w:t>Le graphique des résultats scolaires</w:t>
      </w:r>
      <w:r>
        <w:t xml:space="preserve"> </w:t>
      </w:r>
      <w:r>
        <w:t xml:space="preserve">est une représentation graphique des résultats scolaires. </w:t>
      </w:r>
      <w:r>
        <w:t>Il</w:t>
      </w:r>
      <w:r>
        <w:t xml:space="preserve"> </w:t>
      </w:r>
      <w:r>
        <w:t>est illustré par deux courbes. La courbe de</w:t>
      </w:r>
      <w:r>
        <w:t xml:space="preserve"> réussite</w:t>
      </w:r>
      <w:r>
        <w:t xml:space="preserve"> et la courbe d’échec. </w:t>
      </w:r>
    </w:p>
    <w:p w14:paraId="7ECA2D96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719"/>
        <w:gridCol w:w="850"/>
        <w:gridCol w:w="850"/>
        <w:gridCol w:w="850"/>
        <w:gridCol w:w="851"/>
        <w:gridCol w:w="850"/>
        <w:gridCol w:w="851"/>
        <w:gridCol w:w="850"/>
        <w:gridCol w:w="851"/>
        <w:gridCol w:w="850"/>
        <w:gridCol w:w="851"/>
        <w:gridCol w:w="508"/>
      </w:tblGrid>
      <w:tr w14:paraId="1EA18938">
        <w:trPr>
          <w:trHeight w:val="340" w:hRule="atLeast"/>
        </w:trPr>
        <w:tc>
          <w:tcPr>
            <w:tcW w:w="719" w:type="dxa"/>
            <w:vMerge w:val="restart"/>
            <w:tcBorders>
              <w:top w:val="nil"/>
              <w:left w:val="dashed" w:sz="4" w:space="0" w:color="ffffff"/>
              <w:right w:val="single" w:sz="4" w:space="0" w:color="auto"/>
            </w:tcBorders>
            <w:shd w:val="clear" w:color="auto" w:fill="auto"/>
            <w:vAlign w:val="center"/>
          </w:tcPr>
          <w:p w14:paraId="2DEB7D43">
            <w:pPr>
              <w:pStyle w:val="style0"/>
              <w:rPr/>
            </w:pPr>
          </w:p>
          <w:p w14:paraId="3E313B59">
            <w:pPr>
              <w:pStyle w:val="style0"/>
              <w:rPr/>
            </w:pPr>
            <w:r>
              <w:t xml:space="preserve">  </w:t>
            </w:r>
            <w:r>
              <w:t>2</w:t>
            </w:r>
            <w:r>
              <w:t>0%</w:t>
            </w:r>
          </w:p>
          <w:p w14:paraId="7F025FE1">
            <w:pPr>
              <w:pStyle w:val="style0"/>
              <w:jc w:val="center"/>
              <w:rPr/>
            </w:pPr>
          </w:p>
          <w:p w14:paraId="19252969">
            <w:pPr>
              <w:pStyle w:val="style0"/>
              <w:jc w:val="center"/>
              <w:rPr/>
            </w:pPr>
          </w:p>
          <w:p w14:paraId="05A2C780">
            <w:pPr>
              <w:pStyle w:val="style0"/>
              <w:jc w:val="center"/>
              <w:rPr/>
            </w:pPr>
            <w:r>
              <w:t>1</w:t>
            </w:r>
            <w:r>
              <w:t>0%</w:t>
            </w:r>
          </w:p>
          <w:p w14:paraId="453FF931">
            <w:pPr>
              <w:pStyle w:val="style0"/>
              <w:jc w:val="center"/>
              <w:rPr/>
            </w:pPr>
            <w:r>
              <w:t xml:space="preserve">   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F9EC39C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B6563D0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247B5DA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41838FF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8EA1E7E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8A0B8D8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1AB9441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E632A87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D633744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24BFB5A">
            <w:pPr>
              <w:pStyle w:val="style0"/>
              <w:rPr/>
            </w:pPr>
          </w:p>
        </w:tc>
        <w:tc>
          <w:tcPr>
            <w:tcW w:w="508" w:type="dxa"/>
            <w:vMerge w:val="restart"/>
            <w:tcBorders>
              <w:top w:val="nil"/>
              <w:left w:val="dotted" w:sz="4" w:space="0" w:color="auto"/>
              <w:right w:val="dashed" w:sz="4" w:space="0" w:color="ffffff"/>
            </w:tcBorders>
            <w:shd w:val="clear" w:color="auto" w:fill="auto"/>
          </w:tcPr>
          <w:p w14:paraId="3A425AC8">
            <w:pPr>
              <w:pStyle w:val="style0"/>
              <w:rPr/>
            </w:pPr>
          </w:p>
        </w:tc>
      </w:tr>
      <w:tr w14:paraId="23F07D76">
        <w:tblPrEx/>
        <w:trPr>
          <w:trHeight w:val="340" w:hRule="atLeast"/>
        </w:trPr>
        <w:tc>
          <w:tcPr>
            <w:tcW w:w="719" w:type="dxa"/>
            <w:vMerge w:val="continue"/>
            <w:tcBorders>
              <w:left w:val="dashed" w:sz="4" w:space="0" w:color="ffffff"/>
              <w:right w:val="single" w:sz="4" w:space="0" w:color="auto"/>
            </w:tcBorders>
            <w:shd w:val="clear" w:color="auto" w:fill="auto"/>
            <w:vAlign w:val="center"/>
          </w:tcPr>
          <w:p w14:paraId="3619E5A9">
            <w:pPr>
              <w:pStyle w:val="style0"/>
              <w:jc w:val="right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93AEEA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648B520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A8C66B4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74CC6DC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9567274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471AAED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6067ABC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19F3EE2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53C53F8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66E3233">
            <w:pPr>
              <w:pStyle w:val="style0"/>
              <w:rPr/>
            </w:pPr>
          </w:p>
        </w:tc>
        <w:tc>
          <w:tcPr>
            <w:tcW w:w="508" w:type="dxa"/>
            <w:vMerge w:val="continue"/>
            <w:tcBorders>
              <w:left w:val="dotted" w:sz="4" w:space="0" w:color="auto"/>
              <w:right w:val="dashed" w:sz="4" w:space="0" w:color="ffffff"/>
            </w:tcBorders>
            <w:shd w:val="clear" w:color="auto" w:fill="auto"/>
          </w:tcPr>
          <w:p w14:paraId="7434AD7D">
            <w:pPr>
              <w:pStyle w:val="style0"/>
              <w:rPr/>
            </w:pPr>
          </w:p>
        </w:tc>
      </w:tr>
      <w:tr w14:paraId="6EB4F39E">
        <w:tblPrEx/>
        <w:trPr>
          <w:trHeight w:val="340" w:hRule="atLeast"/>
        </w:trPr>
        <w:tc>
          <w:tcPr>
            <w:tcW w:w="719" w:type="dxa"/>
            <w:vMerge w:val="continue"/>
            <w:tcBorders>
              <w:left w:val="dashed" w:sz="4" w:space="0" w:color="ffffff"/>
              <w:right w:val="single" w:sz="4" w:space="0" w:color="auto"/>
            </w:tcBorders>
            <w:shd w:val="clear" w:color="auto" w:fill="auto"/>
            <w:vAlign w:val="center"/>
          </w:tcPr>
          <w:p w14:paraId="5C09E4D1">
            <w:pPr>
              <w:pStyle w:val="style0"/>
              <w:jc w:val="right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524FAB4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5B720AB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29C14AD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8D1CFCB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CD529F5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8B794CB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BA16050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8F8AC90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700DF70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7889E56">
            <w:pPr>
              <w:pStyle w:val="style0"/>
              <w:rPr/>
            </w:pPr>
          </w:p>
        </w:tc>
        <w:tc>
          <w:tcPr>
            <w:tcW w:w="508" w:type="dxa"/>
            <w:vMerge w:val="continue"/>
            <w:tcBorders>
              <w:left w:val="dotted" w:sz="4" w:space="0" w:color="auto"/>
              <w:right w:val="dashed" w:sz="4" w:space="0" w:color="ffffff"/>
            </w:tcBorders>
            <w:shd w:val="clear" w:color="auto" w:fill="auto"/>
          </w:tcPr>
          <w:p w14:paraId="4CBFA1F4">
            <w:pPr>
              <w:pStyle w:val="style0"/>
              <w:rPr/>
            </w:pPr>
          </w:p>
        </w:tc>
      </w:tr>
      <w:tr w14:paraId="553E9E5F">
        <w:tblPrEx/>
        <w:trPr>
          <w:trHeight w:val="340" w:hRule="atLeast"/>
        </w:trPr>
        <w:tc>
          <w:tcPr>
            <w:tcW w:w="719" w:type="dxa"/>
            <w:vMerge w:val="continue"/>
            <w:tcBorders>
              <w:left w:val="dashed" w:sz="4" w:space="0" w:color="ffffff"/>
              <w:right w:val="single" w:sz="4" w:space="0" w:color="auto"/>
            </w:tcBorders>
            <w:shd w:val="clear" w:color="auto" w:fill="auto"/>
            <w:vAlign w:val="center"/>
          </w:tcPr>
          <w:p w14:paraId="2EF2D668">
            <w:pPr>
              <w:pStyle w:val="style0"/>
              <w:jc w:val="right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81BC36F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1EDB17A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5181DBD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93999D9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19D0C27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0E7F6EE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F25A01F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17C9342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32A4E8D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9144F91">
            <w:pPr>
              <w:pStyle w:val="style0"/>
              <w:rPr/>
            </w:pPr>
          </w:p>
        </w:tc>
        <w:tc>
          <w:tcPr>
            <w:tcW w:w="508" w:type="dxa"/>
            <w:vMerge w:val="continue"/>
            <w:tcBorders>
              <w:left w:val="dotted" w:sz="4" w:space="0" w:color="auto"/>
              <w:right w:val="dashed" w:sz="4" w:space="0" w:color="ffffff"/>
            </w:tcBorders>
            <w:shd w:val="clear" w:color="auto" w:fill="auto"/>
          </w:tcPr>
          <w:p w14:paraId="054F7B6C">
            <w:pPr>
              <w:pStyle w:val="style0"/>
              <w:rPr/>
            </w:pPr>
          </w:p>
        </w:tc>
      </w:tr>
      <w:tr w14:paraId="7B03915C">
        <w:tblPrEx/>
        <w:trPr>
          <w:trHeight w:val="340" w:hRule="atLeast"/>
        </w:trPr>
        <w:tc>
          <w:tcPr>
            <w:tcW w:w="719" w:type="dxa"/>
            <w:vMerge w:val="continue"/>
            <w:tcBorders>
              <w:left w:val="dashed" w:sz="4" w:space="0" w:color="ffffff"/>
              <w:bottom w:val="dashed" w:sz="4" w:space="0" w:color="ffffff"/>
              <w:right w:val="single" w:sz="4" w:space="0" w:color="auto"/>
            </w:tcBorders>
            <w:shd w:val="clear" w:color="auto" w:fill="auto"/>
          </w:tcPr>
          <w:p w14:paraId="5E4E8EEE">
            <w:pPr>
              <w:pStyle w:val="style0"/>
              <w:jc w:val="right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E5BEAC8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CE76CB0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6CE3A4C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09F366C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193FD1F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5627357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19B86E3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6929286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00BF346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580A10A">
            <w:pPr>
              <w:pStyle w:val="style0"/>
              <w:rPr/>
            </w:pPr>
          </w:p>
        </w:tc>
        <w:tc>
          <w:tcPr>
            <w:tcW w:w="508" w:type="dxa"/>
            <w:vMerge w:val="continue"/>
            <w:tcBorders>
              <w:left w:val="dotted" w:sz="4" w:space="0" w:color="auto"/>
              <w:bottom w:val="dashed" w:sz="4" w:space="0" w:color="ffffff"/>
              <w:right w:val="dashed" w:sz="4" w:space="0" w:color="ffffff"/>
            </w:tcBorders>
            <w:shd w:val="clear" w:color="auto" w:fill="auto"/>
          </w:tcPr>
          <w:p w14:paraId="586021F5">
            <w:pPr>
              <w:pStyle w:val="style0"/>
              <w:rPr/>
            </w:pPr>
          </w:p>
        </w:tc>
      </w:tr>
      <w:tr w14:paraId="0909AF13">
        <w:tblPrEx/>
        <w:trPr>
          <w:trHeight w:val="340" w:hRule="atLeast"/>
        </w:trPr>
        <w:tc>
          <w:tcPr>
            <w:tcW w:w="719" w:type="dxa"/>
            <w:tcBorders>
              <w:top w:val="dashed" w:sz="4" w:space="0" w:color="ffffff"/>
              <w:left w:val="dashed" w:sz="4" w:space="0" w:color="ffffff"/>
              <w:bottom w:val="dashed" w:sz="4" w:space="0" w:color="ffffff"/>
              <w:right w:val="single" w:sz="4" w:space="0" w:color="auto"/>
            </w:tcBorders>
            <w:shd w:val="clear" w:color="auto" w:fill="auto"/>
          </w:tcPr>
          <w:p w14:paraId="52EC8310">
            <w:pPr>
              <w:pStyle w:val="style0"/>
              <w:jc w:val="right"/>
              <w:rPr/>
            </w:pPr>
            <w:r>
              <w:t>0%</w:t>
            </w:r>
          </w:p>
        </w:tc>
        <w:tc>
          <w:tcPr>
            <w:tcW w:w="8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0B4F09E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9D1D62B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66CD467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81D5A39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031380F9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1E477A6B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DC5256A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1F3935D1">
            <w:pPr>
              <w:pStyle w:val="style0"/>
              <w:rPr/>
            </w:pPr>
          </w:p>
        </w:tc>
        <w:tc>
          <w:tcPr>
            <w:tcW w:w="85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0D25263">
            <w:pPr>
              <w:pStyle w:val="style0"/>
              <w:rPr/>
            </w:pPr>
          </w:p>
        </w:tc>
        <w:tc>
          <w:tcPr>
            <w:tcW w:w="85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FAF9A66">
            <w:pPr>
              <w:pStyle w:val="style0"/>
              <w:rPr/>
            </w:pPr>
          </w:p>
        </w:tc>
        <w:tc>
          <w:tcPr>
            <w:tcW w:w="508" w:type="dxa"/>
            <w:tcBorders>
              <w:top w:val="dashed" w:sz="4" w:space="0" w:color="ffffff"/>
              <w:left w:val="dotted" w:sz="4" w:space="0" w:color="auto"/>
              <w:bottom w:val="nil"/>
              <w:right w:val="dashed" w:sz="4" w:space="0" w:color="ffffff"/>
            </w:tcBorders>
            <w:shd w:val="clear" w:color="auto" w:fill="auto"/>
          </w:tcPr>
          <w:p w14:paraId="1920592C">
            <w:pPr>
              <w:pStyle w:val="style0"/>
              <w:rPr/>
            </w:pPr>
          </w:p>
        </w:tc>
      </w:tr>
      <w:tr w14:paraId="2893AB01">
        <w:tblPrEx/>
        <w:trPr>
          <w:gridAfter w:val="1"/>
          <w:wAfter w:w="508" w:type="dxa"/>
          <w:trHeight w:val="340" w:hRule="atLeast"/>
        </w:trPr>
        <w:tc>
          <w:tcPr>
            <w:tcW w:w="719" w:type="dxa"/>
            <w:tcBorders>
              <w:top w:val="dashed" w:sz="4" w:space="0" w:color="ffffff"/>
              <w:left w:val="dashed" w:sz="4" w:space="0" w:color="ffffff"/>
              <w:bottom w:val="dashed" w:sz="4" w:space="0" w:color="ffffff"/>
            </w:tcBorders>
            <w:shd w:val="clear" w:color="auto" w:fill="auto"/>
          </w:tcPr>
          <w:p w14:paraId="538E2752">
            <w:pPr>
              <w:pStyle w:val="style0"/>
              <w:jc w:val="center"/>
              <w:rPr/>
            </w:pPr>
          </w:p>
        </w:tc>
        <w:tc>
          <w:tcPr>
            <w:tcW w:w="1700" w:type="dxa"/>
            <w:gridSpan w:val="2"/>
            <w:tcBorders/>
            <w:shd w:val="clear" w:color="auto" w:fill="auto"/>
          </w:tcPr>
          <w:p w14:paraId="14D75586">
            <w:pPr>
              <w:pStyle w:val="style0"/>
              <w:jc w:val="center"/>
              <w:rPr/>
            </w:pPr>
            <w:r>
              <w:t>Palier 1</w:t>
            </w:r>
          </w:p>
        </w:tc>
        <w:tc>
          <w:tcPr>
            <w:tcW w:w="1701" w:type="dxa"/>
            <w:gridSpan w:val="2"/>
            <w:tcBorders/>
            <w:shd w:val="clear" w:color="auto" w:fill="auto"/>
          </w:tcPr>
          <w:p w14:paraId="4703D5FD">
            <w:pPr>
              <w:pStyle w:val="style0"/>
              <w:jc w:val="center"/>
              <w:rPr/>
            </w:pPr>
            <w:r>
              <w:t>Palier 2</w:t>
            </w:r>
          </w:p>
        </w:tc>
        <w:tc>
          <w:tcPr>
            <w:tcW w:w="1701" w:type="dxa"/>
            <w:gridSpan w:val="2"/>
            <w:tcBorders/>
            <w:shd w:val="clear" w:color="auto" w:fill="auto"/>
          </w:tcPr>
          <w:p w14:paraId="063FF1E4">
            <w:pPr>
              <w:pStyle w:val="style0"/>
              <w:jc w:val="center"/>
              <w:rPr/>
            </w:pPr>
            <w:r>
              <w:t>Palier 3</w:t>
            </w:r>
          </w:p>
        </w:tc>
        <w:tc>
          <w:tcPr>
            <w:tcW w:w="1701" w:type="dxa"/>
            <w:gridSpan w:val="2"/>
            <w:tcBorders/>
            <w:shd w:val="clear" w:color="auto" w:fill="auto"/>
          </w:tcPr>
          <w:p w14:paraId="5E454936">
            <w:pPr>
              <w:pStyle w:val="style0"/>
              <w:jc w:val="center"/>
              <w:rPr/>
            </w:pPr>
            <w:r>
              <w:t>Palier 4</w:t>
            </w:r>
          </w:p>
        </w:tc>
        <w:tc>
          <w:tcPr>
            <w:tcW w:w="1701" w:type="dxa"/>
            <w:gridSpan w:val="2"/>
            <w:tcBorders/>
            <w:shd w:val="clear" w:color="auto" w:fill="auto"/>
          </w:tcPr>
          <w:p w14:paraId="23167F00">
            <w:pPr>
              <w:pStyle w:val="style0"/>
              <w:jc w:val="center"/>
              <w:rPr/>
            </w:pPr>
            <w:r>
              <w:t>Palier 5</w:t>
            </w:r>
          </w:p>
        </w:tc>
      </w:tr>
    </w:tbl>
    <w:p w14:paraId="2D71B8C5">
      <w:pPr>
        <w:pStyle w:val="style0"/>
        <w:rPr/>
      </w:pPr>
    </w:p>
    <w:p w14:paraId="1E7F365C">
      <w:pPr>
        <w:pStyle w:val="style4"/>
        <w:rPr>
          <w:color w:val="auto"/>
        </w:rPr>
      </w:pPr>
      <w:r>
        <w:rPr>
          <w:color w:val="auto"/>
        </w:rPr>
        <w:t xml:space="preserve">Remplissage  </w:t>
      </w:r>
    </w:p>
    <w:p w14:paraId="16AA4E01">
      <w:pPr>
        <w:pStyle w:val="style0"/>
        <w:rPr/>
      </w:pPr>
      <w:r>
        <w:t xml:space="preserve">A </w:t>
      </w:r>
      <w:r>
        <w:t xml:space="preserve">la fin du palier, l’enseignant prélève les % de </w:t>
      </w:r>
      <w:r>
        <w:t>réussite et d’échec</w:t>
      </w:r>
      <w:r>
        <w:t xml:space="preserve"> du tableau des résultat</w:t>
      </w:r>
      <w:r>
        <w:t xml:space="preserve">s </w:t>
      </w:r>
      <w:r>
        <w:t xml:space="preserve">des résultats scolaire </w:t>
      </w:r>
      <w:r>
        <w:t xml:space="preserve">et les positionne sur la droite verticale au niveau du palier, les points et la courbe de </w:t>
      </w:r>
      <w:r>
        <w:t>réussite seront</w:t>
      </w:r>
      <w:r>
        <w:t xml:space="preserve"> illustré</w:t>
      </w:r>
      <w:r>
        <w:t>s</w:t>
      </w:r>
      <w:r>
        <w:t xml:space="preserve"> avec la couleur bleue et les points et la courbe </w:t>
      </w:r>
      <w:r>
        <w:t>d’échec</w:t>
      </w:r>
      <w:r>
        <w:t xml:space="preserve"> ser</w:t>
      </w:r>
      <w:r>
        <w:t>ont</w:t>
      </w:r>
      <w:r>
        <w:t xml:space="preserve"> illustré</w:t>
      </w:r>
      <w:r>
        <w:t>s</w:t>
      </w:r>
      <w:r>
        <w:t xml:space="preserve"> avec la couleur rouge.</w:t>
      </w:r>
      <w:r>
        <w:t xml:space="preserve"> Le traçage de</w:t>
      </w:r>
      <w:r>
        <w:t>s</w:t>
      </w:r>
      <w:r>
        <w:t xml:space="preserve"> courbe</w:t>
      </w:r>
      <w:r>
        <w:t>s</w:t>
      </w:r>
      <w:r>
        <w:t xml:space="preserve"> de couleur </w:t>
      </w:r>
      <w:r>
        <w:t xml:space="preserve">différente </w:t>
      </w:r>
      <w:r>
        <w:t>commence après l’obtention de deux points de même couleur.</w:t>
      </w:r>
    </w:p>
    <w:p w14:paraId="4100F283">
      <w:pPr>
        <w:pStyle w:val="style0"/>
        <w:rPr>
          <w:b/>
          <w:bCs/>
        </w:rPr>
      </w:pPr>
      <w:r>
        <w:rPr>
          <w:b/>
          <w:bCs/>
        </w:rPr>
        <w:t xml:space="preserve">NB : </w:t>
      </w:r>
      <w:r>
        <w:rPr>
          <w:b/>
          <w:bCs/>
        </w:rPr>
        <w:t>Chaque courbe</w:t>
      </w:r>
      <w:r>
        <w:rPr>
          <w:b/>
          <w:bCs/>
        </w:rPr>
        <w:t xml:space="preserve"> </w:t>
      </w:r>
      <w:r>
        <w:rPr>
          <w:b/>
          <w:bCs/>
        </w:rPr>
        <w:t>commenc</w:t>
      </w:r>
      <w:r>
        <w:rPr>
          <w:b/>
          <w:bCs/>
        </w:rPr>
        <w:t>e</w:t>
      </w:r>
      <w:r>
        <w:rPr>
          <w:b/>
          <w:bCs/>
        </w:rPr>
        <w:t xml:space="preserve"> par le</w:t>
      </w:r>
      <w:r>
        <w:rPr>
          <w:b/>
          <w:bCs/>
        </w:rPr>
        <w:t xml:space="preserve"> point</w:t>
      </w:r>
      <w:r>
        <w:rPr>
          <w:b/>
          <w:bCs/>
        </w:rPr>
        <w:t xml:space="preserve"> au niveau</w:t>
      </w:r>
      <w:r>
        <w:rPr>
          <w:b/>
          <w:bCs/>
        </w:rPr>
        <w:t xml:space="preserve"> du</w:t>
      </w:r>
      <w:r>
        <w:rPr>
          <w:b/>
          <w:bCs/>
        </w:rPr>
        <w:t xml:space="preserve"> palier 1</w:t>
      </w:r>
    </w:p>
    <w:p w14:paraId="55E5F221">
      <w:pPr>
        <w:pStyle w:val="style0"/>
        <w:spacing w:after="0"/>
        <w:rPr>
          <w:b/>
        </w:rPr>
      </w:pPr>
      <w:r>
        <w:rPr>
          <w:b/>
        </w:rPr>
        <w:t>Source :</w:t>
      </w:r>
      <w:r>
        <w:t xml:space="preserve"> </w:t>
      </w:r>
      <w:r>
        <w:t>lectures et observations de terrain</w:t>
      </w:r>
    </w:p>
    <w:p w14:paraId="570D50A7">
      <w:pPr>
        <w:pStyle w:val="style0"/>
        <w:spacing w:after="0"/>
        <w:rPr>
          <w:b/>
        </w:rPr>
      </w:pPr>
    </w:p>
    <w:p w14:paraId="34DBFF7E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Tableau de fréquentation </w:t>
      </w:r>
    </w:p>
    <w:p w14:paraId="76E56308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9151713">
      <w:pPr>
        <w:pStyle w:val="style0"/>
        <w:ind w:firstLine="708"/>
        <w:jc w:val="both"/>
        <w:rPr/>
      </w:pPr>
      <w:r>
        <w:t xml:space="preserve">C’est un document qui permet de se renseigner sur l’évolution de la fréquentation des élèves. </w:t>
      </w:r>
    </w:p>
    <w:p w14:paraId="192326C5">
      <w:pPr>
        <w:pStyle w:val="style0"/>
        <w:ind w:firstLine="708"/>
        <w:jc w:val="both"/>
        <w:rPr/>
      </w:pPr>
      <w:r>
        <w:t xml:space="preserve">Il se présente sous la forme tableau à double entrée et se complète après chaque mois en partant du mois </w:t>
      </w:r>
      <w:r>
        <w:t>de la rentrée administrative (septembre)</w:t>
      </w:r>
      <w:r>
        <w:t xml:space="preserve">. </w:t>
      </w:r>
      <w:r>
        <w:t>Il est visé en début d’année par le directeur d’école.</w:t>
      </w:r>
      <w:r>
        <w:t xml:space="preserve"> </w:t>
      </w:r>
    </w:p>
    <w:p w14:paraId="4C07D7D6">
      <w:pPr>
        <w:pStyle w:val="style0"/>
        <w:ind w:firstLine="708"/>
        <w:jc w:val="both"/>
        <w:rPr/>
      </w:pPr>
    </w:p>
    <w:p w14:paraId="0B810510">
      <w:pPr>
        <w:pStyle w:val="style0"/>
        <w:ind w:firstLine="708"/>
        <w:jc w:val="both"/>
        <w:rPr/>
      </w:pPr>
    </w:p>
    <w:p w14:paraId="7493187F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37"/>
        <w:gridCol w:w="1272"/>
        <w:gridCol w:w="1004"/>
        <w:gridCol w:w="1219"/>
        <w:gridCol w:w="1211"/>
        <w:gridCol w:w="882"/>
        <w:gridCol w:w="872"/>
        <w:gridCol w:w="685"/>
        <w:gridCol w:w="631"/>
        <w:gridCol w:w="557"/>
        <w:gridCol w:w="588"/>
      </w:tblGrid>
      <w:tr w14:paraId="0993A8C0">
        <w:trPr>
          <w:trHeight w:val="454" w:hRule="atLeast"/>
        </w:trPr>
        <w:tc>
          <w:tcPr>
            <w:tcW w:w="1491" w:type="dxa"/>
            <w:tcBorders/>
            <w:vAlign w:val="center"/>
          </w:tcPr>
          <w:p w14:paraId="4A1FC489">
            <w:pPr>
              <w:pStyle w:val="style0"/>
              <w:jc w:val="center"/>
              <w:rPr/>
            </w:pPr>
            <w:r>
              <w:t>Mois</w:t>
            </w:r>
          </w:p>
        </w:tc>
        <w:tc>
          <w:tcPr>
            <w:tcW w:w="1188" w:type="dxa"/>
            <w:tcBorders/>
            <w:vAlign w:val="center"/>
          </w:tcPr>
          <w:p w14:paraId="39BC5445">
            <w:pPr>
              <w:pStyle w:val="style0"/>
              <w:jc w:val="center"/>
              <w:rPr/>
            </w:pPr>
            <w:r>
              <w:t>septembre</w:t>
            </w:r>
          </w:p>
        </w:tc>
        <w:tc>
          <w:tcPr>
            <w:tcW w:w="981" w:type="dxa"/>
            <w:tcBorders/>
            <w:vAlign w:val="center"/>
          </w:tcPr>
          <w:p w14:paraId="3FC3941C">
            <w:pPr>
              <w:pStyle w:val="style0"/>
              <w:jc w:val="center"/>
              <w:rPr/>
            </w:pPr>
            <w:r>
              <w:t>Octobre</w:t>
            </w:r>
          </w:p>
        </w:tc>
        <w:tc>
          <w:tcPr>
            <w:tcW w:w="1182" w:type="dxa"/>
            <w:tcBorders/>
            <w:vAlign w:val="center"/>
          </w:tcPr>
          <w:p w14:paraId="4D15D5EE">
            <w:pPr>
              <w:pStyle w:val="style0"/>
              <w:jc w:val="center"/>
              <w:rPr/>
            </w:pPr>
            <w:r>
              <w:t>Novembre</w:t>
            </w:r>
          </w:p>
        </w:tc>
        <w:tc>
          <w:tcPr>
            <w:tcW w:w="1164" w:type="dxa"/>
            <w:tcBorders/>
            <w:vAlign w:val="center"/>
          </w:tcPr>
          <w:p w14:paraId="59BCEA8B">
            <w:pPr>
              <w:pStyle w:val="style0"/>
              <w:jc w:val="center"/>
              <w:rPr/>
            </w:pPr>
            <w:r>
              <w:t>Décembre</w:t>
            </w:r>
          </w:p>
        </w:tc>
        <w:tc>
          <w:tcPr>
            <w:tcW w:w="885" w:type="dxa"/>
            <w:tcBorders/>
            <w:vAlign w:val="center"/>
          </w:tcPr>
          <w:p w14:paraId="3F7EC398">
            <w:pPr>
              <w:pStyle w:val="style0"/>
              <w:jc w:val="center"/>
              <w:rPr/>
            </w:pPr>
            <w:r>
              <w:t>Janvier</w:t>
            </w:r>
          </w:p>
        </w:tc>
        <w:tc>
          <w:tcPr>
            <w:tcW w:w="881" w:type="dxa"/>
            <w:tcBorders/>
            <w:vAlign w:val="center"/>
          </w:tcPr>
          <w:p w14:paraId="7D2263AD">
            <w:pPr>
              <w:pStyle w:val="style0"/>
              <w:jc w:val="center"/>
              <w:rPr/>
            </w:pPr>
            <w:r>
              <w:t>Février</w:t>
            </w:r>
          </w:p>
        </w:tc>
        <w:tc>
          <w:tcPr>
            <w:tcW w:w="720" w:type="dxa"/>
            <w:tcBorders/>
            <w:vAlign w:val="center"/>
          </w:tcPr>
          <w:p w14:paraId="2B56CC4D">
            <w:pPr>
              <w:pStyle w:val="style0"/>
              <w:jc w:val="center"/>
              <w:rPr/>
            </w:pPr>
            <w:r>
              <w:t>Mars</w:t>
            </w:r>
          </w:p>
        </w:tc>
        <w:tc>
          <w:tcPr>
            <w:tcW w:w="671" w:type="dxa"/>
            <w:tcBorders/>
            <w:vAlign w:val="center"/>
          </w:tcPr>
          <w:p w14:paraId="3BE8618B">
            <w:pPr>
              <w:pStyle w:val="style0"/>
              <w:jc w:val="center"/>
              <w:rPr/>
            </w:pPr>
            <w:r>
              <w:t>Avril</w:t>
            </w:r>
          </w:p>
        </w:tc>
        <w:tc>
          <w:tcPr>
            <w:tcW w:w="614" w:type="dxa"/>
            <w:tcBorders/>
            <w:vAlign w:val="center"/>
          </w:tcPr>
          <w:p w14:paraId="5CF2D47B">
            <w:pPr>
              <w:pStyle w:val="style0"/>
              <w:jc w:val="center"/>
              <w:rPr/>
            </w:pPr>
            <w:r>
              <w:t>Mai</w:t>
            </w:r>
          </w:p>
        </w:tc>
        <w:tc>
          <w:tcPr>
            <w:tcW w:w="621" w:type="dxa"/>
            <w:tcBorders/>
            <w:vAlign w:val="center"/>
          </w:tcPr>
          <w:p w14:paraId="6ACE5B5B">
            <w:pPr>
              <w:pStyle w:val="style0"/>
              <w:jc w:val="center"/>
              <w:rPr/>
            </w:pPr>
            <w:r>
              <w:t>Juin</w:t>
            </w:r>
          </w:p>
        </w:tc>
      </w:tr>
      <w:tr w14:paraId="28B3D331">
        <w:tblPrEx/>
        <w:trPr>
          <w:trHeight w:val="454" w:hRule="atLeast"/>
        </w:trPr>
        <w:tc>
          <w:tcPr>
            <w:tcW w:w="1491" w:type="dxa"/>
            <w:tcBorders/>
            <w:vAlign w:val="center"/>
          </w:tcPr>
          <w:p w14:paraId="00BD7671">
            <w:pPr>
              <w:pStyle w:val="style0"/>
              <w:jc w:val="center"/>
              <w:rPr/>
            </w:pPr>
            <w:r>
              <w:t>% de fréquentation</w:t>
            </w:r>
          </w:p>
        </w:tc>
        <w:tc>
          <w:tcPr>
            <w:tcW w:w="1188" w:type="dxa"/>
            <w:tcBorders/>
            <w:vAlign w:val="center"/>
          </w:tcPr>
          <w:p w14:paraId="6C0E9770">
            <w:pPr>
              <w:pStyle w:val="style0"/>
              <w:jc w:val="center"/>
              <w:rPr/>
            </w:pPr>
          </w:p>
        </w:tc>
        <w:tc>
          <w:tcPr>
            <w:tcW w:w="981" w:type="dxa"/>
            <w:tcBorders/>
            <w:vAlign w:val="center"/>
          </w:tcPr>
          <w:p w14:paraId="7F75725D">
            <w:pPr>
              <w:pStyle w:val="style0"/>
              <w:jc w:val="center"/>
              <w:rPr/>
            </w:pPr>
          </w:p>
        </w:tc>
        <w:tc>
          <w:tcPr>
            <w:tcW w:w="1182" w:type="dxa"/>
            <w:tcBorders/>
            <w:vAlign w:val="center"/>
          </w:tcPr>
          <w:p w14:paraId="57B14528">
            <w:pPr>
              <w:pStyle w:val="style0"/>
              <w:jc w:val="center"/>
              <w:rPr/>
            </w:pPr>
          </w:p>
        </w:tc>
        <w:tc>
          <w:tcPr>
            <w:tcW w:w="1164" w:type="dxa"/>
            <w:tcBorders/>
            <w:vAlign w:val="center"/>
          </w:tcPr>
          <w:p w14:paraId="46B70026">
            <w:pPr>
              <w:pStyle w:val="style0"/>
              <w:jc w:val="center"/>
              <w:rPr/>
            </w:pPr>
          </w:p>
        </w:tc>
        <w:tc>
          <w:tcPr>
            <w:tcW w:w="885" w:type="dxa"/>
            <w:tcBorders/>
            <w:vAlign w:val="center"/>
          </w:tcPr>
          <w:p w14:paraId="758D8BDE">
            <w:pPr>
              <w:pStyle w:val="style0"/>
              <w:jc w:val="center"/>
              <w:rPr/>
            </w:pPr>
          </w:p>
        </w:tc>
        <w:tc>
          <w:tcPr>
            <w:tcW w:w="881" w:type="dxa"/>
            <w:tcBorders/>
            <w:vAlign w:val="center"/>
          </w:tcPr>
          <w:p w14:paraId="523BAA39">
            <w:pPr>
              <w:pStyle w:val="style0"/>
              <w:jc w:val="center"/>
              <w:rPr/>
            </w:pPr>
          </w:p>
        </w:tc>
        <w:tc>
          <w:tcPr>
            <w:tcW w:w="720" w:type="dxa"/>
            <w:tcBorders/>
            <w:vAlign w:val="center"/>
          </w:tcPr>
          <w:p w14:paraId="55FE402C">
            <w:pPr>
              <w:pStyle w:val="style0"/>
              <w:jc w:val="center"/>
              <w:rPr/>
            </w:pPr>
          </w:p>
        </w:tc>
        <w:tc>
          <w:tcPr>
            <w:tcW w:w="671" w:type="dxa"/>
            <w:tcBorders/>
            <w:vAlign w:val="center"/>
          </w:tcPr>
          <w:p w14:paraId="15F0AE4E">
            <w:pPr>
              <w:pStyle w:val="style0"/>
              <w:jc w:val="center"/>
              <w:rPr/>
            </w:pPr>
          </w:p>
        </w:tc>
        <w:tc>
          <w:tcPr>
            <w:tcW w:w="614" w:type="dxa"/>
            <w:tcBorders/>
            <w:vAlign w:val="center"/>
          </w:tcPr>
          <w:p w14:paraId="4D5BA367">
            <w:pPr>
              <w:pStyle w:val="style0"/>
              <w:jc w:val="center"/>
              <w:rPr/>
            </w:pPr>
          </w:p>
        </w:tc>
        <w:tc>
          <w:tcPr>
            <w:tcW w:w="621" w:type="dxa"/>
            <w:tcBorders/>
            <w:vAlign w:val="center"/>
          </w:tcPr>
          <w:p w14:paraId="4F9881AE">
            <w:pPr>
              <w:pStyle w:val="style0"/>
              <w:jc w:val="center"/>
              <w:rPr/>
            </w:pPr>
          </w:p>
        </w:tc>
      </w:tr>
      <w:tr w14:paraId="69766EF0">
        <w:tblPrEx/>
        <w:trPr>
          <w:trHeight w:val="454" w:hRule="atLeast"/>
        </w:trPr>
        <w:tc>
          <w:tcPr>
            <w:tcW w:w="1491" w:type="dxa"/>
            <w:tcBorders/>
            <w:vAlign w:val="center"/>
          </w:tcPr>
          <w:p w14:paraId="15B9D69F">
            <w:pPr>
              <w:pStyle w:val="style0"/>
              <w:jc w:val="center"/>
              <w:rPr/>
            </w:pPr>
            <w:r>
              <w:t>% d’absence</w:t>
            </w:r>
          </w:p>
        </w:tc>
        <w:tc>
          <w:tcPr>
            <w:tcW w:w="1188" w:type="dxa"/>
            <w:tcBorders/>
            <w:vAlign w:val="center"/>
          </w:tcPr>
          <w:p w14:paraId="23A395FA">
            <w:pPr>
              <w:pStyle w:val="style0"/>
              <w:jc w:val="center"/>
              <w:rPr/>
            </w:pPr>
          </w:p>
        </w:tc>
        <w:tc>
          <w:tcPr>
            <w:tcW w:w="981" w:type="dxa"/>
            <w:tcBorders/>
            <w:vAlign w:val="center"/>
          </w:tcPr>
          <w:p w14:paraId="156B40BF">
            <w:pPr>
              <w:pStyle w:val="style0"/>
              <w:jc w:val="center"/>
              <w:rPr/>
            </w:pPr>
          </w:p>
        </w:tc>
        <w:tc>
          <w:tcPr>
            <w:tcW w:w="1182" w:type="dxa"/>
            <w:tcBorders/>
            <w:vAlign w:val="center"/>
          </w:tcPr>
          <w:p w14:paraId="4E9F8E97">
            <w:pPr>
              <w:pStyle w:val="style0"/>
              <w:jc w:val="center"/>
              <w:rPr/>
            </w:pPr>
          </w:p>
        </w:tc>
        <w:tc>
          <w:tcPr>
            <w:tcW w:w="1164" w:type="dxa"/>
            <w:tcBorders/>
            <w:vAlign w:val="center"/>
          </w:tcPr>
          <w:p w14:paraId="5A2E2154">
            <w:pPr>
              <w:pStyle w:val="style0"/>
              <w:jc w:val="center"/>
              <w:rPr/>
            </w:pPr>
          </w:p>
        </w:tc>
        <w:tc>
          <w:tcPr>
            <w:tcW w:w="885" w:type="dxa"/>
            <w:tcBorders/>
            <w:vAlign w:val="center"/>
          </w:tcPr>
          <w:p w14:paraId="36C171A0">
            <w:pPr>
              <w:pStyle w:val="style0"/>
              <w:jc w:val="center"/>
              <w:rPr/>
            </w:pPr>
          </w:p>
        </w:tc>
        <w:tc>
          <w:tcPr>
            <w:tcW w:w="881" w:type="dxa"/>
            <w:tcBorders/>
            <w:vAlign w:val="center"/>
          </w:tcPr>
          <w:p w14:paraId="3630E65C">
            <w:pPr>
              <w:pStyle w:val="style0"/>
              <w:jc w:val="center"/>
              <w:rPr/>
            </w:pPr>
          </w:p>
        </w:tc>
        <w:tc>
          <w:tcPr>
            <w:tcW w:w="720" w:type="dxa"/>
            <w:tcBorders/>
            <w:vAlign w:val="center"/>
          </w:tcPr>
          <w:p w14:paraId="0D022C18">
            <w:pPr>
              <w:pStyle w:val="style0"/>
              <w:jc w:val="center"/>
              <w:rPr/>
            </w:pPr>
          </w:p>
        </w:tc>
        <w:tc>
          <w:tcPr>
            <w:tcW w:w="671" w:type="dxa"/>
            <w:tcBorders/>
            <w:vAlign w:val="center"/>
          </w:tcPr>
          <w:p w14:paraId="276251F0">
            <w:pPr>
              <w:pStyle w:val="style0"/>
              <w:jc w:val="center"/>
              <w:rPr/>
            </w:pPr>
          </w:p>
        </w:tc>
        <w:tc>
          <w:tcPr>
            <w:tcW w:w="614" w:type="dxa"/>
            <w:tcBorders/>
            <w:vAlign w:val="center"/>
          </w:tcPr>
          <w:p w14:paraId="01EE2707">
            <w:pPr>
              <w:pStyle w:val="style0"/>
              <w:jc w:val="center"/>
              <w:rPr/>
            </w:pPr>
          </w:p>
        </w:tc>
        <w:tc>
          <w:tcPr>
            <w:tcW w:w="621" w:type="dxa"/>
            <w:tcBorders/>
            <w:vAlign w:val="center"/>
          </w:tcPr>
          <w:p w14:paraId="285BEBEB">
            <w:pPr>
              <w:pStyle w:val="style0"/>
              <w:jc w:val="center"/>
              <w:rPr/>
            </w:pPr>
          </w:p>
        </w:tc>
      </w:tr>
    </w:tbl>
    <w:p w14:paraId="7F8AD27D">
      <w:pPr>
        <w:pStyle w:val="style0"/>
        <w:spacing w:after="0"/>
        <w:rPr>
          <w:sz w:val="12"/>
        </w:rPr>
      </w:pPr>
    </w:p>
    <w:p w14:paraId="0BB9F56E">
      <w:pPr>
        <w:pStyle w:val="style0"/>
        <w:spacing w:after="0"/>
        <w:rPr>
          <w:b/>
        </w:rPr>
      </w:pPr>
      <w:r>
        <w:rPr>
          <w:b/>
        </w:rPr>
        <w:t>Source :</w:t>
      </w:r>
      <w:r>
        <w:t xml:space="preserve"> </w:t>
      </w:r>
      <w:r>
        <w:t>lectures et observations de terrain</w:t>
      </w:r>
    </w:p>
    <w:p w14:paraId="16C465A2">
      <w:pPr>
        <w:pStyle w:val="style0"/>
        <w:spacing w:after="0"/>
        <w:rPr>
          <w:b/>
        </w:rPr>
      </w:pPr>
    </w:p>
    <w:p w14:paraId="1CE468C2">
      <w:pPr>
        <w:pStyle w:val="style0"/>
        <w:spacing w:after="0"/>
        <w:rPr>
          <w:b/>
        </w:rPr>
      </w:pPr>
    </w:p>
    <w:p w14:paraId="703EADD9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Graphique de fréquentation </w:t>
      </w:r>
    </w:p>
    <w:p w14:paraId="2FA05F3C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DF56710">
      <w:pPr>
        <w:pStyle w:val="style0"/>
        <w:ind w:firstLine="708"/>
        <w:jc w:val="both"/>
        <w:rPr/>
      </w:pPr>
      <w:r>
        <w:t>Le graphique de fréquentation est un document qui permet d’illustrer l’évolution de la fréquentation des élèves. Il est constitué par une courbe de fréquentation et une courbe d’absentéisme.</w:t>
      </w:r>
    </w:p>
    <w:p w14:paraId="1E3C86EA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9663" w:type="dxa"/>
        <w:tblLook w:val="04A0" w:firstRow="1" w:lastRow="0" w:firstColumn="1" w:lastColumn="0" w:noHBand="0" w:noVBand="1"/>
      </w:tblPr>
      <w:tblGrid>
        <w:gridCol w:w="697"/>
        <w:gridCol w:w="396"/>
        <w:gridCol w:w="398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14:paraId="5B93CBDD">
        <w:trPr>
          <w:trHeight w:val="340" w:hRule="atLeast"/>
        </w:trPr>
        <w:tc>
          <w:tcPr>
            <w:tcW w:w="697" w:type="dxa"/>
            <w:vMerge w:val="restart"/>
            <w:tcBorders>
              <w:top w:val="dashed" w:sz="4" w:space="0" w:color="ffffff"/>
              <w:left w:val="dashed" w:sz="4" w:space="0" w:color="ffffff"/>
              <w:right w:val="single" w:sz="4" w:space="0" w:color="auto"/>
            </w:tcBorders>
            <w:vAlign w:val="center"/>
          </w:tcPr>
          <w:p w14:paraId="5E1E4D9D">
            <w:pPr>
              <w:pStyle w:val="style0"/>
              <w:jc w:val="right"/>
              <w:rPr/>
            </w:pPr>
            <w:r>
              <w:t>20%</w:t>
            </w:r>
          </w:p>
        </w:tc>
        <w:tc>
          <w:tcPr>
            <w:tcW w:w="39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B946C75">
            <w:pPr>
              <w:pStyle w:val="style0"/>
              <w:rPr/>
            </w:pPr>
          </w:p>
        </w:tc>
        <w:tc>
          <w:tcPr>
            <w:tcW w:w="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1197F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0012A1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D7AF4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6B7216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047A4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D2D54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4D9B9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57385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1A2453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04424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72F79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902B19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D24B7B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A668A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09A6A3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4A7823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EF7DA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B5411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8E34FE">
            <w:pPr>
              <w:pStyle w:val="style0"/>
              <w:rPr/>
            </w:pPr>
          </w:p>
        </w:tc>
      </w:tr>
      <w:tr w14:paraId="47525D68">
        <w:tblPrEx/>
        <w:trPr>
          <w:trHeight w:val="340" w:hRule="atLeast"/>
        </w:trPr>
        <w:tc>
          <w:tcPr>
            <w:tcW w:w="697" w:type="dxa"/>
            <w:vMerge w:val="continue"/>
            <w:tcBorders>
              <w:left w:val="dashed" w:sz="4" w:space="0" w:color="ffffff"/>
              <w:bottom w:val="dashed" w:sz="4" w:space="0" w:color="ffffff"/>
              <w:right w:val="single" w:sz="4" w:space="0" w:color="auto"/>
            </w:tcBorders>
            <w:vAlign w:val="center"/>
          </w:tcPr>
          <w:p w14:paraId="5000C416">
            <w:pPr>
              <w:pStyle w:val="style0"/>
              <w:jc w:val="right"/>
              <w:rPr/>
            </w:pPr>
          </w:p>
        </w:tc>
        <w:tc>
          <w:tcPr>
            <w:tcW w:w="39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86F61EC">
            <w:pPr>
              <w:pStyle w:val="style0"/>
              <w:rPr/>
            </w:pPr>
          </w:p>
        </w:tc>
        <w:tc>
          <w:tcPr>
            <w:tcW w:w="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0C8415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34024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493AB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5F145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9B2EFB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663F0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8BF1D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C89A5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D5FD61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666328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F6C52F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F752C6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2F4055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C3E4E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306A14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6228A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BF6385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59A3A8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E842AA">
            <w:pPr>
              <w:pStyle w:val="style0"/>
              <w:rPr/>
            </w:pPr>
          </w:p>
        </w:tc>
      </w:tr>
      <w:tr w14:paraId="5F270922">
        <w:tblPrEx/>
        <w:trPr>
          <w:trHeight w:val="340" w:hRule="atLeast"/>
        </w:trPr>
        <w:tc>
          <w:tcPr>
            <w:tcW w:w="697" w:type="dxa"/>
            <w:vMerge w:val="restart"/>
            <w:tcBorders>
              <w:top w:val="dashed" w:sz="4" w:space="0" w:color="ffffff"/>
              <w:left w:val="dashed" w:sz="4" w:space="0" w:color="ffffff"/>
              <w:right w:val="single" w:sz="4" w:space="0" w:color="auto"/>
            </w:tcBorders>
            <w:vAlign w:val="center"/>
          </w:tcPr>
          <w:p w14:paraId="3DD63D1E">
            <w:pPr>
              <w:pStyle w:val="style0"/>
              <w:jc w:val="right"/>
              <w:rPr/>
            </w:pPr>
            <w:r>
              <w:t xml:space="preserve">10% </w:t>
            </w:r>
          </w:p>
        </w:tc>
        <w:tc>
          <w:tcPr>
            <w:tcW w:w="39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EF375AC">
            <w:pPr>
              <w:pStyle w:val="style0"/>
              <w:rPr/>
            </w:pPr>
          </w:p>
        </w:tc>
        <w:tc>
          <w:tcPr>
            <w:tcW w:w="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F6362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885ADF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12FBA6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4CD29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37C90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286AD5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7644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EF4ED6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04D6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96EE5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43669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C36B9F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049884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5BCD0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D66868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701AD8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C2D219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02DCC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DC9403">
            <w:pPr>
              <w:pStyle w:val="style0"/>
              <w:rPr/>
            </w:pPr>
          </w:p>
        </w:tc>
      </w:tr>
      <w:tr w14:paraId="62C4C9C1">
        <w:tblPrEx/>
        <w:trPr>
          <w:trHeight w:val="340" w:hRule="atLeast"/>
        </w:trPr>
        <w:tc>
          <w:tcPr>
            <w:tcW w:w="697" w:type="dxa"/>
            <w:vMerge w:val="continue"/>
            <w:tcBorders>
              <w:left w:val="dashed" w:sz="4" w:space="0" w:color="ffffff"/>
              <w:bottom w:val="dashed" w:sz="4" w:space="0" w:color="ffffff"/>
              <w:right w:val="single" w:sz="4" w:space="0" w:color="auto"/>
            </w:tcBorders>
          </w:tcPr>
          <w:p w14:paraId="77965994">
            <w:pPr>
              <w:pStyle w:val="style0"/>
              <w:jc w:val="right"/>
              <w:rPr/>
            </w:pPr>
          </w:p>
        </w:tc>
        <w:tc>
          <w:tcPr>
            <w:tcW w:w="39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DF7891C">
            <w:pPr>
              <w:pStyle w:val="style0"/>
              <w:rPr/>
            </w:pPr>
          </w:p>
        </w:tc>
        <w:tc>
          <w:tcPr>
            <w:tcW w:w="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53EB3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74448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4A4F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E94FA1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A09A4B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2209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C2979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EAAB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28EC8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07B98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658E38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0DBED3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5EA59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03F60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01AE9A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9417C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61BC6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84DC30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FFD616">
            <w:pPr>
              <w:pStyle w:val="style0"/>
              <w:rPr/>
            </w:pPr>
          </w:p>
        </w:tc>
      </w:tr>
      <w:tr w14:paraId="494E70C8">
        <w:tblPrEx/>
        <w:trPr>
          <w:trHeight w:val="340" w:hRule="atLeast"/>
        </w:trPr>
        <w:tc>
          <w:tcPr>
            <w:tcW w:w="697" w:type="dxa"/>
            <w:tcBorders>
              <w:top w:val="dashed" w:sz="4" w:space="0" w:color="ffffff"/>
              <w:left w:val="dashed" w:sz="4" w:space="0" w:color="ffffff"/>
              <w:bottom w:val="dashed" w:sz="4" w:space="0" w:color="ffffff"/>
              <w:right w:val="single" w:sz="4" w:space="0" w:color="auto"/>
            </w:tcBorders>
          </w:tcPr>
          <w:p w14:paraId="327CE10F">
            <w:pPr>
              <w:pStyle w:val="style0"/>
              <w:jc w:val="right"/>
              <w:rPr/>
            </w:pPr>
            <w:r>
              <w:t>0%</w:t>
            </w:r>
          </w:p>
        </w:tc>
        <w:tc>
          <w:tcPr>
            <w:tcW w:w="39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7BD2BE28">
            <w:pPr>
              <w:pStyle w:val="style0"/>
              <w:rPr/>
            </w:pPr>
          </w:p>
        </w:tc>
        <w:tc>
          <w:tcPr>
            <w:tcW w:w="39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ED6103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5383E2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9B659C1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39E224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49687A4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DDE63B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7A5163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352EE11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F83B5BB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ADF793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A39F8E4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D0E085C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E63A0D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5F1E35D7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5045BDD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344F032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6BF8FDE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DFF3275">
            <w:pPr>
              <w:pStyle w:val="style0"/>
              <w:rPr/>
            </w:pPr>
          </w:p>
        </w:tc>
        <w:tc>
          <w:tcPr>
            <w:tcW w:w="4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23F8141">
            <w:pPr>
              <w:pStyle w:val="style0"/>
              <w:rPr/>
            </w:pPr>
          </w:p>
        </w:tc>
      </w:tr>
      <w:tr w14:paraId="63791BC7">
        <w:tblPrEx/>
        <w:trPr>
          <w:trHeight w:val="340" w:hRule="atLeast"/>
        </w:trPr>
        <w:tc>
          <w:tcPr>
            <w:tcW w:w="697" w:type="dxa"/>
            <w:tcBorders>
              <w:top w:val="dashed" w:sz="4" w:space="0" w:color="ffffff"/>
              <w:left w:val="dashed" w:sz="4" w:space="0" w:color="ffffff"/>
              <w:bottom w:val="dashed" w:sz="4" w:space="0" w:color="ffffff"/>
            </w:tcBorders>
          </w:tcPr>
          <w:p w14:paraId="61497E26">
            <w:pPr>
              <w:pStyle w:val="style0"/>
              <w:jc w:val="center"/>
              <w:rPr/>
            </w:pPr>
          </w:p>
        </w:tc>
        <w:tc>
          <w:tcPr>
            <w:tcW w:w="794" w:type="dxa"/>
            <w:gridSpan w:val="2"/>
            <w:tcBorders>
              <w:top w:val="single" w:sz="4" w:space="0" w:color="auto"/>
            </w:tcBorders>
          </w:tcPr>
          <w:p w14:paraId="5B795B4F">
            <w:pPr>
              <w:pStyle w:val="style0"/>
              <w:jc w:val="center"/>
              <w:rPr/>
            </w:pPr>
            <w:r>
              <w:t>Sept.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59B0C7EE">
            <w:pPr>
              <w:pStyle w:val="style0"/>
              <w:jc w:val="center"/>
              <w:rPr/>
            </w:pPr>
            <w:r>
              <w:t>Oct.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6DF2D451">
            <w:pPr>
              <w:pStyle w:val="style0"/>
              <w:jc w:val="center"/>
              <w:rPr/>
            </w:pPr>
            <w:r>
              <w:t>Nov.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17C825FC">
            <w:pPr>
              <w:pStyle w:val="style0"/>
              <w:jc w:val="center"/>
              <w:rPr/>
            </w:pPr>
            <w:r>
              <w:t>Déc.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7465E014">
            <w:pPr>
              <w:pStyle w:val="style0"/>
              <w:jc w:val="center"/>
              <w:rPr/>
            </w:pPr>
            <w:r>
              <w:t>Jan.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03524D90">
            <w:pPr>
              <w:pStyle w:val="style0"/>
              <w:jc w:val="center"/>
              <w:rPr/>
            </w:pPr>
            <w:r>
              <w:t>Fév.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07764F2E">
            <w:pPr>
              <w:pStyle w:val="style0"/>
              <w:jc w:val="center"/>
              <w:rPr/>
            </w:pPr>
            <w:r>
              <w:t>Mars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60C83E3A">
            <w:pPr>
              <w:pStyle w:val="style0"/>
              <w:jc w:val="center"/>
              <w:rPr/>
            </w:pPr>
            <w:r>
              <w:t>Avril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</w:tcBorders>
          </w:tcPr>
          <w:p w14:paraId="7D080F79">
            <w:pPr>
              <w:pStyle w:val="style0"/>
              <w:jc w:val="center"/>
              <w:rPr/>
            </w:pPr>
            <w:r>
              <w:t>Mai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</w:tcBorders>
          </w:tcPr>
          <w:p w14:paraId="394692C3">
            <w:pPr>
              <w:pStyle w:val="style0"/>
              <w:jc w:val="center"/>
              <w:rPr/>
            </w:pPr>
            <w:r>
              <w:t>Juin</w:t>
            </w:r>
          </w:p>
        </w:tc>
      </w:tr>
    </w:tbl>
    <w:p w14:paraId="07D42290">
      <w:pPr>
        <w:pStyle w:val="style0"/>
        <w:spacing w:after="0"/>
        <w:rPr>
          <w:b/>
        </w:rPr>
      </w:pPr>
    </w:p>
    <w:p w14:paraId="2FC33F1A">
      <w:pPr>
        <w:pStyle w:val="style4"/>
        <w:rPr>
          <w:color w:val="auto"/>
        </w:rPr>
      </w:pPr>
      <w:r>
        <w:rPr>
          <w:color w:val="auto"/>
        </w:rPr>
        <w:t xml:space="preserve">Remplissage  </w:t>
      </w:r>
    </w:p>
    <w:p w14:paraId="5BDEA548">
      <w:pPr>
        <w:pStyle w:val="style0"/>
        <w:rPr/>
      </w:pPr>
      <w:r>
        <w:t>A la fin du moi</w:t>
      </w:r>
      <w:r>
        <w:t>s</w:t>
      </w:r>
      <w:r>
        <w:t>, l’enseignant prélève les % de fréquentation et d’absentéisme du tableau de fréquentation et les positionne sur la droite verticale au niveau de chaque mois, les points et la courbe de fréquentation seront illustré</w:t>
      </w:r>
      <w:r>
        <w:t>s</w:t>
      </w:r>
      <w:r>
        <w:t xml:space="preserve"> avec la couleur bleue et les points et la courbe d’absentéisme ser</w:t>
      </w:r>
      <w:r>
        <w:t>ont</w:t>
      </w:r>
      <w:r>
        <w:t xml:space="preserve"> illustré</w:t>
      </w:r>
      <w:r>
        <w:t>s</w:t>
      </w:r>
      <w:r>
        <w:t xml:space="preserve"> avec la couleur rouge.</w:t>
      </w:r>
      <w:r>
        <w:t xml:space="preserve"> Le traçage des courbes de couleur différente commence après l’obtention de deux points de même couleur.</w:t>
      </w:r>
    </w:p>
    <w:p w14:paraId="07779D2B">
      <w:pPr>
        <w:pStyle w:val="style0"/>
        <w:rPr>
          <w:b/>
          <w:bCs/>
        </w:rPr>
      </w:pPr>
      <w:r>
        <w:rPr>
          <w:b/>
          <w:bCs/>
        </w:rPr>
        <w:t xml:space="preserve">NB : les différentes courbes </w:t>
      </w:r>
      <w:r>
        <w:rPr>
          <w:b/>
          <w:bCs/>
        </w:rPr>
        <w:t>commencent</w:t>
      </w:r>
      <w:r>
        <w:rPr>
          <w:b/>
          <w:bCs/>
        </w:rPr>
        <w:t xml:space="preserve"> par le</w:t>
      </w:r>
      <w:r>
        <w:rPr>
          <w:b/>
          <w:bCs/>
        </w:rPr>
        <w:t>s points du</w:t>
      </w:r>
      <w:r>
        <w:rPr>
          <w:b/>
          <w:bCs/>
        </w:rPr>
        <w:t xml:space="preserve"> </w:t>
      </w:r>
      <w:r>
        <w:rPr>
          <w:b/>
          <w:bCs/>
        </w:rPr>
        <w:t>mois de septembre</w:t>
      </w:r>
    </w:p>
    <w:p w14:paraId="08706BA7">
      <w:pPr>
        <w:pStyle w:val="style0"/>
        <w:spacing w:after="0"/>
        <w:rPr>
          <w:b/>
        </w:rPr>
      </w:pPr>
    </w:p>
    <w:p w14:paraId="077BBDEA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Liste nominative </w:t>
      </w:r>
    </w:p>
    <w:p w14:paraId="3131671E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F4DAAB6">
      <w:pPr>
        <w:pStyle w:val="style0"/>
        <w:ind w:firstLine="708"/>
        <w:jc w:val="both"/>
        <w:rPr/>
      </w:pPr>
      <w:r>
        <w:t xml:space="preserve">C’est un document qui permet </w:t>
      </w:r>
      <w:r>
        <w:t>d’avoir des renseignements</w:t>
      </w:r>
      <w:r>
        <w:t xml:space="preserve"> </w:t>
      </w:r>
      <w:r>
        <w:t xml:space="preserve">sur </w:t>
      </w:r>
      <w:r>
        <w:t>les</w:t>
      </w:r>
      <w:r>
        <w:t xml:space="preserve"> </w:t>
      </w:r>
      <w:r>
        <w:t>élèves et</w:t>
      </w:r>
      <w:r>
        <w:t xml:space="preserve"> la taille de l’effectif de la classe</w:t>
      </w:r>
      <w:r>
        <w:t>.</w:t>
      </w:r>
      <w:r>
        <w:t xml:space="preserve"> Il est conçu par ordre alphabétique. Pour différencier les filles des garçons, on utilisera </w:t>
      </w:r>
      <w:r>
        <w:t xml:space="preserve">la </w:t>
      </w:r>
      <w:r>
        <w:t>couleur</w:t>
      </w:r>
      <w:r>
        <w:t xml:space="preserve"> bleue pour les garçons et la couleur rouge pour les filles</w:t>
      </w:r>
      <w:r>
        <w:t xml:space="preserve">. </w:t>
      </w:r>
      <w:r>
        <w:t>Elle</w:t>
      </w:r>
      <w:r>
        <w:t xml:space="preserve"> est élaboré</w:t>
      </w:r>
      <w:r>
        <w:t>e</w:t>
      </w:r>
      <w:r>
        <w:t xml:space="preserve"> en début d’année </w:t>
      </w:r>
      <w:r>
        <w:t xml:space="preserve">au terme de la fin de la campagne des inscriptions </w:t>
      </w:r>
      <w:r>
        <w:t>et visé par le directeur d’école.</w:t>
      </w:r>
    </w:p>
    <w:p w14:paraId="719AE686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681"/>
        <w:gridCol w:w="828"/>
        <w:gridCol w:w="788"/>
        <w:gridCol w:w="519"/>
        <w:gridCol w:w="522"/>
        <w:gridCol w:w="613"/>
        <w:gridCol w:w="920"/>
        <w:gridCol w:w="971"/>
        <w:gridCol w:w="573"/>
        <w:gridCol w:w="745"/>
        <w:gridCol w:w="707"/>
        <w:gridCol w:w="890"/>
        <w:gridCol w:w="725"/>
        <w:gridCol w:w="979"/>
      </w:tblGrid>
      <w:tr w14:paraId="53E2C6E9">
        <w:trPr>
          <w:trHeight w:val="119" w:hRule="atLeast"/>
        </w:trPr>
        <w:tc>
          <w:tcPr>
            <w:tcW w:w="742" w:type="dxa"/>
            <w:tcBorders/>
          </w:tcPr>
          <w:p w14:paraId="5E8A9DC9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>N° d’ordre</w:t>
            </w:r>
          </w:p>
        </w:tc>
        <w:tc>
          <w:tcPr>
            <w:tcW w:w="890" w:type="dxa"/>
            <w:tcBorders/>
          </w:tcPr>
          <w:p w14:paraId="06D412A5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>N° matricule</w:t>
            </w:r>
          </w:p>
        </w:tc>
        <w:tc>
          <w:tcPr>
            <w:tcW w:w="846" w:type="dxa"/>
            <w:tcBorders/>
          </w:tcPr>
          <w:p w14:paraId="10DC09A1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>Nom et prénoms</w:t>
            </w:r>
          </w:p>
        </w:tc>
        <w:tc>
          <w:tcPr>
            <w:tcW w:w="552" w:type="dxa"/>
            <w:tcBorders/>
          </w:tcPr>
          <w:p w14:paraId="646A161D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>Date et lieu de nais.</w:t>
            </w:r>
          </w:p>
        </w:tc>
        <w:tc>
          <w:tcPr>
            <w:tcW w:w="545" w:type="dxa"/>
            <w:tcBorders/>
          </w:tcPr>
          <w:p w14:paraId="54DF5251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Sexe </w:t>
            </w:r>
          </w:p>
        </w:tc>
        <w:tc>
          <w:tcPr>
            <w:tcW w:w="647" w:type="dxa"/>
            <w:tcBorders/>
          </w:tcPr>
          <w:p w14:paraId="1665C9F7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Statut </w:t>
            </w:r>
          </w:p>
        </w:tc>
        <w:tc>
          <w:tcPr>
            <w:tcW w:w="1003" w:type="dxa"/>
            <w:tcBorders/>
          </w:tcPr>
          <w:p w14:paraId="5A01C8B8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Nationalité </w:t>
            </w:r>
          </w:p>
        </w:tc>
        <w:tc>
          <w:tcPr>
            <w:tcW w:w="1051" w:type="dxa"/>
            <w:tcBorders/>
          </w:tcPr>
          <w:p w14:paraId="117E1955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Provenance </w:t>
            </w:r>
          </w:p>
        </w:tc>
        <w:tc>
          <w:tcPr>
            <w:tcW w:w="605" w:type="dxa"/>
            <w:tcBorders/>
          </w:tcPr>
          <w:p w14:paraId="2D9E873B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Etat  de santé </w:t>
            </w:r>
          </w:p>
        </w:tc>
        <w:tc>
          <w:tcPr>
            <w:tcW w:w="815" w:type="dxa"/>
            <w:tcBorders/>
          </w:tcPr>
          <w:p w14:paraId="35B6A280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Quartier </w:t>
            </w:r>
          </w:p>
        </w:tc>
        <w:tc>
          <w:tcPr>
            <w:tcW w:w="755" w:type="dxa"/>
            <w:tcBorders/>
          </w:tcPr>
          <w:p w14:paraId="3A84C797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Nom du Parents ou tuteur </w:t>
            </w:r>
          </w:p>
        </w:tc>
        <w:tc>
          <w:tcPr>
            <w:tcW w:w="958" w:type="dxa"/>
            <w:tcBorders/>
          </w:tcPr>
          <w:p w14:paraId="12E9C373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Profession </w:t>
            </w:r>
          </w:p>
        </w:tc>
        <w:tc>
          <w:tcPr>
            <w:tcW w:w="767" w:type="dxa"/>
            <w:tcBorders/>
          </w:tcPr>
          <w:p w14:paraId="2CFBD338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 xml:space="preserve">Contact </w:t>
            </w:r>
          </w:p>
        </w:tc>
        <w:tc>
          <w:tcPr>
            <w:tcW w:w="222" w:type="dxa"/>
            <w:tcBorders/>
          </w:tcPr>
          <w:p w14:paraId="67E35264">
            <w:pPr>
              <w:pStyle w:val="style0"/>
              <w:rPr>
                <w:sz w:val="18"/>
              </w:rPr>
            </w:pPr>
            <w:r>
              <w:rPr>
                <w:sz w:val="18"/>
              </w:rPr>
              <w:t>observation</w:t>
            </w:r>
          </w:p>
        </w:tc>
      </w:tr>
      <w:tr w14:paraId="6F5CED7C">
        <w:tblPrEx/>
        <w:trPr>
          <w:trHeight w:val="119" w:hRule="atLeast"/>
        </w:trPr>
        <w:tc>
          <w:tcPr>
            <w:tcW w:w="742" w:type="dxa"/>
            <w:tcBorders/>
          </w:tcPr>
          <w:p w14:paraId="3DF5C1FF">
            <w:pPr>
              <w:pStyle w:val="style0"/>
              <w:rPr/>
            </w:pPr>
          </w:p>
        </w:tc>
        <w:tc>
          <w:tcPr>
            <w:tcW w:w="890" w:type="dxa"/>
            <w:tcBorders/>
          </w:tcPr>
          <w:p w14:paraId="182015F3">
            <w:pPr>
              <w:pStyle w:val="style0"/>
              <w:rPr/>
            </w:pPr>
          </w:p>
        </w:tc>
        <w:tc>
          <w:tcPr>
            <w:tcW w:w="846" w:type="dxa"/>
            <w:tcBorders/>
          </w:tcPr>
          <w:p w14:paraId="21F6DB9A">
            <w:pPr>
              <w:pStyle w:val="style0"/>
              <w:rPr/>
            </w:pPr>
          </w:p>
        </w:tc>
        <w:tc>
          <w:tcPr>
            <w:tcW w:w="552" w:type="dxa"/>
            <w:tcBorders/>
          </w:tcPr>
          <w:p w14:paraId="165371FF">
            <w:pPr>
              <w:pStyle w:val="style0"/>
              <w:rPr/>
            </w:pPr>
          </w:p>
        </w:tc>
        <w:tc>
          <w:tcPr>
            <w:tcW w:w="545" w:type="dxa"/>
            <w:tcBorders/>
          </w:tcPr>
          <w:p w14:paraId="1A490F51">
            <w:pPr>
              <w:pStyle w:val="style0"/>
              <w:rPr/>
            </w:pPr>
          </w:p>
        </w:tc>
        <w:tc>
          <w:tcPr>
            <w:tcW w:w="647" w:type="dxa"/>
            <w:tcBorders/>
          </w:tcPr>
          <w:p w14:paraId="7FDD5B6E">
            <w:pPr>
              <w:pStyle w:val="style0"/>
              <w:rPr/>
            </w:pPr>
          </w:p>
        </w:tc>
        <w:tc>
          <w:tcPr>
            <w:tcW w:w="1003" w:type="dxa"/>
            <w:tcBorders/>
          </w:tcPr>
          <w:p w14:paraId="6A099653">
            <w:pPr>
              <w:pStyle w:val="style0"/>
              <w:rPr/>
            </w:pPr>
          </w:p>
        </w:tc>
        <w:tc>
          <w:tcPr>
            <w:tcW w:w="1051" w:type="dxa"/>
            <w:tcBorders/>
          </w:tcPr>
          <w:p w14:paraId="0CD8E8AA">
            <w:pPr>
              <w:pStyle w:val="style0"/>
              <w:rPr/>
            </w:pPr>
          </w:p>
        </w:tc>
        <w:tc>
          <w:tcPr>
            <w:tcW w:w="605" w:type="dxa"/>
            <w:tcBorders/>
          </w:tcPr>
          <w:p w14:paraId="7862748E">
            <w:pPr>
              <w:pStyle w:val="style0"/>
              <w:rPr/>
            </w:pPr>
          </w:p>
        </w:tc>
        <w:tc>
          <w:tcPr>
            <w:tcW w:w="815" w:type="dxa"/>
            <w:tcBorders/>
          </w:tcPr>
          <w:p w14:paraId="741E71A1">
            <w:pPr>
              <w:pStyle w:val="style0"/>
              <w:rPr/>
            </w:pPr>
          </w:p>
        </w:tc>
        <w:tc>
          <w:tcPr>
            <w:tcW w:w="755" w:type="dxa"/>
            <w:tcBorders/>
          </w:tcPr>
          <w:p w14:paraId="4EFA2C0B">
            <w:pPr>
              <w:pStyle w:val="style0"/>
              <w:rPr/>
            </w:pPr>
          </w:p>
        </w:tc>
        <w:tc>
          <w:tcPr>
            <w:tcW w:w="958" w:type="dxa"/>
            <w:tcBorders/>
          </w:tcPr>
          <w:p w14:paraId="6E7873E4">
            <w:pPr>
              <w:pStyle w:val="style0"/>
              <w:rPr/>
            </w:pPr>
          </w:p>
        </w:tc>
        <w:tc>
          <w:tcPr>
            <w:tcW w:w="767" w:type="dxa"/>
            <w:tcBorders/>
          </w:tcPr>
          <w:p w14:paraId="1E02E020">
            <w:pPr>
              <w:pStyle w:val="style0"/>
              <w:rPr/>
            </w:pPr>
          </w:p>
        </w:tc>
        <w:tc>
          <w:tcPr>
            <w:tcW w:w="222" w:type="dxa"/>
            <w:tcBorders/>
          </w:tcPr>
          <w:p w14:paraId="2A71F25A">
            <w:pPr>
              <w:pStyle w:val="style0"/>
              <w:rPr/>
            </w:pPr>
          </w:p>
        </w:tc>
      </w:tr>
    </w:tbl>
    <w:p w14:paraId="5B0FA149">
      <w:pPr>
        <w:pStyle w:val="style0"/>
        <w:spacing w:after="0"/>
        <w:rPr>
          <w:sz w:val="14"/>
        </w:rPr>
      </w:pPr>
    </w:p>
    <w:p w14:paraId="01AB5573">
      <w:pPr>
        <w:pStyle w:val="style0"/>
        <w:spacing w:after="0"/>
        <w:rPr/>
      </w:pPr>
      <w:r>
        <w:rPr>
          <w:b/>
        </w:rPr>
        <w:t>Source :</w:t>
      </w:r>
      <w:r>
        <w:t xml:space="preserve"> </w:t>
      </w:r>
      <w:r>
        <w:t>lectures et observations de terrain</w:t>
      </w:r>
    </w:p>
    <w:p w14:paraId="3D43E25C">
      <w:pPr>
        <w:pStyle w:val="style0"/>
        <w:spacing w:after="0"/>
        <w:rPr>
          <w:b/>
        </w:rPr>
      </w:pPr>
    </w:p>
    <w:p w14:paraId="4FDA6415">
      <w:pPr>
        <w:pStyle w:val="style0"/>
        <w:spacing w:after="0"/>
        <w:rPr>
          <w:b/>
        </w:rPr>
      </w:pPr>
    </w:p>
    <w:p w14:paraId="24F9CDC8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Planification du palier </w:t>
      </w:r>
    </w:p>
    <w:p w14:paraId="1E58438F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B247D85">
      <w:pPr>
        <w:pStyle w:val="style0"/>
        <w:ind w:firstLine="708"/>
        <w:jc w:val="both"/>
        <w:rPr/>
      </w:pPr>
      <w:r>
        <w:t xml:space="preserve">C’est le document qui permet une exploitation planifiée des savoirs du palier dans toutes les matières. </w:t>
      </w:r>
    </w:p>
    <w:p w14:paraId="01F0367B">
      <w:pPr>
        <w:pStyle w:val="style0"/>
        <w:ind w:firstLine="708"/>
        <w:jc w:val="both"/>
        <w:rPr/>
      </w:pPr>
      <w:r>
        <w:t xml:space="preserve">Pour la remplir, on cherche les savoirs dans les programmes officiels </w:t>
      </w:r>
      <w:r>
        <w:t xml:space="preserve">(curricula) </w:t>
      </w:r>
      <w:r>
        <w:t xml:space="preserve">et on mentionne les </w:t>
      </w:r>
      <w:r>
        <w:t>savoirs</w:t>
      </w:r>
      <w:r>
        <w:t xml:space="preserve">, </w:t>
      </w:r>
      <w:r>
        <w:t>les savoir-faire</w:t>
      </w:r>
      <w:r>
        <w:t xml:space="preserve"> du palier en fonction des semaines</w:t>
      </w:r>
      <w:r>
        <w:t>.</w:t>
      </w:r>
      <w:r>
        <w:t xml:space="preserve"> </w:t>
      </w:r>
      <w:r>
        <w:t>Elle est visée</w:t>
      </w:r>
      <w:r>
        <w:t xml:space="preserve"> </w:t>
      </w:r>
      <w:r>
        <w:t>par</w:t>
      </w:r>
      <w:r>
        <w:t xml:space="preserve"> le directeur après chaque palier.</w:t>
      </w:r>
    </w:p>
    <w:p w14:paraId="7766B405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286"/>
        <w:gridCol w:w="1620"/>
        <w:gridCol w:w="1096"/>
        <w:gridCol w:w="1077"/>
        <w:gridCol w:w="1077"/>
        <w:gridCol w:w="1077"/>
        <w:gridCol w:w="1077"/>
        <w:gridCol w:w="1077"/>
        <w:gridCol w:w="1077"/>
      </w:tblGrid>
      <w:tr w14:paraId="08921E93">
        <w:trPr/>
        <w:tc>
          <w:tcPr>
            <w:tcW w:w="1255" w:type="dxa"/>
            <w:vMerge w:val="restart"/>
            <w:tcBorders/>
            <w:vAlign w:val="center"/>
          </w:tcPr>
          <w:p w14:paraId="3A150B85">
            <w:pPr>
              <w:pStyle w:val="style0"/>
              <w:jc w:val="center"/>
              <w:rPr/>
            </w:pPr>
            <w:r>
              <w:t>Discipline</w:t>
            </w:r>
            <w:r>
              <w:t>s</w:t>
            </w:r>
          </w:p>
        </w:tc>
        <w:tc>
          <w:tcPr>
            <w:tcW w:w="890" w:type="dxa"/>
            <w:vMerge w:val="restart"/>
            <w:tcBorders/>
            <w:vAlign w:val="center"/>
          </w:tcPr>
          <w:p w14:paraId="634FB948">
            <w:pPr>
              <w:pStyle w:val="style0"/>
              <w:jc w:val="center"/>
              <w:rPr/>
            </w:pPr>
            <w:r>
              <w:t>Compétences</w:t>
            </w:r>
          </w:p>
        </w:tc>
        <w:tc>
          <w:tcPr>
            <w:tcW w:w="1143" w:type="dxa"/>
            <w:vMerge w:val="restart"/>
            <w:tcBorders/>
            <w:vAlign w:val="center"/>
          </w:tcPr>
          <w:p w14:paraId="5467C6DB">
            <w:pPr>
              <w:pStyle w:val="style0"/>
              <w:jc w:val="center"/>
              <w:rPr/>
            </w:pPr>
            <w:r>
              <w:t>Matières</w:t>
            </w:r>
          </w:p>
        </w:tc>
        <w:tc>
          <w:tcPr>
            <w:tcW w:w="5925" w:type="dxa"/>
            <w:gridSpan w:val="5"/>
            <w:tcBorders/>
            <w:vAlign w:val="center"/>
          </w:tcPr>
          <w:p w14:paraId="2C449BB9">
            <w:pPr>
              <w:pStyle w:val="style0"/>
              <w:jc w:val="center"/>
              <w:rPr/>
            </w:pPr>
            <w:r>
              <w:t xml:space="preserve">Savoirs </w:t>
            </w:r>
          </w:p>
        </w:tc>
        <w:tc>
          <w:tcPr>
            <w:tcW w:w="1185" w:type="dxa"/>
            <w:vMerge w:val="restart"/>
            <w:tcBorders/>
            <w:vAlign w:val="center"/>
          </w:tcPr>
          <w:p w14:paraId="5F16CBB7">
            <w:pPr>
              <w:pStyle w:val="style0"/>
              <w:jc w:val="center"/>
              <w:rPr/>
            </w:pPr>
            <w:r>
              <w:t>Semaine 6</w:t>
            </w:r>
          </w:p>
        </w:tc>
      </w:tr>
      <w:tr w14:paraId="3EF1C9EE">
        <w:tblPrEx/>
        <w:trPr/>
        <w:tc>
          <w:tcPr>
            <w:tcW w:w="1255" w:type="dxa"/>
            <w:vMerge w:val="continue"/>
            <w:tcBorders/>
            <w:vAlign w:val="center"/>
          </w:tcPr>
          <w:p w14:paraId="68ABA0E0">
            <w:pPr>
              <w:pStyle w:val="style0"/>
              <w:jc w:val="center"/>
              <w:rPr/>
            </w:pPr>
          </w:p>
        </w:tc>
        <w:tc>
          <w:tcPr>
            <w:tcW w:w="890" w:type="dxa"/>
            <w:vMerge w:val="continue"/>
            <w:tcBorders/>
            <w:vAlign w:val="center"/>
          </w:tcPr>
          <w:p w14:paraId="55D16AA3">
            <w:pPr>
              <w:pStyle w:val="style0"/>
              <w:jc w:val="center"/>
              <w:rPr/>
            </w:pPr>
          </w:p>
        </w:tc>
        <w:tc>
          <w:tcPr>
            <w:tcW w:w="1143" w:type="dxa"/>
            <w:vMerge w:val="continue"/>
            <w:tcBorders/>
            <w:vAlign w:val="center"/>
          </w:tcPr>
          <w:p w14:paraId="1B47A96A">
            <w:pPr>
              <w:pStyle w:val="style0"/>
              <w:jc w:val="center"/>
              <w:rPr/>
            </w:pPr>
          </w:p>
        </w:tc>
        <w:tc>
          <w:tcPr>
            <w:tcW w:w="1185" w:type="dxa"/>
            <w:tcBorders/>
            <w:vAlign w:val="center"/>
          </w:tcPr>
          <w:p w14:paraId="273AFA89">
            <w:pPr>
              <w:pStyle w:val="style0"/>
              <w:jc w:val="center"/>
              <w:rPr/>
            </w:pPr>
            <w:r>
              <w:t>Semaine 1</w:t>
            </w:r>
          </w:p>
        </w:tc>
        <w:tc>
          <w:tcPr>
            <w:tcW w:w="1185" w:type="dxa"/>
            <w:tcBorders/>
            <w:vAlign w:val="center"/>
          </w:tcPr>
          <w:p w14:paraId="1CAA27FF">
            <w:pPr>
              <w:pStyle w:val="style0"/>
              <w:jc w:val="center"/>
              <w:rPr/>
            </w:pPr>
            <w:r>
              <w:t>Semaine 2</w:t>
            </w:r>
          </w:p>
        </w:tc>
        <w:tc>
          <w:tcPr>
            <w:tcW w:w="1185" w:type="dxa"/>
            <w:tcBorders/>
            <w:vAlign w:val="center"/>
          </w:tcPr>
          <w:p w14:paraId="46CD2D64">
            <w:pPr>
              <w:pStyle w:val="style0"/>
              <w:jc w:val="center"/>
              <w:rPr/>
            </w:pPr>
            <w:r>
              <w:t>Semaine 3</w:t>
            </w:r>
          </w:p>
        </w:tc>
        <w:tc>
          <w:tcPr>
            <w:tcW w:w="1185" w:type="dxa"/>
            <w:tcBorders/>
            <w:vAlign w:val="center"/>
          </w:tcPr>
          <w:p w14:paraId="4853214E">
            <w:pPr>
              <w:pStyle w:val="style0"/>
              <w:jc w:val="center"/>
              <w:rPr/>
            </w:pPr>
            <w:r>
              <w:t>Semaine 4</w:t>
            </w:r>
          </w:p>
        </w:tc>
        <w:tc>
          <w:tcPr>
            <w:tcW w:w="1185" w:type="dxa"/>
            <w:tcBorders/>
            <w:vAlign w:val="center"/>
          </w:tcPr>
          <w:p w14:paraId="38318E38">
            <w:pPr>
              <w:pStyle w:val="style0"/>
              <w:jc w:val="center"/>
              <w:rPr/>
            </w:pPr>
            <w:r>
              <w:t>Semaine 5</w:t>
            </w:r>
          </w:p>
        </w:tc>
        <w:tc>
          <w:tcPr>
            <w:tcW w:w="1185" w:type="dxa"/>
            <w:vMerge w:val="continue"/>
            <w:tcBorders/>
            <w:vAlign w:val="center"/>
          </w:tcPr>
          <w:p w14:paraId="6029CEDC">
            <w:pPr>
              <w:pStyle w:val="style0"/>
              <w:jc w:val="center"/>
              <w:rPr/>
            </w:pPr>
          </w:p>
        </w:tc>
      </w:tr>
      <w:tr w14:paraId="37DE3FAE">
        <w:tblPrEx/>
        <w:trPr/>
        <w:tc>
          <w:tcPr>
            <w:tcW w:w="1255" w:type="dxa"/>
            <w:tcBorders/>
          </w:tcPr>
          <w:p w14:paraId="5CDC7A8A">
            <w:pPr>
              <w:pStyle w:val="style0"/>
              <w:rPr/>
            </w:pPr>
          </w:p>
        </w:tc>
        <w:tc>
          <w:tcPr>
            <w:tcW w:w="890" w:type="dxa"/>
            <w:tcBorders/>
            <w:vAlign w:val="center"/>
          </w:tcPr>
          <w:p w14:paraId="152AB4BB">
            <w:pPr>
              <w:pStyle w:val="style0"/>
              <w:rPr/>
            </w:pPr>
          </w:p>
        </w:tc>
        <w:tc>
          <w:tcPr>
            <w:tcW w:w="1143" w:type="dxa"/>
            <w:tcBorders/>
          </w:tcPr>
          <w:p w14:paraId="1155DA20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259DB6DF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2E7D5A29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19F8A5DF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730020B8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66F42256">
            <w:pPr>
              <w:pStyle w:val="style0"/>
              <w:rPr/>
            </w:pPr>
          </w:p>
        </w:tc>
        <w:tc>
          <w:tcPr>
            <w:tcW w:w="1185" w:type="dxa"/>
            <w:tcBorders/>
          </w:tcPr>
          <w:p w14:paraId="3ED621DF">
            <w:pPr>
              <w:pStyle w:val="style0"/>
              <w:rPr/>
            </w:pPr>
          </w:p>
        </w:tc>
      </w:tr>
    </w:tbl>
    <w:p w14:paraId="643DBD9E">
      <w:pPr>
        <w:pStyle w:val="style0"/>
        <w:spacing w:after="0"/>
        <w:rPr/>
      </w:pPr>
    </w:p>
    <w:p w14:paraId="2FA03436">
      <w:pPr>
        <w:pStyle w:val="style0"/>
        <w:spacing w:after="0"/>
        <w:rPr>
          <w:b/>
        </w:rPr>
      </w:pPr>
      <w:r>
        <w:rPr>
          <w:b/>
        </w:rPr>
        <w:t>Source :</w:t>
      </w:r>
      <w:r>
        <w:t xml:space="preserve"> </w:t>
      </w:r>
      <w:r>
        <w:t xml:space="preserve">module </w:t>
      </w:r>
      <w:r>
        <w:t>« </w:t>
      </w:r>
      <w:r>
        <w:t>guide du maître</w:t>
      </w:r>
      <w:r>
        <w:t> »</w:t>
      </w:r>
      <w:r>
        <w:t xml:space="preserve"> </w:t>
      </w:r>
      <w:r>
        <w:t>et modules de formation super efficace</w:t>
      </w:r>
    </w:p>
    <w:p w14:paraId="014E61FA">
      <w:pPr>
        <w:pStyle w:val="style0"/>
        <w:rPr/>
      </w:pPr>
    </w:p>
    <w:p w14:paraId="37116F8A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Tableau des âges </w:t>
      </w:r>
    </w:p>
    <w:p w14:paraId="32F0D20F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BB74EFB">
      <w:pPr>
        <w:pStyle w:val="style0"/>
        <w:ind w:firstLine="708"/>
        <w:rPr/>
      </w:pPr>
      <w:r>
        <w:t>C’est un support qui permet d’avoir une vision d</w:t>
      </w:r>
      <w:r>
        <w:t>e l’</w:t>
      </w:r>
      <w:r>
        <w:t xml:space="preserve">ensemble des âges des enfants. </w:t>
      </w:r>
    </w:p>
    <w:p w14:paraId="225DE29B">
      <w:pPr>
        <w:pStyle w:val="style0"/>
        <w:ind w:firstLine="708"/>
        <w:jc w:val="both"/>
        <w:rPr/>
      </w:pPr>
      <w:r>
        <w:t xml:space="preserve"> Les années sont reportées par ordre chronologique en partant de l’année </w:t>
      </w:r>
      <w:r>
        <w:t>de l’enfant le moins âgé vers l’année de</w:t>
      </w:r>
      <w:r>
        <w:t xml:space="preserve"> </w:t>
      </w:r>
      <w:r>
        <w:t>l’enfant le</w:t>
      </w:r>
      <w:r>
        <w:t xml:space="preserve"> plus â</w:t>
      </w:r>
      <w:r>
        <w:t>gé</w:t>
      </w:r>
      <w:r>
        <w:t xml:space="preserve">. </w:t>
      </w:r>
      <w:r>
        <w:t>Il est élaboré en début d’année et visé par le directeur d’école.</w:t>
      </w:r>
      <w:r>
        <w:t xml:space="preserve"> </w:t>
      </w:r>
    </w:p>
    <w:p w14:paraId="06CB0B9C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10550" w:type="dxa"/>
        <w:tblLayout w:type="fixed"/>
        <w:tblLook w:val="04A0" w:firstRow="1" w:lastRow="0" w:firstColumn="1" w:lastColumn="0" w:noHBand="0" w:noVBand="1"/>
      </w:tblPr>
      <w:tblGrid>
        <w:gridCol w:w="1470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14:paraId="1005242E">
        <w:trPr>
          <w:trHeight w:val="454" w:hRule="atLeast"/>
        </w:trPr>
        <w:tc>
          <w:tcPr>
            <w:tcW w:w="1470" w:type="dxa"/>
            <w:tcBorders/>
            <w:vAlign w:val="center"/>
          </w:tcPr>
          <w:p w14:paraId="36891519">
            <w:pPr>
              <w:pStyle w:val="style0"/>
              <w:jc w:val="center"/>
              <w:rPr/>
            </w:pPr>
            <w:r>
              <w:t xml:space="preserve">Ages 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43FB271D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151864DF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63E2709D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01071A52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088962C1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199E4AFA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68AF1506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1FC67238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1B1880D9">
            <w:pPr>
              <w:pStyle w:val="style0"/>
              <w:jc w:val="center"/>
              <w:rPr/>
            </w:pPr>
            <w:r>
              <w:t>…….ans</w:t>
            </w:r>
          </w:p>
        </w:tc>
        <w:tc>
          <w:tcPr>
            <w:tcW w:w="908" w:type="dxa"/>
            <w:gridSpan w:val="2"/>
            <w:tcBorders/>
            <w:vAlign w:val="center"/>
          </w:tcPr>
          <w:p w14:paraId="1613C8A5">
            <w:pPr>
              <w:pStyle w:val="style0"/>
              <w:jc w:val="center"/>
              <w:rPr/>
            </w:pPr>
            <w:r>
              <w:t xml:space="preserve">Total </w:t>
            </w:r>
          </w:p>
        </w:tc>
      </w:tr>
      <w:tr w14:paraId="443F65EC">
        <w:tblPrEx/>
        <w:trPr>
          <w:trHeight w:val="273" w:hRule="atLeast"/>
        </w:trPr>
        <w:tc>
          <w:tcPr>
            <w:tcW w:w="1470" w:type="dxa"/>
            <w:vMerge w:val="restart"/>
            <w:tcBorders/>
            <w:vAlign w:val="center"/>
          </w:tcPr>
          <w:p w14:paraId="4CA6677D">
            <w:pPr>
              <w:pStyle w:val="style0"/>
              <w:jc w:val="center"/>
              <w:rPr/>
            </w:pPr>
            <w:r>
              <w:t>Nbre d’élèves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6DD0785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763C62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F71E85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5AA085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CCDDBD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638A2D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B8DD8D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185825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FA48D3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AC8A822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E70641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E7C6A6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BCC2BE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87D734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57BA1D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8BA44E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2B1FE7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073930C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FAB1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8A2F26">
            <w:pPr>
              <w:pStyle w:val="style0"/>
              <w:jc w:val="center"/>
              <w:rPr/>
            </w:pPr>
            <w:r>
              <w:t>F</w:t>
            </w:r>
          </w:p>
        </w:tc>
      </w:tr>
      <w:tr w14:paraId="72A43BAE">
        <w:tblPrEx/>
        <w:trPr>
          <w:trHeight w:val="255" w:hRule="atLeast"/>
        </w:trPr>
        <w:tc>
          <w:tcPr>
            <w:tcW w:w="1470" w:type="dxa"/>
            <w:vMerge w:val="continue"/>
            <w:tcBorders/>
            <w:vAlign w:val="center"/>
          </w:tcPr>
          <w:p w14:paraId="4F35F383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CBCE31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B21355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9C5C12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852795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4C6182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45A505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D8A722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906F8F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14A13B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7A3DEF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DA6CA12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302FD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2B64D59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213F7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84D342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A94D71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0C9FF3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60F416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0BC6C">
            <w:pPr>
              <w:pStyle w:val="style0"/>
              <w:jc w:val="center"/>
              <w:rPr/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C93933">
            <w:pPr>
              <w:pStyle w:val="style0"/>
              <w:jc w:val="center"/>
              <w:rPr/>
            </w:pPr>
          </w:p>
        </w:tc>
      </w:tr>
    </w:tbl>
    <w:p w14:paraId="2192809E">
      <w:pPr>
        <w:pStyle w:val="style0"/>
        <w:spacing w:after="0"/>
        <w:rPr>
          <w:b/>
          <w:sz w:val="14"/>
        </w:rPr>
      </w:pPr>
    </w:p>
    <w:p w14:paraId="0C5CF15D">
      <w:pPr>
        <w:pStyle w:val="style0"/>
        <w:spacing w:after="0"/>
        <w:rPr>
          <w:b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>« module de formation des directeurs d’école » page 42</w:t>
      </w:r>
    </w:p>
    <w:p w14:paraId="64A42698">
      <w:pPr>
        <w:pStyle w:val="style0"/>
        <w:spacing w:after="0"/>
        <w:rPr/>
      </w:pPr>
    </w:p>
    <w:p w14:paraId="3D8DBCAC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Histogramme</w:t>
      </w:r>
      <w:r>
        <w:rPr>
          <w:color w:val="auto"/>
        </w:rPr>
        <w:t xml:space="preserve"> des âges </w:t>
      </w:r>
    </w:p>
    <w:p w14:paraId="74BE2491">
      <w:pPr>
        <w:pStyle w:val="style0"/>
        <w:spacing w:after="0"/>
        <w:rPr/>
      </w:pPr>
      <w:r>
        <w:t xml:space="preserve">L’histogramme des âges est une illustration des âges des élèves d’une classe. Elle est constituée de deux histogrammes à bandes horizontales. </w:t>
      </w:r>
      <w:r>
        <w:t xml:space="preserve">L’histogramme des garçons à gauche et L’histogramme des filles à droite. </w:t>
      </w:r>
    </w:p>
    <w:p w14:paraId="04067619">
      <w:pPr>
        <w:pStyle w:val="style4"/>
        <w:rPr>
          <w:color w:val="auto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3709035</wp:posOffset>
                </wp:positionH>
                <wp:positionV relativeFrom="paragraph">
                  <wp:posOffset>241934</wp:posOffset>
                </wp:positionV>
                <wp:extent cx="472439" cy="259079"/>
                <wp:effectExtent l="3175" t="4445" r="635" b="3175"/>
                <wp:wrapNone/>
                <wp:docPr id="1033" name="Zone de text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2439" cy="259079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33">
                        <w:txbxContent>
                          <w:p w14:paraId="68C6F20D">
                            <w:pPr>
                              <w:pStyle w:val="style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Ages 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3" stroked="f" style="position:absolute;margin-left:292.05pt;margin-top:19.05pt;width:37.2pt;height:20.4pt;z-index:9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 w14:paraId="68C6F20D">
                      <w:pPr>
                        <w:pStyle w:val="style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Ages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1711325</wp:posOffset>
                </wp:positionH>
                <wp:positionV relativeFrom="paragraph">
                  <wp:posOffset>294005</wp:posOffset>
                </wp:positionV>
                <wp:extent cx="4424045" cy="2228850"/>
                <wp:effectExtent l="5715" t="8890" r="8890" b="10160"/>
                <wp:wrapNone/>
                <wp:docPr id="1034" name="Rectangle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24045" cy="22288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4">
                        <w:txbxContent>
                          <w:p w14:paraId="6152DC4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479844" cy="1860487"/>
                                  <wp:effectExtent l="0" t="0" r="0" b="0"/>
                                  <wp:docPr id="2051" name="Image 4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4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479844" cy="1860487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4" fillcolor="white" stroked="t" style="position:absolute;margin-left:134.75pt;margin-top:23.15pt;width:348.35pt;height:175.5pt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 w14:paraId="6152DC42"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479844" cy="1860487"/>
                            <wp:effectExtent l="0" t="0" r="0" b="0"/>
                            <wp:docPr id="2051" name="Image 4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4"/>
                                    <pic:cNvPicPr/>
                                  </pic:nvPicPr>
                                  <pic:blipFill>
                                    <a:blip r:embed="rId5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479844" cy="1860487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auto"/>
        </w:rPr>
        <w:t xml:space="preserve">Illustration </w:t>
      </w:r>
    </w:p>
    <w:p w14:paraId="45C4DFC5">
      <w:pPr>
        <w:pStyle w:val="style0"/>
        <w:spacing w:after="0"/>
        <w:rPr/>
      </w:pPr>
    </w:p>
    <w:p w14:paraId="7F46E8FB">
      <w:pPr>
        <w:pStyle w:val="style0"/>
        <w:spacing w:after="0"/>
        <w:rPr/>
      </w:pPr>
    </w:p>
    <w:p w14:paraId="5D3735F0">
      <w:pPr>
        <w:pStyle w:val="style0"/>
        <w:spacing w:after="0"/>
        <w:rPr/>
      </w:pPr>
    </w:p>
    <w:p w14:paraId="3ADBAA9A">
      <w:pPr>
        <w:pStyle w:val="style0"/>
        <w:spacing w:after="0"/>
        <w:rPr/>
      </w:pPr>
    </w:p>
    <w:p w14:paraId="01DCCC2D">
      <w:pPr>
        <w:pStyle w:val="style0"/>
        <w:spacing w:after="0"/>
        <w:rPr/>
      </w:pPr>
    </w:p>
    <w:p w14:paraId="7EBEA30F">
      <w:pPr>
        <w:pStyle w:val="style0"/>
        <w:spacing w:after="0"/>
        <w:rPr/>
      </w:pPr>
    </w:p>
    <w:p w14:paraId="11DAF8BF">
      <w:pPr>
        <w:pStyle w:val="style0"/>
        <w:spacing w:after="0"/>
        <w:rPr/>
      </w:pPr>
    </w:p>
    <w:p w14:paraId="51FCAAF9">
      <w:pPr>
        <w:pStyle w:val="style0"/>
        <w:spacing w:after="0"/>
        <w:rPr/>
      </w:pPr>
    </w:p>
    <w:p w14:paraId="04C4B2E1">
      <w:pPr>
        <w:pStyle w:val="style0"/>
        <w:spacing w:after="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5179695</wp:posOffset>
                </wp:positionH>
                <wp:positionV relativeFrom="paragraph">
                  <wp:posOffset>117475</wp:posOffset>
                </wp:positionV>
                <wp:extent cx="583565" cy="281940"/>
                <wp:effectExtent l="0" t="1905" r="0" b="1905"/>
                <wp:wrapNone/>
                <wp:docPr id="1035" name="Text Box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3565" cy="281940"/>
                        </a:xfrm>
                        <a:prstGeom prst="rect"/>
                        <a:ln>
                          <a:noFill/>
                        </a:ln>
                      </wps:spPr>
                      <wps:txbx id="1035">
                        <w:txbxContent>
                          <w:p w14:paraId="73C61C8F">
                            <w:pPr>
                              <w:pStyle w:val="style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Effectifs  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5" filled="f" stroked="f" style="position:absolute;margin-left:407.85pt;margin-top:9.25pt;width:45.95pt;height:22.2pt;z-index:10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 w14:paraId="73C61C8F">
                      <w:pPr>
                        <w:pStyle w:val="style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Effectifs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2068830</wp:posOffset>
                </wp:positionH>
                <wp:positionV relativeFrom="paragraph">
                  <wp:posOffset>141605</wp:posOffset>
                </wp:positionV>
                <wp:extent cx="613410" cy="281939"/>
                <wp:effectExtent l="1270" t="0" r="4445" b="0"/>
                <wp:wrapNone/>
                <wp:docPr id="1036" name="Text Box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3410" cy="281939"/>
                        </a:xfrm>
                        <a:prstGeom prst="rect"/>
                        <a:ln>
                          <a:noFill/>
                        </a:ln>
                      </wps:spPr>
                      <wps:txbx id="1036">
                        <w:txbxContent>
                          <w:p w14:paraId="4309468A">
                            <w:pPr>
                              <w:pStyle w:val="style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Effectifs  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6" filled="f" stroked="f" style="position:absolute;margin-left:162.9pt;margin-top:11.15pt;width:48.3pt;height:22.2pt;z-index:11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 w14:paraId="4309468A">
                      <w:pPr>
                        <w:pStyle w:val="style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Effectifs  </w:t>
                      </w:r>
                    </w:p>
                  </w:txbxContent>
                </v:textbox>
              </v:rect>
            </w:pict>
          </mc:Fallback>
        </mc:AlternateContent>
      </w:r>
    </w:p>
    <w:p w14:paraId="3CD12420">
      <w:pPr>
        <w:pStyle w:val="style0"/>
        <w:spacing w:after="0"/>
        <w:rPr/>
      </w:pPr>
    </w:p>
    <w:p w14:paraId="2E84E4DE">
      <w:pPr>
        <w:pStyle w:val="style0"/>
        <w:spacing w:after="0"/>
        <w:rPr/>
      </w:pPr>
    </w:p>
    <w:p w14:paraId="10224C8E">
      <w:pPr>
        <w:pStyle w:val="style0"/>
        <w:spacing w:after="0"/>
        <w:rPr/>
      </w:pPr>
    </w:p>
    <w:p w14:paraId="7BF9C0A8">
      <w:pPr>
        <w:pStyle w:val="style4"/>
        <w:rPr>
          <w:color w:val="auto"/>
        </w:rPr>
      </w:pPr>
      <w:r>
        <w:rPr>
          <w:color w:val="auto"/>
        </w:rPr>
        <w:t xml:space="preserve">Remplissage  </w:t>
      </w:r>
    </w:p>
    <w:p w14:paraId="1A1A3F44">
      <w:pPr>
        <w:pStyle w:val="style0"/>
        <w:spacing w:after="0"/>
        <w:rPr/>
      </w:pPr>
      <w:r>
        <w:t>A l’aide du tableau des âges, l’enseignant prélève le nombre des garçon</w:t>
      </w:r>
      <w:r>
        <w:t>s</w:t>
      </w:r>
      <w:r>
        <w:t xml:space="preserve"> ou de filles ayant un </w:t>
      </w:r>
      <w:r>
        <w:t xml:space="preserve">âge spécifique et les positionne sur le graphique en formant des bandes horizontales. La bande des garçons sera en bleu et la bande des filles en rouge. </w:t>
      </w:r>
    </w:p>
    <w:p w14:paraId="5D49A5FD">
      <w:pPr>
        <w:pStyle w:val="style0"/>
        <w:spacing w:after="0"/>
        <w:rPr>
          <w:b/>
        </w:rPr>
      </w:pPr>
    </w:p>
    <w:p w14:paraId="4BE4B905">
      <w:pPr>
        <w:pStyle w:val="style0"/>
        <w:spacing w:after="0"/>
        <w:rPr>
          <w:bCs/>
        </w:rPr>
      </w:pPr>
      <w:r>
        <w:rPr>
          <w:b/>
        </w:rPr>
        <w:t>Source :</w:t>
      </w:r>
      <w:r>
        <w:rPr>
          <w:b/>
        </w:rPr>
        <w:t xml:space="preserve"> </w:t>
      </w:r>
      <w:r>
        <w:rPr>
          <w:bCs/>
        </w:rPr>
        <w:t>Observation de terrain et documents divers</w:t>
      </w:r>
    </w:p>
    <w:p w14:paraId="78CFF1E7">
      <w:pPr>
        <w:pStyle w:val="style0"/>
        <w:spacing w:after="0"/>
        <w:rPr/>
      </w:pPr>
    </w:p>
    <w:p w14:paraId="08697CB3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Règlement intérieur de l’école </w:t>
      </w:r>
    </w:p>
    <w:p w14:paraId="51E18C95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4DB1AC0">
      <w:pPr>
        <w:pStyle w:val="style0"/>
        <w:ind w:firstLine="708"/>
        <w:jc w:val="both"/>
        <w:rPr/>
      </w:pPr>
      <w:r>
        <w:t xml:space="preserve">Le règlement intérieur de l’école est un document qui a pour objet de préciser les conditions de vie </w:t>
      </w:r>
      <w:r>
        <w:t>au sein de</w:t>
      </w:r>
      <w:r>
        <w:t xml:space="preserve"> l’école. Il est</w:t>
      </w:r>
      <w:r>
        <w:t xml:space="preserve"> conçu </w:t>
      </w:r>
      <w:r>
        <w:t xml:space="preserve">par arrêté ministériel mais peut être amélioré </w:t>
      </w:r>
      <w:r>
        <w:t>en collaboration avec les enseignants</w:t>
      </w:r>
      <w:r>
        <w:t xml:space="preserve"> et l’association des parents d’élèves</w:t>
      </w:r>
      <w:r>
        <w:t>.  Il</w:t>
      </w:r>
      <w:r>
        <w:t xml:space="preserve"> se présente sous forme d’une succession d’articles.</w:t>
      </w:r>
    </w:p>
    <w:p w14:paraId="749E23CB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6"/>
      </w:tblGrid>
      <w:tr w14:paraId="4FE98CC4">
        <w:trPr/>
        <w:tc>
          <w:tcPr>
            <w:tcW w:w="9036" w:type="dxa"/>
            <w:tcBorders/>
          </w:tcPr>
          <w:p w14:paraId="71D02019">
            <w:pPr>
              <w:pStyle w:val="style179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Le règlement intérieur de l’école</w:t>
            </w:r>
          </w:p>
          <w:p w14:paraId="586C5AF0">
            <w:pPr>
              <w:pStyle w:val="style0"/>
              <w:jc w:val="center"/>
              <w:rPr/>
            </w:pPr>
          </w:p>
        </w:tc>
      </w:tr>
      <w:tr w14:paraId="5EE35E28">
        <w:tblPrEx/>
        <w:trPr/>
        <w:tc>
          <w:tcPr>
            <w:tcW w:w="9036" w:type="dxa"/>
            <w:tcBorders/>
          </w:tcPr>
          <w:p w14:paraId="4DCA2467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Titre 1 : Discipline</w:t>
            </w:r>
          </w:p>
        </w:tc>
      </w:tr>
      <w:tr w14:paraId="3BBD7662">
        <w:tblPrEx/>
        <w:trPr/>
        <w:tc>
          <w:tcPr>
            <w:tcW w:w="9036" w:type="dxa"/>
            <w:tcBorders/>
          </w:tcPr>
          <w:p w14:paraId="539FFD18">
            <w:pPr>
              <w:pStyle w:val="style0"/>
              <w:rPr>
                <w:b/>
              </w:rPr>
            </w:pPr>
            <w:r>
              <w:t xml:space="preserve">                                          </w:t>
            </w:r>
            <w:r>
              <w:rPr>
                <w:b/>
              </w:rPr>
              <w:t>Article 1 :</w:t>
            </w:r>
          </w:p>
        </w:tc>
      </w:tr>
      <w:tr w14:paraId="5B431802">
        <w:tblPrEx/>
        <w:trPr/>
        <w:tc>
          <w:tcPr>
            <w:tcW w:w="9036" w:type="dxa"/>
            <w:tcBorders/>
          </w:tcPr>
          <w:p w14:paraId="6E736052">
            <w:pPr>
              <w:pStyle w:val="style0"/>
              <w:rPr>
                <w:b/>
              </w:rPr>
            </w:pPr>
            <w:r>
              <w:t xml:space="preserve">                                          </w:t>
            </w:r>
            <w:r>
              <w:rPr>
                <w:b/>
              </w:rPr>
              <w:t xml:space="preserve">Article 2 : </w:t>
            </w:r>
          </w:p>
        </w:tc>
      </w:tr>
    </w:tbl>
    <w:p w14:paraId="37FCE60F">
      <w:pPr>
        <w:pStyle w:val="style0"/>
        <w:spacing w:after="0"/>
        <w:rPr>
          <w:b/>
        </w:rPr>
      </w:pPr>
    </w:p>
    <w:p w14:paraId="7C12A569">
      <w:pPr>
        <w:pStyle w:val="style0"/>
        <w:spacing w:after="0"/>
        <w:rPr>
          <w:rFonts w:ascii="Cambria" w:hAnsi="Cambria"/>
        </w:rPr>
      </w:pPr>
      <w:r>
        <w:rPr>
          <w:b/>
        </w:rPr>
        <w:t xml:space="preserve">Source : </w:t>
      </w:r>
      <w:r>
        <w:t>arrêter du règlement intérieur des écoles en république gabonaise</w:t>
      </w:r>
      <w:r>
        <w:rPr>
          <w:rFonts w:ascii="Cambria" w:hAnsi="Cambria"/>
        </w:rPr>
        <w:t xml:space="preserve"> </w:t>
      </w:r>
    </w:p>
    <w:p w14:paraId="3E78AD5A">
      <w:pPr>
        <w:pStyle w:val="style0"/>
        <w:spacing w:after="0"/>
        <w:rPr>
          <w:rFonts w:ascii="Cambria" w:hAnsi="Cambria"/>
        </w:rPr>
      </w:pPr>
    </w:p>
    <w:p w14:paraId="517572C3">
      <w:pPr>
        <w:pStyle w:val="style0"/>
        <w:spacing w:after="0"/>
        <w:rPr>
          <w:rFonts w:ascii="Cambria" w:hAnsi="Cambria"/>
        </w:rPr>
      </w:pPr>
    </w:p>
    <w:p w14:paraId="7260B6C9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Règlement intérieur de la classe</w:t>
      </w:r>
    </w:p>
    <w:p w14:paraId="035130CA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CC95AEC">
      <w:pPr>
        <w:pStyle w:val="style0"/>
        <w:spacing w:after="0"/>
        <w:ind w:firstLine="708"/>
        <w:rPr/>
      </w:pPr>
      <w:r>
        <w:t xml:space="preserve">C’est l’outil qui précise l’ensemble des </w:t>
      </w:r>
      <w:r>
        <w:t xml:space="preserve">règles </w:t>
      </w:r>
      <w:r>
        <w:t xml:space="preserve">qui réglementent de la vie de la classe. Sa conception se fait avec la collaboration des enfants. </w:t>
      </w:r>
    </w:p>
    <w:p w14:paraId="33B1E9A7">
      <w:pPr>
        <w:pStyle w:val="style0"/>
        <w:spacing w:after="0"/>
        <w:ind w:firstLine="708"/>
        <w:rPr/>
      </w:pPr>
      <w:r>
        <w:t xml:space="preserve">Il est matérialisé par des </w:t>
      </w:r>
      <w:r>
        <w:t>textes</w:t>
      </w:r>
      <w:r>
        <w:t xml:space="preserve"> désignant un comportement autorisable ou non. Dans les petites classes, il peut être sous la forme illustrée. </w:t>
      </w:r>
    </w:p>
    <w:p w14:paraId="4B5D74F3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2"/>
      </w:tblGrid>
      <w:tr w14:paraId="28932A54">
        <w:trPr/>
        <w:tc>
          <w:tcPr>
            <w:tcW w:w="9298" w:type="dxa"/>
            <w:tcBorders/>
          </w:tcPr>
          <w:p w14:paraId="5B5C5A7A">
            <w:pPr>
              <w:pStyle w:val="style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Le règlement intérieur de la classe</w:t>
            </w:r>
          </w:p>
          <w:p w14:paraId="0107F01D">
            <w:pPr>
              <w:pStyle w:val="style0"/>
              <w:jc w:val="center"/>
              <w:rPr/>
            </w:pPr>
          </w:p>
        </w:tc>
      </w:tr>
      <w:tr w14:paraId="11104F8A">
        <w:tblPrEx/>
        <w:trPr/>
        <w:tc>
          <w:tcPr>
            <w:tcW w:w="9298" w:type="dxa"/>
            <w:tcBorders/>
          </w:tcPr>
          <w:p w14:paraId="30CBAF49">
            <w:pPr>
              <w:pStyle w:val="style0"/>
              <w:jc w:val="center"/>
              <w:rPr/>
            </w:pPr>
            <w:r>
              <w:rPr>
                <w:b/>
              </w:rPr>
              <w:t>Titre 1 :</w:t>
            </w:r>
            <w:r>
              <w:t xml:space="preserve"> </w:t>
            </w:r>
            <w:r>
              <w:rPr>
                <w:b/>
              </w:rPr>
              <w:t>Ce qui est permis</w:t>
            </w:r>
          </w:p>
        </w:tc>
      </w:tr>
      <w:tr w14:paraId="4A7F7548">
        <w:tblPrEx/>
        <w:trPr/>
        <w:tc>
          <w:tcPr>
            <w:tcW w:w="9298" w:type="dxa"/>
            <w:tcBorders/>
          </w:tcPr>
          <w:p w14:paraId="39C80BF4">
            <w:pPr>
              <w:pStyle w:val="style179"/>
              <w:numPr>
                <w:ilvl w:val="0"/>
                <w:numId w:val="12"/>
              </w:numPr>
              <w:jc w:val="center"/>
              <w:rPr/>
            </w:pPr>
            <w:r>
              <w:t>Je dois …</w:t>
            </w:r>
          </w:p>
        </w:tc>
      </w:tr>
      <w:tr w14:paraId="56D6C329">
        <w:tblPrEx/>
        <w:trPr/>
        <w:tc>
          <w:tcPr>
            <w:tcW w:w="9298" w:type="dxa"/>
            <w:tcBorders/>
          </w:tcPr>
          <w:p w14:paraId="16C32107">
            <w:pPr>
              <w:pStyle w:val="style179"/>
              <w:numPr>
                <w:ilvl w:val="0"/>
                <w:numId w:val="12"/>
              </w:numPr>
              <w:jc w:val="center"/>
              <w:rPr/>
            </w:pPr>
            <w:r>
              <w:t>Je dois …</w:t>
            </w:r>
          </w:p>
        </w:tc>
      </w:tr>
      <w:tr w14:paraId="004491D7">
        <w:tblPrEx/>
        <w:trPr/>
        <w:tc>
          <w:tcPr>
            <w:tcW w:w="9298" w:type="dxa"/>
            <w:tcBorders/>
          </w:tcPr>
          <w:p w14:paraId="0809EFE3">
            <w:pPr>
              <w:pStyle w:val="style0"/>
              <w:jc w:val="center"/>
              <w:rPr/>
            </w:pPr>
            <w:r>
              <w:rPr>
                <w:b/>
              </w:rPr>
              <w:t>Titre 2</w:t>
            </w:r>
            <w:r>
              <w:rPr>
                <w:b/>
              </w:rPr>
              <w:t> :</w:t>
            </w:r>
            <w:r>
              <w:t xml:space="preserve"> </w:t>
            </w:r>
            <w:r>
              <w:rPr>
                <w:b/>
              </w:rPr>
              <w:t xml:space="preserve">Ce qui n’est </w:t>
            </w:r>
            <w:r>
              <w:rPr>
                <w:b/>
                <w:color w:val="000000"/>
              </w:rPr>
              <w:t>pas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</w:rPr>
              <w:t>permis</w:t>
            </w:r>
          </w:p>
        </w:tc>
      </w:tr>
      <w:tr w14:paraId="26569F0A">
        <w:tblPrEx/>
        <w:trPr/>
        <w:tc>
          <w:tcPr>
            <w:tcW w:w="9298" w:type="dxa"/>
            <w:tcBorders/>
          </w:tcPr>
          <w:p w14:paraId="619B8553">
            <w:pPr>
              <w:pStyle w:val="style179"/>
              <w:numPr>
                <w:ilvl w:val="0"/>
                <w:numId w:val="12"/>
              </w:numPr>
              <w:jc w:val="center"/>
              <w:rPr/>
            </w:pPr>
            <w:r>
              <w:t>Je ne dois pas …</w:t>
            </w:r>
          </w:p>
        </w:tc>
      </w:tr>
      <w:tr w14:paraId="3EC60192">
        <w:tblPrEx/>
        <w:trPr/>
        <w:tc>
          <w:tcPr>
            <w:tcW w:w="9298" w:type="dxa"/>
            <w:tcBorders/>
          </w:tcPr>
          <w:p w14:paraId="64201B59">
            <w:pPr>
              <w:pStyle w:val="style179"/>
              <w:numPr>
                <w:ilvl w:val="0"/>
                <w:numId w:val="12"/>
              </w:numPr>
              <w:jc w:val="center"/>
              <w:rPr/>
            </w:pPr>
            <w:r>
              <w:t>Je ne dois pas …</w:t>
            </w:r>
          </w:p>
        </w:tc>
      </w:tr>
    </w:tbl>
    <w:p w14:paraId="4D370884">
      <w:pPr>
        <w:pStyle w:val="style0"/>
        <w:spacing w:after="0"/>
        <w:rPr/>
      </w:pPr>
    </w:p>
    <w:p w14:paraId="534E9EEC">
      <w:pPr>
        <w:pStyle w:val="style0"/>
        <w:spacing w:after="0"/>
        <w:rPr/>
      </w:pPr>
      <w:r>
        <w:rPr>
          <w:b/>
        </w:rPr>
        <w:t>Source </w:t>
      </w:r>
      <w:r>
        <w:rPr>
          <w:b/>
        </w:rPr>
        <w:t xml:space="preserve">: </w:t>
      </w:r>
      <w:r>
        <w:t>lectures diverses</w:t>
      </w:r>
    </w:p>
    <w:p w14:paraId="793F416D">
      <w:pPr>
        <w:pStyle w:val="style0"/>
        <w:spacing w:after="0"/>
        <w:rPr>
          <w:sz w:val="18"/>
        </w:rPr>
      </w:pPr>
    </w:p>
    <w:p w14:paraId="717DB844">
      <w:pPr>
        <w:pStyle w:val="style0"/>
        <w:spacing w:after="0"/>
        <w:rPr/>
      </w:pPr>
    </w:p>
    <w:p w14:paraId="7F12EFF3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Tableau </w:t>
      </w:r>
      <w:r>
        <w:rPr>
          <w:color w:val="auto"/>
        </w:rPr>
        <w:t>de ressources en éducation artistique</w:t>
      </w:r>
    </w:p>
    <w:p w14:paraId="148C492C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64DFD541">
      <w:pPr>
        <w:pStyle w:val="style0"/>
        <w:ind w:firstLine="708"/>
        <w:jc w:val="both"/>
        <w:rPr>
          <w:sz w:val="28"/>
          <w:szCs w:val="28"/>
        </w:rPr>
      </w:pPr>
      <w:r>
        <w:t>C’est un tableau dans lequel sont inscrits les titres de chants</w:t>
      </w:r>
      <w:r>
        <w:t>, danses, les</w:t>
      </w:r>
      <w:r>
        <w:t xml:space="preserve"> récitations </w:t>
      </w:r>
      <w:r>
        <w:t xml:space="preserve">et les arts plastiques </w:t>
      </w:r>
      <w:r>
        <w:t xml:space="preserve">qui seront apprises durant l’année scolaire. </w:t>
      </w:r>
      <w:r>
        <w:t>Il est élaboré en début d’année et visé par le directeur d’école.</w:t>
      </w:r>
    </w:p>
    <w:p w14:paraId="7A050842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067"/>
        <w:gridCol w:w="2036"/>
        <w:gridCol w:w="2114"/>
        <w:gridCol w:w="2113"/>
        <w:gridCol w:w="2068"/>
      </w:tblGrid>
      <w:tr w14:paraId="4BB1BE26">
        <w:trPr>
          <w:trHeight w:val="547" w:hRule="atLeast"/>
        </w:trPr>
        <w:tc>
          <w:tcPr>
            <w:tcW w:w="2067" w:type="dxa"/>
            <w:tcBorders/>
            <w:vAlign w:val="center"/>
          </w:tcPr>
          <w:p w14:paraId="2E1AD087">
            <w:pPr>
              <w:pStyle w:val="style0"/>
              <w:jc w:val="center"/>
              <w:rPr/>
            </w:pPr>
            <w:r>
              <w:t>Paliers</w:t>
            </w:r>
          </w:p>
        </w:tc>
        <w:tc>
          <w:tcPr>
            <w:tcW w:w="2036" w:type="dxa"/>
            <w:tcBorders/>
            <w:vAlign w:val="center"/>
          </w:tcPr>
          <w:p w14:paraId="45D0A11B">
            <w:pPr>
              <w:pStyle w:val="style0"/>
              <w:jc w:val="center"/>
              <w:rPr/>
            </w:pPr>
            <w:r>
              <w:t xml:space="preserve">Danses </w:t>
            </w:r>
          </w:p>
        </w:tc>
        <w:tc>
          <w:tcPr>
            <w:tcW w:w="2114" w:type="dxa"/>
            <w:tcBorders/>
            <w:vAlign w:val="center"/>
          </w:tcPr>
          <w:p w14:paraId="55BE8AF5">
            <w:pPr>
              <w:pStyle w:val="style0"/>
              <w:jc w:val="center"/>
              <w:rPr/>
            </w:pPr>
            <w:r>
              <w:t xml:space="preserve">Chants </w:t>
            </w:r>
          </w:p>
        </w:tc>
        <w:tc>
          <w:tcPr>
            <w:tcW w:w="2113" w:type="dxa"/>
            <w:tcBorders/>
            <w:vAlign w:val="center"/>
          </w:tcPr>
          <w:p w14:paraId="0FD7DFDA">
            <w:pPr>
              <w:pStyle w:val="style0"/>
              <w:jc w:val="center"/>
              <w:rPr/>
            </w:pPr>
            <w:r>
              <w:t xml:space="preserve">Récitations </w:t>
            </w:r>
          </w:p>
        </w:tc>
        <w:tc>
          <w:tcPr>
            <w:tcW w:w="2068" w:type="dxa"/>
            <w:tcBorders/>
            <w:vAlign w:val="center"/>
          </w:tcPr>
          <w:p w14:paraId="09E5B086">
            <w:pPr>
              <w:pStyle w:val="style0"/>
              <w:jc w:val="center"/>
              <w:rPr/>
            </w:pPr>
            <w:r>
              <w:t xml:space="preserve">Arts plastiques </w:t>
            </w:r>
          </w:p>
        </w:tc>
      </w:tr>
      <w:tr w14:paraId="62C6F9C1">
        <w:tblPrEx/>
        <w:trPr/>
        <w:tc>
          <w:tcPr>
            <w:tcW w:w="2067" w:type="dxa"/>
            <w:tcBorders/>
          </w:tcPr>
          <w:p w14:paraId="5EDF81E7">
            <w:pPr>
              <w:pStyle w:val="style0"/>
              <w:jc w:val="center"/>
              <w:rPr/>
            </w:pPr>
            <w:r>
              <w:t>Palier 1</w:t>
            </w:r>
          </w:p>
        </w:tc>
        <w:tc>
          <w:tcPr>
            <w:tcW w:w="2036" w:type="dxa"/>
            <w:tcBorders/>
          </w:tcPr>
          <w:p w14:paraId="097D05CE">
            <w:pPr>
              <w:pStyle w:val="style0"/>
              <w:rPr/>
            </w:pPr>
            <w:r>
              <w:t>Savoir :</w:t>
            </w:r>
          </w:p>
          <w:p w14:paraId="3F876863">
            <w:pPr>
              <w:pStyle w:val="style0"/>
              <w:rPr/>
            </w:pPr>
            <w:r>
              <w:t xml:space="preserve">Savoir-faire : </w:t>
            </w:r>
          </w:p>
        </w:tc>
        <w:tc>
          <w:tcPr>
            <w:tcW w:w="2114" w:type="dxa"/>
            <w:tcBorders/>
          </w:tcPr>
          <w:p w14:paraId="48BC8644">
            <w:pPr>
              <w:pStyle w:val="style0"/>
              <w:rPr/>
            </w:pPr>
          </w:p>
        </w:tc>
        <w:tc>
          <w:tcPr>
            <w:tcW w:w="2113" w:type="dxa"/>
            <w:tcBorders/>
          </w:tcPr>
          <w:p w14:paraId="0377B28D">
            <w:pPr>
              <w:pStyle w:val="style0"/>
              <w:rPr/>
            </w:pPr>
          </w:p>
        </w:tc>
        <w:tc>
          <w:tcPr>
            <w:tcW w:w="2068" w:type="dxa"/>
            <w:tcBorders/>
          </w:tcPr>
          <w:p w14:paraId="22098884">
            <w:pPr>
              <w:pStyle w:val="style0"/>
              <w:rPr/>
            </w:pPr>
          </w:p>
        </w:tc>
      </w:tr>
      <w:tr w14:paraId="5CE31FF2">
        <w:tblPrEx/>
        <w:trPr/>
        <w:tc>
          <w:tcPr>
            <w:tcW w:w="2067" w:type="dxa"/>
            <w:tcBorders/>
          </w:tcPr>
          <w:p w14:paraId="06685E19">
            <w:pPr>
              <w:pStyle w:val="style0"/>
              <w:jc w:val="center"/>
              <w:rPr/>
            </w:pPr>
            <w:r>
              <w:t>Palier 5</w:t>
            </w:r>
          </w:p>
        </w:tc>
        <w:tc>
          <w:tcPr>
            <w:tcW w:w="2036" w:type="dxa"/>
            <w:tcBorders/>
          </w:tcPr>
          <w:p w14:paraId="6CEE97A8">
            <w:pPr>
              <w:pStyle w:val="style0"/>
              <w:rPr/>
            </w:pPr>
          </w:p>
        </w:tc>
        <w:tc>
          <w:tcPr>
            <w:tcW w:w="2114" w:type="dxa"/>
            <w:tcBorders/>
          </w:tcPr>
          <w:p w14:paraId="183CF92D">
            <w:pPr>
              <w:pStyle w:val="style0"/>
              <w:rPr/>
            </w:pPr>
          </w:p>
        </w:tc>
        <w:tc>
          <w:tcPr>
            <w:tcW w:w="2113" w:type="dxa"/>
            <w:tcBorders/>
          </w:tcPr>
          <w:p w14:paraId="762FF19C">
            <w:pPr>
              <w:pStyle w:val="style0"/>
              <w:rPr/>
            </w:pPr>
          </w:p>
        </w:tc>
        <w:tc>
          <w:tcPr>
            <w:tcW w:w="2068" w:type="dxa"/>
            <w:tcBorders/>
          </w:tcPr>
          <w:p w14:paraId="2854EBB4">
            <w:pPr>
              <w:pStyle w:val="style0"/>
              <w:rPr/>
            </w:pPr>
          </w:p>
        </w:tc>
      </w:tr>
    </w:tbl>
    <w:p w14:paraId="104D72AA">
      <w:pPr>
        <w:pStyle w:val="style0"/>
        <w:spacing w:after="0"/>
        <w:rPr>
          <w:b/>
          <w:sz w:val="14"/>
        </w:rPr>
      </w:pPr>
    </w:p>
    <w:p w14:paraId="06349EE1">
      <w:pPr>
        <w:pStyle w:val="style0"/>
        <w:spacing w:after="0"/>
        <w:rPr/>
      </w:pPr>
      <w:r>
        <w:rPr>
          <w:b/>
        </w:rPr>
        <w:t>Source </w:t>
      </w:r>
      <w:r>
        <w:rPr>
          <w:b/>
        </w:rPr>
        <w:t>:</w:t>
      </w:r>
      <w:r>
        <w:rPr>
          <w:b/>
        </w:rPr>
        <w:t xml:space="preserve"> </w:t>
      </w:r>
      <w:r>
        <w:rPr>
          <w:bCs/>
        </w:rPr>
        <w:t>Modules du formateur super efficace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925DA6C">
      <w:pPr>
        <w:pStyle w:val="style0"/>
        <w:spacing w:after="0"/>
        <w:rPr>
          <w:b/>
        </w:rPr>
      </w:pPr>
    </w:p>
    <w:p w14:paraId="2BBFDD47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Tableau de service</w:t>
      </w:r>
    </w:p>
    <w:p w14:paraId="7A98C7D4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2370474">
      <w:pPr>
        <w:pStyle w:val="style0"/>
        <w:ind w:firstLine="708"/>
        <w:jc w:val="both"/>
        <w:rPr>
          <w:b/>
          <w:szCs w:val="28"/>
        </w:rPr>
      </w:pPr>
      <w:r>
        <w:t>C’est un tableau dans lequel sont notifiés les</w:t>
      </w:r>
      <w:r>
        <w:t xml:space="preserve"> noms des</w:t>
      </w:r>
      <w:r>
        <w:t xml:space="preserve"> élèves de service. </w:t>
      </w:r>
      <w:r>
        <w:t>Il est tracé en début d’année et visé par le directeur d’école. Chaque semaine, l’enseignant le met à jour en écrivant les noms des enfants qui sont de service</w:t>
      </w:r>
      <w:r>
        <w:t xml:space="preserve"> durant cette période</w:t>
      </w:r>
      <w:r>
        <w:t xml:space="preserve">. </w:t>
      </w:r>
    </w:p>
    <w:p w14:paraId="23B2BA79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p w14:paraId="1AA86FC1">
      <w:pPr>
        <w:pStyle w:val="style0"/>
        <w:rPr/>
      </w:pPr>
    </w:p>
    <w:tbl>
      <w:tblPr>
        <w:tblStyle w:val="style154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0"/>
        <w:gridCol w:w="2198"/>
        <w:gridCol w:w="2198"/>
        <w:gridCol w:w="2198"/>
        <w:gridCol w:w="2198"/>
      </w:tblGrid>
      <w:tr w14:paraId="28F9A33B">
        <w:trPr>
          <w:trHeight w:val="460" w:hRule="atLeast"/>
          <w:jc w:val="center"/>
        </w:trPr>
        <w:tc>
          <w:tcPr>
            <w:tcW w:w="1384" w:type="dxa"/>
            <w:tcBorders/>
            <w:vAlign w:val="center"/>
          </w:tcPr>
          <w:p w14:paraId="4AD3F0A4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 xml:space="preserve">Mois </w:t>
            </w:r>
          </w:p>
        </w:tc>
        <w:tc>
          <w:tcPr>
            <w:tcW w:w="2268" w:type="dxa"/>
            <w:tcBorders/>
            <w:vAlign w:val="center"/>
          </w:tcPr>
          <w:p w14:paraId="3FC39FE4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Semaine du …….au ……</w:t>
            </w:r>
          </w:p>
        </w:tc>
        <w:tc>
          <w:tcPr>
            <w:tcW w:w="2268" w:type="dxa"/>
            <w:tcBorders/>
            <w:vAlign w:val="center"/>
          </w:tcPr>
          <w:p w14:paraId="4ED9BF46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Semaine du …….au ……</w:t>
            </w:r>
          </w:p>
        </w:tc>
        <w:tc>
          <w:tcPr>
            <w:tcW w:w="2268" w:type="dxa"/>
            <w:tcBorders/>
            <w:vAlign w:val="center"/>
          </w:tcPr>
          <w:p w14:paraId="128BCB48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Semaine du …….au ……</w:t>
            </w:r>
          </w:p>
        </w:tc>
        <w:tc>
          <w:tcPr>
            <w:tcW w:w="2268" w:type="dxa"/>
            <w:tcBorders/>
            <w:vAlign w:val="center"/>
          </w:tcPr>
          <w:p w14:paraId="18023D62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Semaine du …….au ……</w:t>
            </w:r>
          </w:p>
        </w:tc>
      </w:tr>
      <w:tr w14:paraId="53CF29F0">
        <w:tblPrEx/>
        <w:trPr>
          <w:jc w:val="center"/>
        </w:trPr>
        <w:tc>
          <w:tcPr>
            <w:tcW w:w="1384" w:type="dxa"/>
            <w:tcBorders/>
            <w:vAlign w:val="center"/>
          </w:tcPr>
          <w:p w14:paraId="0BF7E4FB">
            <w:pPr>
              <w:pStyle w:val="style179"/>
              <w:spacing w:lineRule="auto" w:line="276"/>
              <w:ind w:left="284"/>
              <w:rPr/>
            </w:pPr>
            <w:r>
              <w:t xml:space="preserve">Octobre </w:t>
            </w:r>
          </w:p>
        </w:tc>
        <w:tc>
          <w:tcPr>
            <w:tcW w:w="2268" w:type="dxa"/>
            <w:tcBorders/>
            <w:vAlign w:val="center"/>
          </w:tcPr>
          <w:p w14:paraId="40181CCB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  <w:p w14:paraId="781566A4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</w:tc>
        <w:tc>
          <w:tcPr>
            <w:tcW w:w="2268" w:type="dxa"/>
            <w:tcBorders/>
            <w:vAlign w:val="center"/>
          </w:tcPr>
          <w:p w14:paraId="680FAC0B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  <w:p w14:paraId="3C48159C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</w:tc>
        <w:tc>
          <w:tcPr>
            <w:tcW w:w="2268" w:type="dxa"/>
            <w:tcBorders/>
            <w:vAlign w:val="center"/>
          </w:tcPr>
          <w:p w14:paraId="3471E5ED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  <w:p w14:paraId="108E904A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</w:tc>
        <w:tc>
          <w:tcPr>
            <w:tcW w:w="2268" w:type="dxa"/>
            <w:tcBorders/>
            <w:vAlign w:val="center"/>
          </w:tcPr>
          <w:p w14:paraId="48421C88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  <w:p w14:paraId="2B4D6958">
            <w:pPr>
              <w:pStyle w:val="style179"/>
              <w:numPr>
                <w:ilvl w:val="0"/>
                <w:numId w:val="18"/>
              </w:numPr>
              <w:spacing w:lineRule="auto" w:line="276"/>
              <w:rPr/>
            </w:pPr>
          </w:p>
        </w:tc>
      </w:tr>
    </w:tbl>
    <w:p w14:paraId="4D88B547">
      <w:pPr>
        <w:pStyle w:val="style0"/>
        <w:spacing w:after="0"/>
        <w:rPr/>
      </w:pPr>
      <w:r>
        <w:rPr>
          <w:b/>
        </w:rPr>
        <w:t>Source </w:t>
      </w:r>
      <w:r>
        <w:rPr>
          <w:b/>
        </w:rPr>
        <w:t>:</w:t>
      </w:r>
      <w:r>
        <w:rPr>
          <w:b/>
        </w:rPr>
        <w:t xml:space="preserve"> </w:t>
      </w:r>
      <w:r>
        <w:t>observations</w:t>
      </w:r>
      <w:r>
        <w:t xml:space="preserve"> </w:t>
      </w:r>
      <w:r>
        <w:t>de terrain</w:t>
      </w:r>
    </w:p>
    <w:p w14:paraId="48078077">
      <w:pPr>
        <w:pStyle w:val="style0"/>
        <w:spacing w:after="0"/>
        <w:rPr>
          <w:b/>
        </w:rPr>
      </w:pPr>
    </w:p>
    <w:p w14:paraId="62D81FB5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Tableau d’effectif</w:t>
      </w:r>
      <w:r>
        <w:rPr>
          <w:color w:val="auto"/>
        </w:rPr>
        <w:t>s</w:t>
      </w:r>
    </w:p>
    <w:p w14:paraId="184551BA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65D006C">
      <w:pPr>
        <w:pStyle w:val="style0"/>
        <w:spacing w:after="0"/>
        <w:ind w:firstLine="708"/>
        <w:jc w:val="both"/>
        <w:rPr/>
      </w:pPr>
      <w:r>
        <w:t xml:space="preserve">C’est un tableau à </w:t>
      </w:r>
      <w:r>
        <w:t>double entrée</w:t>
      </w:r>
      <w:r>
        <w:t xml:space="preserve"> qui présente la physionomie des effectifs de la classe. Il comporte au minimum </w:t>
      </w:r>
      <w:r>
        <w:t xml:space="preserve">les rubriques </w:t>
      </w:r>
      <w:r>
        <w:t xml:space="preserve">inscrits, garçons, filles, total sur l’horizontal. </w:t>
      </w:r>
    </w:p>
    <w:p w14:paraId="28E5FD63">
      <w:pPr>
        <w:pStyle w:val="style0"/>
        <w:spacing w:after="0"/>
        <w:ind w:firstLine="708"/>
        <w:jc w:val="both"/>
        <w:rPr/>
      </w:pPr>
      <w:r>
        <w:t>Il est élaboré en début d’année et visé par le directeur d’école.</w:t>
      </w:r>
      <w:r>
        <w:t xml:space="preserve"> Sa conception évolue en fonction des informations régulièrement demandées par l’administration.</w:t>
      </w:r>
    </w:p>
    <w:p w14:paraId="1A3683C0">
      <w:pPr>
        <w:pStyle w:val="style4"/>
        <w:rPr>
          <w:color w:val="auto"/>
        </w:rPr>
      </w:pPr>
      <w:r>
        <w:rPr>
          <w:color w:val="auto"/>
        </w:rPr>
        <w:t xml:space="preserve">Présentation 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1614"/>
        <w:gridCol w:w="1134"/>
        <w:gridCol w:w="1134"/>
        <w:gridCol w:w="1134"/>
      </w:tblGrid>
      <w:tr w14:paraId="6BE34327">
        <w:trPr>
          <w:trHeight w:val="284" w:hRule="atLeast"/>
          <w:jc w:val="center"/>
        </w:trPr>
        <w:tc>
          <w:tcPr>
            <w:tcW w:w="16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39A301">
            <w:pPr>
              <w:pStyle w:val="style0"/>
              <w:jc w:val="center"/>
              <w:rPr/>
            </w:pPr>
            <w:r>
              <w:t xml:space="preserve">Rubriques </w:t>
            </w:r>
          </w:p>
        </w:tc>
        <w:tc>
          <w:tcPr>
            <w:tcW w:w="16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2CD9">
            <w:pPr>
              <w:pStyle w:val="style0"/>
              <w:jc w:val="center"/>
              <w:rPr/>
            </w:pPr>
            <w:r>
              <w:t xml:space="preserve">Inscrits 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  <w:vAlign w:val="center"/>
          </w:tcPr>
          <w:p w14:paraId="08958A32">
            <w:pPr>
              <w:pStyle w:val="style0"/>
              <w:jc w:val="center"/>
              <w:rPr/>
            </w:pPr>
            <w:r>
              <w:t xml:space="preserve">Effectifs </w:t>
            </w:r>
          </w:p>
        </w:tc>
      </w:tr>
      <w:tr w14:paraId="7C6BF4D1">
        <w:tblPrEx/>
        <w:trPr>
          <w:trHeight w:val="284" w:hRule="atLeast"/>
          <w:jc w:val="center"/>
        </w:trPr>
        <w:tc>
          <w:tcPr>
            <w:tcW w:w="1614" w:type="dxa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1531B">
            <w:pPr>
              <w:pStyle w:val="style0"/>
              <w:jc w:val="center"/>
              <w:rPr/>
            </w:pPr>
          </w:p>
        </w:tc>
        <w:tc>
          <w:tcPr>
            <w:tcW w:w="1614" w:type="dxa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28B5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6EA4CD8">
            <w:pPr>
              <w:pStyle w:val="style0"/>
              <w:jc w:val="center"/>
              <w:rPr/>
            </w:pPr>
            <w:r>
              <w:t>G</w:t>
            </w:r>
          </w:p>
        </w:tc>
        <w:tc>
          <w:tcPr>
            <w:tcW w:w="1134" w:type="dxa"/>
            <w:tcBorders/>
            <w:vAlign w:val="center"/>
          </w:tcPr>
          <w:p w14:paraId="5592D0EF">
            <w:pPr>
              <w:pStyle w:val="style0"/>
              <w:jc w:val="center"/>
              <w:rPr/>
            </w:pPr>
            <w:r>
              <w:t>F</w:t>
            </w:r>
          </w:p>
        </w:tc>
        <w:tc>
          <w:tcPr>
            <w:tcW w:w="1134" w:type="dxa"/>
            <w:tcBorders/>
            <w:vAlign w:val="center"/>
          </w:tcPr>
          <w:p w14:paraId="7C665230">
            <w:pPr>
              <w:pStyle w:val="style0"/>
              <w:jc w:val="center"/>
              <w:rPr/>
            </w:pPr>
            <w:r>
              <w:t>T</w:t>
            </w:r>
          </w:p>
        </w:tc>
      </w:tr>
      <w:tr w14:paraId="4E90A34A">
        <w:tblPrEx/>
        <w:trPr>
          <w:trHeight w:val="284" w:hRule="atLeast"/>
          <w:jc w:val="center"/>
        </w:trPr>
        <w:tc>
          <w:tcPr>
            <w:tcW w:w="1614" w:type="dxa"/>
            <w:vMerge w:val="restart"/>
            <w:tcBorders/>
            <w:vAlign w:val="center"/>
          </w:tcPr>
          <w:p w14:paraId="0897346E">
            <w:pPr>
              <w:pStyle w:val="style0"/>
              <w:jc w:val="center"/>
              <w:rPr/>
            </w:pPr>
            <w:r>
              <w:t xml:space="preserve">Statut </w:t>
            </w:r>
          </w:p>
        </w:tc>
        <w:tc>
          <w:tcPr>
            <w:tcW w:w="1614" w:type="dxa"/>
            <w:tcBorders/>
            <w:vAlign w:val="center"/>
          </w:tcPr>
          <w:p w14:paraId="549C0005">
            <w:pPr>
              <w:pStyle w:val="style0"/>
              <w:jc w:val="center"/>
              <w:rPr/>
            </w:pPr>
            <w:r>
              <w:t xml:space="preserve">Anciens </w:t>
            </w:r>
          </w:p>
        </w:tc>
        <w:tc>
          <w:tcPr>
            <w:tcW w:w="1134" w:type="dxa"/>
            <w:tcBorders/>
            <w:vAlign w:val="center"/>
          </w:tcPr>
          <w:p w14:paraId="7FB990A9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0CEFA33A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6055970C">
            <w:pPr>
              <w:pStyle w:val="style0"/>
              <w:jc w:val="center"/>
              <w:rPr/>
            </w:pPr>
          </w:p>
        </w:tc>
      </w:tr>
      <w:tr w14:paraId="296FEFA7">
        <w:tblPrEx/>
        <w:trPr>
          <w:trHeight w:val="284" w:hRule="atLeast"/>
          <w:jc w:val="center"/>
        </w:trPr>
        <w:tc>
          <w:tcPr>
            <w:tcW w:w="1614" w:type="dxa"/>
            <w:vMerge w:val="continue"/>
            <w:tcBorders/>
            <w:vAlign w:val="center"/>
          </w:tcPr>
          <w:p w14:paraId="76DE9512">
            <w:pPr>
              <w:pStyle w:val="style0"/>
              <w:jc w:val="center"/>
              <w:rPr/>
            </w:pPr>
          </w:p>
        </w:tc>
        <w:tc>
          <w:tcPr>
            <w:tcW w:w="1614" w:type="dxa"/>
            <w:tcBorders/>
            <w:vAlign w:val="center"/>
          </w:tcPr>
          <w:p w14:paraId="1DD5385C">
            <w:pPr>
              <w:pStyle w:val="style0"/>
              <w:jc w:val="center"/>
              <w:rPr/>
            </w:pPr>
            <w:r>
              <w:t xml:space="preserve">Nouveaux  </w:t>
            </w:r>
          </w:p>
        </w:tc>
        <w:tc>
          <w:tcPr>
            <w:tcW w:w="1134" w:type="dxa"/>
            <w:tcBorders/>
            <w:vAlign w:val="center"/>
          </w:tcPr>
          <w:p w14:paraId="17DFD92C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019B25DC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3808173A">
            <w:pPr>
              <w:pStyle w:val="style0"/>
              <w:jc w:val="center"/>
              <w:rPr/>
            </w:pPr>
          </w:p>
        </w:tc>
      </w:tr>
      <w:tr w14:paraId="5CC0A52F">
        <w:tblPrEx/>
        <w:trPr>
          <w:trHeight w:val="284" w:hRule="atLeast"/>
          <w:jc w:val="center"/>
        </w:trPr>
        <w:tc>
          <w:tcPr>
            <w:tcW w:w="1614" w:type="dxa"/>
            <w:vMerge w:val="restart"/>
            <w:tcBorders/>
            <w:vAlign w:val="center"/>
          </w:tcPr>
          <w:p w14:paraId="16CDE00E">
            <w:pPr>
              <w:pStyle w:val="style0"/>
              <w:jc w:val="center"/>
              <w:rPr/>
            </w:pPr>
            <w:r>
              <w:t xml:space="preserve">Nationalité </w:t>
            </w:r>
          </w:p>
        </w:tc>
        <w:tc>
          <w:tcPr>
            <w:tcW w:w="1614" w:type="dxa"/>
            <w:tcBorders/>
            <w:vAlign w:val="center"/>
          </w:tcPr>
          <w:p w14:paraId="7D16B7EF">
            <w:pPr>
              <w:pStyle w:val="style0"/>
              <w:jc w:val="center"/>
              <w:rPr/>
            </w:pPr>
            <w:r>
              <w:t xml:space="preserve">Gabonais </w:t>
            </w:r>
          </w:p>
        </w:tc>
        <w:tc>
          <w:tcPr>
            <w:tcW w:w="1134" w:type="dxa"/>
            <w:tcBorders/>
            <w:vAlign w:val="center"/>
          </w:tcPr>
          <w:p w14:paraId="6B9B38B1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3CDADBA8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33299187">
            <w:pPr>
              <w:pStyle w:val="style0"/>
              <w:jc w:val="center"/>
              <w:rPr/>
            </w:pPr>
          </w:p>
        </w:tc>
      </w:tr>
      <w:tr w14:paraId="22CF5211">
        <w:tblPrEx/>
        <w:trPr>
          <w:trHeight w:val="284" w:hRule="atLeast"/>
          <w:jc w:val="center"/>
        </w:trPr>
        <w:tc>
          <w:tcPr>
            <w:tcW w:w="1614" w:type="dxa"/>
            <w:vMerge w:val="continue"/>
            <w:tcBorders/>
            <w:vAlign w:val="center"/>
          </w:tcPr>
          <w:p w14:paraId="274E07CE">
            <w:pPr>
              <w:pStyle w:val="style0"/>
              <w:jc w:val="center"/>
              <w:rPr/>
            </w:pPr>
          </w:p>
        </w:tc>
        <w:tc>
          <w:tcPr>
            <w:tcW w:w="1614" w:type="dxa"/>
            <w:tcBorders/>
            <w:vAlign w:val="center"/>
          </w:tcPr>
          <w:p w14:paraId="658DDE4E">
            <w:pPr>
              <w:pStyle w:val="style0"/>
              <w:jc w:val="center"/>
              <w:rPr/>
            </w:pPr>
            <w:r>
              <w:t>Etrangers</w:t>
            </w:r>
          </w:p>
        </w:tc>
        <w:tc>
          <w:tcPr>
            <w:tcW w:w="1134" w:type="dxa"/>
            <w:tcBorders/>
            <w:vAlign w:val="center"/>
          </w:tcPr>
          <w:p w14:paraId="0E963533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3383975B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5A524FE1">
            <w:pPr>
              <w:pStyle w:val="style0"/>
              <w:jc w:val="center"/>
              <w:rPr/>
            </w:pPr>
          </w:p>
        </w:tc>
      </w:tr>
      <w:tr w14:paraId="7FAA1F43">
        <w:tblPrEx/>
        <w:trPr>
          <w:trHeight w:val="284" w:hRule="atLeast"/>
          <w:jc w:val="center"/>
        </w:trPr>
        <w:tc>
          <w:tcPr>
            <w:tcW w:w="1614" w:type="dxa"/>
            <w:vMerge w:val="restart"/>
            <w:tcBorders/>
            <w:vAlign w:val="center"/>
          </w:tcPr>
          <w:p w14:paraId="26C46129">
            <w:pPr>
              <w:pStyle w:val="style0"/>
              <w:jc w:val="center"/>
              <w:rPr/>
            </w:pPr>
            <w:r>
              <w:t xml:space="preserve">Etat </w:t>
            </w:r>
          </w:p>
        </w:tc>
        <w:tc>
          <w:tcPr>
            <w:tcW w:w="1614" w:type="dxa"/>
            <w:tcBorders/>
            <w:vAlign w:val="center"/>
          </w:tcPr>
          <w:p w14:paraId="72D117E3">
            <w:pPr>
              <w:pStyle w:val="style0"/>
              <w:jc w:val="center"/>
              <w:rPr/>
            </w:pPr>
            <w:r>
              <w:t xml:space="preserve">Orphelins </w:t>
            </w:r>
          </w:p>
        </w:tc>
        <w:tc>
          <w:tcPr>
            <w:tcW w:w="1134" w:type="dxa"/>
            <w:tcBorders/>
            <w:vAlign w:val="center"/>
          </w:tcPr>
          <w:p w14:paraId="5A8E52DA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210D6AE9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1ACB2DD6">
            <w:pPr>
              <w:pStyle w:val="style0"/>
              <w:jc w:val="center"/>
              <w:rPr/>
            </w:pPr>
          </w:p>
        </w:tc>
      </w:tr>
      <w:tr w14:paraId="33B2B79D">
        <w:tblPrEx/>
        <w:trPr>
          <w:trHeight w:val="284" w:hRule="atLeast"/>
          <w:jc w:val="center"/>
        </w:trPr>
        <w:tc>
          <w:tcPr>
            <w:tcW w:w="1614" w:type="dxa"/>
            <w:vMerge w:val="continue"/>
            <w:tcBorders/>
          </w:tcPr>
          <w:p w14:paraId="0B9683BC">
            <w:pPr>
              <w:pStyle w:val="style0"/>
              <w:jc w:val="center"/>
              <w:rPr/>
            </w:pPr>
          </w:p>
        </w:tc>
        <w:tc>
          <w:tcPr>
            <w:tcW w:w="1614" w:type="dxa"/>
            <w:tcBorders/>
            <w:vAlign w:val="center"/>
          </w:tcPr>
          <w:p w14:paraId="3C7E5A35">
            <w:pPr>
              <w:pStyle w:val="style0"/>
              <w:jc w:val="center"/>
              <w:rPr/>
            </w:pPr>
            <w:r>
              <w:t xml:space="preserve">Vulnérables </w:t>
            </w:r>
          </w:p>
        </w:tc>
        <w:tc>
          <w:tcPr>
            <w:tcW w:w="1134" w:type="dxa"/>
            <w:tcBorders/>
            <w:vAlign w:val="center"/>
          </w:tcPr>
          <w:p w14:paraId="56576950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726FF588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4C2B4995">
            <w:pPr>
              <w:pStyle w:val="style0"/>
              <w:jc w:val="center"/>
              <w:rPr/>
            </w:pPr>
          </w:p>
        </w:tc>
      </w:tr>
      <w:tr w14:paraId="1A93B88B">
        <w:tblPrEx/>
        <w:trPr>
          <w:trHeight w:val="284" w:hRule="atLeast"/>
          <w:jc w:val="center"/>
        </w:trPr>
        <w:tc>
          <w:tcPr>
            <w:tcW w:w="1614" w:type="dxa"/>
            <w:vMerge w:val="continue"/>
            <w:tcBorders/>
          </w:tcPr>
          <w:p w14:paraId="7E662295">
            <w:pPr>
              <w:pStyle w:val="style0"/>
              <w:jc w:val="center"/>
              <w:rPr/>
            </w:pPr>
          </w:p>
        </w:tc>
        <w:tc>
          <w:tcPr>
            <w:tcW w:w="1614" w:type="dxa"/>
            <w:tcBorders/>
            <w:vAlign w:val="center"/>
          </w:tcPr>
          <w:p w14:paraId="6A3ADDBF">
            <w:pPr>
              <w:pStyle w:val="style0"/>
              <w:jc w:val="center"/>
              <w:rPr/>
            </w:pPr>
            <w:r>
              <w:t xml:space="preserve">Handicapés </w:t>
            </w:r>
          </w:p>
        </w:tc>
        <w:tc>
          <w:tcPr>
            <w:tcW w:w="1134" w:type="dxa"/>
            <w:tcBorders/>
            <w:vAlign w:val="center"/>
          </w:tcPr>
          <w:p w14:paraId="6F59CED0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635FE703">
            <w:pPr>
              <w:pStyle w:val="style0"/>
              <w:jc w:val="center"/>
              <w:rPr/>
            </w:pPr>
          </w:p>
        </w:tc>
        <w:tc>
          <w:tcPr>
            <w:tcW w:w="1134" w:type="dxa"/>
            <w:tcBorders/>
            <w:vAlign w:val="center"/>
          </w:tcPr>
          <w:p w14:paraId="712E5C31">
            <w:pPr>
              <w:pStyle w:val="style0"/>
              <w:jc w:val="center"/>
              <w:rPr/>
            </w:pPr>
          </w:p>
        </w:tc>
      </w:tr>
    </w:tbl>
    <w:p w14:paraId="4649A7F8">
      <w:pPr>
        <w:pStyle w:val="style0"/>
        <w:spacing w:after="0"/>
        <w:rPr>
          <w:b/>
        </w:rPr>
      </w:pPr>
    </w:p>
    <w:p w14:paraId="12BDA7D1">
      <w:pPr>
        <w:pStyle w:val="style0"/>
        <w:spacing w:after="0"/>
        <w:rPr>
          <w:b/>
        </w:rPr>
      </w:pPr>
      <w:r>
        <w:rPr>
          <w:b/>
        </w:rPr>
        <w:t>Source :</w:t>
      </w:r>
      <w:r>
        <w:rPr>
          <w:b/>
        </w:rPr>
        <w:t xml:space="preserve"> </w:t>
      </w:r>
    </w:p>
    <w:p w14:paraId="10DBC4C9">
      <w:pPr>
        <w:pStyle w:val="style179"/>
        <w:numPr>
          <w:ilvl w:val="0"/>
          <w:numId w:val="17"/>
        </w:numPr>
        <w:spacing w:after="0"/>
        <w:rPr/>
      </w:pPr>
      <w:r>
        <w:t>Observations</w:t>
      </w:r>
      <w:r>
        <w:t xml:space="preserve"> </w:t>
      </w:r>
      <w:r>
        <w:t xml:space="preserve">de terrain et </w:t>
      </w:r>
      <w:r>
        <w:t xml:space="preserve">lectures diverses  </w:t>
      </w:r>
    </w:p>
    <w:p w14:paraId="5A190DE9">
      <w:pPr>
        <w:pStyle w:val="style0"/>
        <w:spacing w:after="0"/>
        <w:ind w:left="360"/>
        <w:rPr/>
      </w:pPr>
    </w:p>
    <w:p w14:paraId="0E379B02">
      <w:pPr>
        <w:pStyle w:val="style0"/>
        <w:spacing w:after="0"/>
        <w:ind w:left="360"/>
        <w:rPr/>
      </w:pPr>
    </w:p>
    <w:p w14:paraId="06425CC5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Calendrier scolaire</w:t>
      </w:r>
    </w:p>
    <w:p w14:paraId="3AED9828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7F2FEE9">
      <w:pPr>
        <w:pStyle w:val="style0"/>
        <w:spacing w:after="0"/>
        <w:ind w:firstLine="708"/>
        <w:rPr>
          <w:szCs w:val="28"/>
        </w:rPr>
      </w:pPr>
      <w:r>
        <w:rPr>
          <w:szCs w:val="28"/>
        </w:rPr>
        <w:t>C’est un</w:t>
      </w:r>
      <w:r>
        <w:rPr>
          <w:szCs w:val="28"/>
        </w:rPr>
        <w:t xml:space="preserve"> arrêté </w:t>
      </w:r>
      <w:r>
        <w:rPr>
          <w:szCs w:val="28"/>
        </w:rPr>
        <w:t xml:space="preserve">du ministère </w:t>
      </w:r>
      <w:r>
        <w:rPr>
          <w:szCs w:val="28"/>
        </w:rPr>
        <w:t>qui retrace les jours et périodes de classe ainsi que celles des vacances</w:t>
      </w:r>
      <w:r>
        <w:rPr>
          <w:szCs w:val="28"/>
        </w:rPr>
        <w:t xml:space="preserve"> et les jours fériés</w:t>
      </w:r>
      <w:r>
        <w:rPr>
          <w:szCs w:val="28"/>
        </w:rPr>
        <w:t xml:space="preserve">. </w:t>
      </w:r>
    </w:p>
    <w:p w14:paraId="502A1C51">
      <w:pPr>
        <w:pStyle w:val="style0"/>
        <w:spacing w:after="0"/>
        <w:ind w:firstLine="708"/>
        <w:rPr>
          <w:szCs w:val="28"/>
        </w:rPr>
      </w:pPr>
      <w:r>
        <w:rPr>
          <w:szCs w:val="28"/>
        </w:rPr>
        <w:t>Il est distribué par le Directeur d’école en début d’année.</w:t>
      </w:r>
      <w:r>
        <w:rPr>
          <w:szCs w:val="28"/>
        </w:rPr>
        <w:t xml:space="preserve"> Chaque début d’année, l’enseignant reporte les différentes informations relatives au calendrier scolaire.</w:t>
      </w:r>
    </w:p>
    <w:p w14:paraId="58F2A154">
      <w:pPr>
        <w:pStyle w:val="style0"/>
        <w:spacing w:after="0"/>
        <w:ind w:firstLine="708"/>
        <w:rPr>
          <w:szCs w:val="28"/>
        </w:rPr>
      </w:pPr>
    </w:p>
    <w:p w14:paraId="4F66F877">
      <w:pPr>
        <w:pStyle w:val="style0"/>
        <w:spacing w:after="0"/>
        <w:ind w:firstLine="708"/>
        <w:rPr>
          <w:szCs w:val="28"/>
        </w:rPr>
      </w:pPr>
    </w:p>
    <w:p w14:paraId="6795D56B">
      <w:pPr>
        <w:pStyle w:val="style0"/>
        <w:spacing w:after="0"/>
        <w:ind w:firstLine="708"/>
        <w:rPr>
          <w:szCs w:val="28"/>
        </w:rPr>
      </w:pPr>
    </w:p>
    <w:p w14:paraId="3B68B8D4">
      <w:pPr>
        <w:pStyle w:val="style4"/>
        <w:rPr>
          <w:color w:val="auto"/>
        </w:rPr>
      </w:pPr>
      <w:r>
        <w:rPr>
          <w:color w:val="auto"/>
        </w:rPr>
        <w:t xml:space="preserve">Présentation </w:t>
      </w:r>
    </w:p>
    <w:p w14:paraId="5C8423E8">
      <w:pPr>
        <w:pStyle w:val="style0"/>
        <w:jc w:val="center"/>
        <w:rPr/>
      </w:pPr>
      <w:r>
        <w:t>Calendrier scolaire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161"/>
        <w:gridCol w:w="5161"/>
      </w:tblGrid>
      <w:tr w14:paraId="77DE832B">
        <w:trPr/>
        <w:tc>
          <w:tcPr>
            <w:tcW w:w="5161" w:type="dxa"/>
            <w:tcBorders/>
          </w:tcPr>
          <w:p w14:paraId="6C995485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Rubriques</w:t>
            </w:r>
          </w:p>
        </w:tc>
        <w:tc>
          <w:tcPr>
            <w:tcW w:w="5161" w:type="dxa"/>
            <w:tcBorders/>
          </w:tcPr>
          <w:p w14:paraId="514C517A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Dates</w:t>
            </w:r>
          </w:p>
        </w:tc>
      </w:tr>
      <w:tr w14:paraId="5B55AB36">
        <w:tblPrEx/>
        <w:trPr/>
        <w:tc>
          <w:tcPr>
            <w:tcW w:w="5161" w:type="dxa"/>
            <w:tcBorders/>
          </w:tcPr>
          <w:p w14:paraId="23E4F4EB">
            <w:pPr>
              <w:pStyle w:val="style0"/>
              <w:rPr/>
            </w:pPr>
            <w:r>
              <w:t xml:space="preserve">Rentrée administrative </w:t>
            </w:r>
          </w:p>
        </w:tc>
        <w:tc>
          <w:tcPr>
            <w:tcW w:w="5161" w:type="dxa"/>
            <w:tcBorders/>
          </w:tcPr>
          <w:p w14:paraId="21948F99">
            <w:pPr>
              <w:pStyle w:val="style0"/>
              <w:rPr/>
            </w:pPr>
          </w:p>
        </w:tc>
      </w:tr>
      <w:tr w14:paraId="31FEA68D">
        <w:tblPrEx/>
        <w:trPr/>
        <w:tc>
          <w:tcPr>
            <w:tcW w:w="5161" w:type="dxa"/>
            <w:tcBorders/>
          </w:tcPr>
          <w:p w14:paraId="00960D2A">
            <w:pPr>
              <w:pStyle w:val="style0"/>
              <w:rPr/>
            </w:pPr>
            <w:r>
              <w:t xml:space="preserve">Rentrée des classes </w:t>
            </w:r>
          </w:p>
        </w:tc>
        <w:tc>
          <w:tcPr>
            <w:tcW w:w="5161" w:type="dxa"/>
            <w:tcBorders/>
          </w:tcPr>
          <w:p w14:paraId="1783AFDE">
            <w:pPr>
              <w:pStyle w:val="style0"/>
              <w:rPr/>
            </w:pPr>
          </w:p>
        </w:tc>
      </w:tr>
      <w:tr w14:paraId="2E8A1BA8">
        <w:tblPrEx/>
        <w:trPr/>
        <w:tc>
          <w:tcPr>
            <w:tcW w:w="5161" w:type="dxa"/>
            <w:tcBorders/>
          </w:tcPr>
          <w:p w14:paraId="11483878">
            <w:pPr>
              <w:pStyle w:val="style0"/>
              <w:rPr/>
            </w:pPr>
            <w:r>
              <w:t xml:space="preserve">Premier trimestre </w:t>
            </w:r>
          </w:p>
        </w:tc>
        <w:tc>
          <w:tcPr>
            <w:tcW w:w="5161" w:type="dxa"/>
            <w:tcBorders/>
          </w:tcPr>
          <w:p w14:paraId="1AAB0922">
            <w:pPr>
              <w:pStyle w:val="style0"/>
              <w:rPr/>
            </w:pPr>
          </w:p>
        </w:tc>
      </w:tr>
      <w:tr w14:paraId="36730A50">
        <w:tblPrEx/>
        <w:trPr/>
        <w:tc>
          <w:tcPr>
            <w:tcW w:w="5161" w:type="dxa"/>
            <w:tcBorders/>
          </w:tcPr>
          <w:p w14:paraId="1B4F9C39">
            <w:pPr>
              <w:pStyle w:val="style0"/>
              <w:rPr/>
            </w:pPr>
          </w:p>
        </w:tc>
        <w:tc>
          <w:tcPr>
            <w:tcW w:w="5161" w:type="dxa"/>
            <w:tcBorders/>
          </w:tcPr>
          <w:p w14:paraId="5828F605">
            <w:pPr>
              <w:pStyle w:val="style0"/>
              <w:rPr/>
            </w:pPr>
          </w:p>
        </w:tc>
      </w:tr>
    </w:tbl>
    <w:p w14:paraId="148EC637">
      <w:pPr>
        <w:pStyle w:val="style0"/>
        <w:spacing w:after="0"/>
        <w:rPr/>
      </w:pPr>
    </w:p>
    <w:p w14:paraId="4456E05B">
      <w:pPr>
        <w:pStyle w:val="style0"/>
        <w:spacing w:after="0"/>
        <w:rPr>
          <w:b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 xml:space="preserve">observations de terrain </w:t>
      </w:r>
      <w:r>
        <w:t xml:space="preserve">et </w:t>
      </w:r>
      <w:r>
        <w:t xml:space="preserve">lectures </w:t>
      </w:r>
    </w:p>
    <w:p w14:paraId="53E9DB9F">
      <w:pPr>
        <w:pStyle w:val="style0"/>
        <w:spacing w:after="0"/>
        <w:rPr/>
      </w:pPr>
    </w:p>
    <w:p w14:paraId="4D9B576D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>Demandes de fourniture</w:t>
      </w:r>
      <w:r>
        <w:rPr>
          <w:color w:val="auto"/>
        </w:rPr>
        <w:t>s</w:t>
      </w:r>
      <w:r>
        <w:rPr>
          <w:color w:val="auto"/>
        </w:rPr>
        <w:t xml:space="preserve"> </w:t>
      </w:r>
    </w:p>
    <w:p w14:paraId="5B75C351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FD2E8A5">
      <w:pPr>
        <w:pStyle w:val="style0"/>
        <w:ind w:firstLine="708"/>
        <w:jc w:val="both"/>
        <w:rPr>
          <w:szCs w:val="28"/>
        </w:rPr>
      </w:pPr>
      <w:r>
        <w:rPr>
          <w:szCs w:val="28"/>
        </w:rPr>
        <w:t xml:space="preserve">C’est un </w:t>
      </w:r>
      <w:r>
        <w:rPr>
          <w:szCs w:val="28"/>
        </w:rPr>
        <w:t xml:space="preserve">tableau </w:t>
      </w:r>
      <w:r>
        <w:rPr>
          <w:szCs w:val="28"/>
        </w:rPr>
        <w:t xml:space="preserve">qui </w:t>
      </w:r>
      <w:r>
        <w:rPr>
          <w:szCs w:val="28"/>
        </w:rPr>
        <w:t>retrace</w:t>
      </w:r>
      <w:r>
        <w:rPr>
          <w:szCs w:val="28"/>
        </w:rPr>
        <w:t xml:space="preserve"> l’état </w:t>
      </w:r>
      <w:r>
        <w:rPr>
          <w:szCs w:val="28"/>
        </w:rPr>
        <w:t xml:space="preserve">des fournitures de la classe. Il fait un inventaire des fournitures dont dispose l’enseignant en début et celles rendu en fin d’année scolaire. </w:t>
      </w:r>
    </w:p>
    <w:p w14:paraId="6933E332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2834"/>
        <w:gridCol w:w="2498"/>
        <w:gridCol w:w="2846"/>
        <w:gridCol w:w="1994"/>
      </w:tblGrid>
      <w:tr w14:paraId="01412CE7">
        <w:trPr/>
        <w:tc>
          <w:tcPr>
            <w:tcW w:w="1393" w:type="pct"/>
            <w:tcBorders>
              <w:left w:val="single" w:sz="4" w:space="0" w:color="auto"/>
            </w:tcBorders>
            <w:vAlign w:val="center"/>
          </w:tcPr>
          <w:p w14:paraId="069FEC87">
            <w:pPr>
              <w:pStyle w:val="style0"/>
              <w:jc w:val="center"/>
              <w:rPr/>
            </w:pPr>
            <w:r>
              <w:t xml:space="preserve">Désignation </w:t>
            </w:r>
          </w:p>
        </w:tc>
        <w:tc>
          <w:tcPr>
            <w:tcW w:w="1228" w:type="pct"/>
            <w:tcBorders>
              <w:right w:val="single" w:sz="4" w:space="0" w:color="auto"/>
            </w:tcBorders>
            <w:vAlign w:val="center"/>
          </w:tcPr>
          <w:p w14:paraId="4041B815">
            <w:pPr>
              <w:pStyle w:val="style0"/>
              <w:jc w:val="center"/>
              <w:rPr/>
            </w:pPr>
            <w:r>
              <w:t xml:space="preserve">Date de réception </w:t>
            </w:r>
          </w:p>
        </w:tc>
        <w:tc>
          <w:tcPr>
            <w:tcW w:w="139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FCA95">
            <w:pPr>
              <w:pStyle w:val="style0"/>
              <w:jc w:val="center"/>
              <w:rPr/>
            </w:pPr>
            <w:r>
              <w:t xml:space="preserve">Date de dépôt </w:t>
            </w:r>
          </w:p>
        </w:tc>
        <w:tc>
          <w:tcPr>
            <w:tcW w:w="980" w:type="pct"/>
            <w:tcBorders>
              <w:left w:val="single" w:sz="4" w:space="0" w:color="auto"/>
            </w:tcBorders>
            <w:vAlign w:val="center"/>
          </w:tcPr>
          <w:p w14:paraId="0E4B7E83">
            <w:pPr>
              <w:pStyle w:val="style0"/>
              <w:jc w:val="center"/>
              <w:rPr/>
            </w:pPr>
            <w:r>
              <w:t>Observations</w:t>
            </w:r>
          </w:p>
        </w:tc>
      </w:tr>
      <w:tr w14:paraId="443ADC9E">
        <w:tblPrEx/>
        <w:trPr/>
        <w:tc>
          <w:tcPr>
            <w:tcW w:w="1393" w:type="pct"/>
            <w:tcBorders>
              <w:left w:val="single" w:sz="4" w:space="0" w:color="auto"/>
            </w:tcBorders>
          </w:tcPr>
          <w:p w14:paraId="3C644E12">
            <w:pPr>
              <w:pStyle w:val="style0"/>
              <w:rPr/>
            </w:pPr>
          </w:p>
        </w:tc>
        <w:tc>
          <w:tcPr>
            <w:tcW w:w="1228" w:type="pct"/>
            <w:tcBorders/>
          </w:tcPr>
          <w:p w14:paraId="6F13CC33">
            <w:pPr>
              <w:pStyle w:val="style0"/>
              <w:rPr/>
            </w:pPr>
          </w:p>
        </w:tc>
        <w:tc>
          <w:tcPr>
            <w:tcW w:w="1399" w:type="pct"/>
            <w:tcBorders/>
          </w:tcPr>
          <w:p w14:paraId="658DA6A7">
            <w:pPr>
              <w:pStyle w:val="style0"/>
              <w:rPr/>
            </w:pPr>
          </w:p>
        </w:tc>
        <w:tc>
          <w:tcPr>
            <w:tcW w:w="980" w:type="pct"/>
            <w:tcBorders/>
          </w:tcPr>
          <w:p w14:paraId="063F44B1">
            <w:pPr>
              <w:pStyle w:val="style0"/>
              <w:rPr/>
            </w:pPr>
          </w:p>
        </w:tc>
      </w:tr>
    </w:tbl>
    <w:p w14:paraId="212E7A95">
      <w:pPr>
        <w:pStyle w:val="style0"/>
        <w:spacing w:after="0"/>
        <w:rPr>
          <w:sz w:val="10"/>
        </w:rPr>
      </w:pPr>
    </w:p>
    <w:p w14:paraId="0F217029">
      <w:pPr>
        <w:pStyle w:val="style0"/>
        <w:spacing w:after="0"/>
        <w:rPr/>
      </w:pPr>
      <w:r>
        <w:rPr>
          <w:b/>
        </w:rPr>
        <w:t>Source :</w:t>
      </w:r>
      <w:r>
        <w:rPr>
          <w:b/>
        </w:rPr>
        <w:t xml:space="preserve"> </w:t>
      </w:r>
      <w:r>
        <w:t xml:space="preserve">module « formation des directeurs d’école FSP2011 » et observation de terrain </w:t>
      </w:r>
      <w:r>
        <w:t xml:space="preserve"> </w:t>
      </w:r>
    </w:p>
    <w:p w14:paraId="10D89A0E">
      <w:pPr>
        <w:pStyle w:val="style0"/>
        <w:spacing w:after="0"/>
        <w:rPr/>
      </w:pPr>
    </w:p>
    <w:p w14:paraId="609AD7A9">
      <w:pPr>
        <w:pStyle w:val="style0"/>
        <w:spacing w:after="0"/>
        <w:rPr>
          <w:b/>
        </w:rPr>
      </w:pPr>
    </w:p>
    <w:p w14:paraId="2F5060A9">
      <w:pPr>
        <w:pStyle w:val="style2"/>
        <w:numPr>
          <w:ilvl w:val="0"/>
          <w:numId w:val="1"/>
        </w:numPr>
        <w:jc w:val="center"/>
        <w:rPr>
          <w:color w:val="auto"/>
        </w:rPr>
      </w:pPr>
      <w:r>
        <w:rPr>
          <w:color w:val="auto"/>
        </w:rPr>
        <w:t xml:space="preserve">Planification de la semaine d’intégration </w:t>
      </w:r>
    </w:p>
    <w:p w14:paraId="39990D4F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FA06857">
      <w:pPr>
        <w:pStyle w:val="style0"/>
        <w:ind w:firstLine="708"/>
        <w:jc w:val="both"/>
        <w:rPr/>
      </w:pPr>
      <w:r>
        <w:t xml:space="preserve">La semaine d’intégration est une planification qui montre comment l’enseignant doit organiser les différentes situations (entrainement et évaluation) pour apprécier </w:t>
      </w:r>
      <w:r>
        <w:t xml:space="preserve">l’acquisition des compétences chez les apprenants. </w:t>
      </w:r>
      <w:r>
        <w:t>Il est distribué par le directeur d’école en début d’année.</w:t>
      </w:r>
    </w:p>
    <w:p w14:paraId="07CFA6E1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753"/>
        <w:gridCol w:w="1744"/>
        <w:gridCol w:w="1743"/>
        <w:gridCol w:w="1743"/>
        <w:gridCol w:w="1743"/>
        <w:gridCol w:w="1743"/>
      </w:tblGrid>
      <w:tr w14:paraId="2C253773">
        <w:trPr>
          <w:jc w:val="center"/>
        </w:trPr>
        <w:tc>
          <w:tcPr>
            <w:tcW w:w="1767" w:type="dxa"/>
            <w:tcBorders/>
            <w:vAlign w:val="center"/>
          </w:tcPr>
          <w:p w14:paraId="4441ADFA">
            <w:pPr>
              <w:pStyle w:val="style0"/>
              <w:jc w:val="center"/>
              <w:rPr/>
            </w:pPr>
            <w:r>
              <w:t>Horaires</w:t>
            </w:r>
          </w:p>
        </w:tc>
        <w:tc>
          <w:tcPr>
            <w:tcW w:w="1767" w:type="dxa"/>
            <w:tcBorders/>
            <w:vAlign w:val="center"/>
          </w:tcPr>
          <w:p w14:paraId="26BC180E">
            <w:pPr>
              <w:pStyle w:val="style0"/>
              <w:jc w:val="center"/>
              <w:rPr/>
            </w:pPr>
            <w:r>
              <w:t>1</w:t>
            </w:r>
            <w:r>
              <w:rPr>
                <w:vertAlign w:val="superscript"/>
              </w:rPr>
              <w:t>er</w:t>
            </w:r>
            <w:r>
              <w:t xml:space="preserve"> jours</w:t>
            </w:r>
          </w:p>
        </w:tc>
        <w:tc>
          <w:tcPr>
            <w:tcW w:w="1768" w:type="dxa"/>
            <w:tcBorders/>
            <w:vAlign w:val="center"/>
          </w:tcPr>
          <w:p w14:paraId="18F38876">
            <w:pPr>
              <w:pStyle w:val="style0"/>
              <w:jc w:val="center"/>
              <w:rPr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t xml:space="preserve"> jour</w:t>
            </w:r>
          </w:p>
        </w:tc>
        <w:tc>
          <w:tcPr>
            <w:tcW w:w="1768" w:type="dxa"/>
            <w:tcBorders/>
            <w:vAlign w:val="center"/>
          </w:tcPr>
          <w:p w14:paraId="51C6D342">
            <w:pPr>
              <w:pStyle w:val="style0"/>
              <w:jc w:val="center"/>
              <w:rPr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t xml:space="preserve"> jour</w:t>
            </w:r>
          </w:p>
        </w:tc>
        <w:tc>
          <w:tcPr>
            <w:tcW w:w="1768" w:type="dxa"/>
            <w:tcBorders/>
            <w:vAlign w:val="center"/>
          </w:tcPr>
          <w:p w14:paraId="53A37440">
            <w:pPr>
              <w:pStyle w:val="style0"/>
              <w:jc w:val="center"/>
              <w:rPr/>
            </w:pPr>
            <w:r>
              <w:t>4</w:t>
            </w:r>
            <w:r>
              <w:rPr>
                <w:vertAlign w:val="superscript"/>
              </w:rPr>
              <w:t>ème</w:t>
            </w:r>
            <w:r>
              <w:t xml:space="preserve"> jour</w:t>
            </w:r>
          </w:p>
        </w:tc>
        <w:tc>
          <w:tcPr>
            <w:tcW w:w="1768" w:type="dxa"/>
            <w:tcBorders/>
            <w:vAlign w:val="center"/>
          </w:tcPr>
          <w:p w14:paraId="40AF9CF5">
            <w:pPr>
              <w:pStyle w:val="style0"/>
              <w:jc w:val="center"/>
              <w:rPr/>
            </w:pPr>
            <w:r>
              <w:t>5</w:t>
            </w:r>
            <w:r>
              <w:rPr>
                <w:vertAlign w:val="superscript"/>
              </w:rPr>
              <w:t>ème</w:t>
            </w:r>
            <w:r>
              <w:t xml:space="preserve"> jour</w:t>
            </w:r>
          </w:p>
        </w:tc>
      </w:tr>
      <w:tr w14:paraId="5E5C30A9">
        <w:tblPrEx/>
        <w:trPr>
          <w:jc w:val="center"/>
        </w:trPr>
        <w:tc>
          <w:tcPr>
            <w:tcW w:w="1767" w:type="dxa"/>
            <w:tcBorders/>
            <w:vAlign w:val="center"/>
          </w:tcPr>
          <w:p w14:paraId="2ACD0574">
            <w:pPr>
              <w:pStyle w:val="style0"/>
              <w:rPr/>
            </w:pPr>
          </w:p>
        </w:tc>
        <w:tc>
          <w:tcPr>
            <w:tcW w:w="1767" w:type="dxa"/>
            <w:tcBorders/>
            <w:vAlign w:val="center"/>
          </w:tcPr>
          <w:p w14:paraId="16570258">
            <w:pPr>
              <w:pStyle w:val="style0"/>
              <w:rPr/>
            </w:pPr>
          </w:p>
        </w:tc>
        <w:tc>
          <w:tcPr>
            <w:tcW w:w="1768" w:type="dxa"/>
            <w:tcBorders/>
            <w:vAlign w:val="center"/>
          </w:tcPr>
          <w:p w14:paraId="23019D39">
            <w:pPr>
              <w:pStyle w:val="style0"/>
              <w:rPr/>
            </w:pPr>
          </w:p>
        </w:tc>
        <w:tc>
          <w:tcPr>
            <w:tcW w:w="1768" w:type="dxa"/>
            <w:tcBorders/>
            <w:vAlign w:val="center"/>
          </w:tcPr>
          <w:p w14:paraId="0FF9507A">
            <w:pPr>
              <w:pStyle w:val="style0"/>
              <w:rPr/>
            </w:pPr>
          </w:p>
        </w:tc>
        <w:tc>
          <w:tcPr>
            <w:tcW w:w="1768" w:type="dxa"/>
            <w:tcBorders/>
            <w:vAlign w:val="center"/>
          </w:tcPr>
          <w:p w14:paraId="6A9117B5">
            <w:pPr>
              <w:pStyle w:val="style0"/>
              <w:rPr/>
            </w:pPr>
          </w:p>
        </w:tc>
        <w:tc>
          <w:tcPr>
            <w:tcW w:w="1768" w:type="dxa"/>
            <w:tcBorders/>
            <w:vAlign w:val="center"/>
          </w:tcPr>
          <w:p w14:paraId="5B476E38">
            <w:pPr>
              <w:pStyle w:val="style0"/>
              <w:rPr/>
            </w:pPr>
          </w:p>
        </w:tc>
      </w:tr>
    </w:tbl>
    <w:p w14:paraId="11C3A6D4">
      <w:pPr>
        <w:pStyle w:val="style0"/>
        <w:spacing w:after="0"/>
        <w:rPr>
          <w:b/>
        </w:rPr>
      </w:pPr>
    </w:p>
    <w:p w14:paraId="19E3C7EB">
      <w:pPr>
        <w:pStyle w:val="style0"/>
        <w:spacing w:after="0"/>
        <w:rPr/>
      </w:pPr>
      <w:r>
        <w:rPr>
          <w:b/>
        </w:rPr>
        <w:t>Source :</w:t>
      </w:r>
      <w:r>
        <w:rPr>
          <w:b/>
        </w:rPr>
        <w:t xml:space="preserve"> </w:t>
      </w:r>
      <w:r>
        <w:t xml:space="preserve">curricula primaires </w:t>
      </w:r>
      <w:r>
        <w:t xml:space="preserve"> </w:t>
      </w:r>
    </w:p>
    <w:p w14:paraId="107247BB">
      <w:pPr>
        <w:pStyle w:val="style0"/>
        <w:spacing w:after="0"/>
        <w:rPr/>
      </w:pPr>
    </w:p>
    <w:p w14:paraId="2E455AD3">
      <w:pPr>
        <w:pStyle w:val="style2"/>
        <w:numPr>
          <w:ilvl w:val="0"/>
          <w:numId w:val="1"/>
        </w:numPr>
        <w:jc w:val="center"/>
        <w:rPr/>
      </w:pPr>
      <w:r>
        <w:rPr>
          <w:color w:val="auto"/>
        </w:rPr>
        <w:t xml:space="preserve">Tableau de mobilité géographique </w:t>
      </w:r>
    </w:p>
    <w:p w14:paraId="0B367FEB">
      <w:pPr>
        <w:pStyle w:val="style0"/>
        <w:spacing w:after="0"/>
        <w:rPr/>
      </w:pPr>
    </w:p>
    <w:p w14:paraId="5FDE3F96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6C3A4C02">
      <w:pPr>
        <w:pStyle w:val="style0"/>
        <w:ind w:firstLine="708"/>
        <w:jc w:val="both"/>
        <w:rPr/>
      </w:pPr>
      <w:r>
        <w:t>Le tableau de mobilité géographique est un document qui retrace la provenance des apprenants.</w:t>
      </w:r>
      <w:r>
        <w:t xml:space="preserve"> Il est élaboré en début d’année sur la base des informations de la liste nominative. </w:t>
      </w:r>
    </w:p>
    <w:p w14:paraId="1382E5DC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273E3793">
      <w:pPr>
        <w:pStyle w:val="style0"/>
        <w:spacing w:after="0"/>
        <w:rPr>
          <w:b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1"/>
        <w:gridCol w:w="2581"/>
      </w:tblGrid>
      <w:tr w14:paraId="0C09EBD1">
        <w:trPr/>
        <w:tc>
          <w:tcPr>
            <w:tcW w:w="2580" w:type="dxa"/>
            <w:tcBorders/>
          </w:tcPr>
          <w:p w14:paraId="50A4D488">
            <w:pPr>
              <w:pStyle w:val="style0"/>
              <w:rPr>
                <w:b/>
              </w:rPr>
            </w:pPr>
            <w:r>
              <w:rPr>
                <w:b/>
              </w:rPr>
              <w:t xml:space="preserve">Provenance </w:t>
            </w:r>
          </w:p>
        </w:tc>
        <w:tc>
          <w:tcPr>
            <w:tcW w:w="2580" w:type="dxa"/>
            <w:tcBorders/>
          </w:tcPr>
          <w:p w14:paraId="5E7A4995">
            <w:pPr>
              <w:pStyle w:val="style0"/>
              <w:rPr>
                <w:b/>
              </w:rPr>
            </w:pPr>
            <w:r>
              <w:rPr>
                <w:b/>
              </w:rPr>
              <w:t xml:space="preserve">Garçons </w:t>
            </w:r>
          </w:p>
        </w:tc>
        <w:tc>
          <w:tcPr>
            <w:tcW w:w="2581" w:type="dxa"/>
            <w:tcBorders/>
          </w:tcPr>
          <w:p w14:paraId="1465D3B7">
            <w:pPr>
              <w:pStyle w:val="style0"/>
              <w:rPr>
                <w:b/>
              </w:rPr>
            </w:pPr>
            <w:r>
              <w:rPr>
                <w:b/>
              </w:rPr>
              <w:t xml:space="preserve">Filles </w:t>
            </w:r>
          </w:p>
        </w:tc>
        <w:tc>
          <w:tcPr>
            <w:tcW w:w="2581" w:type="dxa"/>
            <w:tcBorders/>
          </w:tcPr>
          <w:p w14:paraId="2177CD41">
            <w:pPr>
              <w:pStyle w:val="style0"/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</w:tr>
      <w:tr w14:paraId="3E449325">
        <w:tblPrEx/>
        <w:trPr/>
        <w:tc>
          <w:tcPr>
            <w:tcW w:w="2580" w:type="dxa"/>
            <w:tcBorders/>
          </w:tcPr>
          <w:p w14:paraId="73A8630D">
            <w:pPr>
              <w:pStyle w:val="style0"/>
              <w:rPr>
                <w:b/>
              </w:rPr>
            </w:pPr>
            <w:r>
              <w:rPr>
                <w:b/>
              </w:rPr>
              <w:t xml:space="preserve">Même école </w:t>
            </w:r>
          </w:p>
        </w:tc>
        <w:tc>
          <w:tcPr>
            <w:tcW w:w="2580" w:type="dxa"/>
            <w:tcBorders/>
          </w:tcPr>
          <w:p w14:paraId="1DECD76C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2210FAB7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006F05F7">
            <w:pPr>
              <w:pStyle w:val="style0"/>
              <w:rPr>
                <w:b/>
              </w:rPr>
            </w:pPr>
          </w:p>
        </w:tc>
      </w:tr>
      <w:tr w14:paraId="22C91170">
        <w:tblPrEx/>
        <w:trPr/>
        <w:tc>
          <w:tcPr>
            <w:tcW w:w="2580" w:type="dxa"/>
            <w:tcBorders/>
          </w:tcPr>
          <w:p w14:paraId="67CDD80B">
            <w:pPr>
              <w:pStyle w:val="style0"/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2580" w:type="dxa"/>
            <w:tcBorders/>
          </w:tcPr>
          <w:p w14:paraId="5EE60EFD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3AD9D674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5204F21D">
            <w:pPr>
              <w:pStyle w:val="style0"/>
              <w:rPr>
                <w:b/>
              </w:rPr>
            </w:pPr>
          </w:p>
        </w:tc>
      </w:tr>
      <w:tr w14:paraId="2FBA4383">
        <w:tblPrEx/>
        <w:trPr/>
        <w:tc>
          <w:tcPr>
            <w:tcW w:w="2580" w:type="dxa"/>
            <w:tcBorders/>
          </w:tcPr>
          <w:p w14:paraId="2D0FA835">
            <w:pPr>
              <w:pStyle w:val="style0"/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580" w:type="dxa"/>
            <w:tcBorders/>
          </w:tcPr>
          <w:p w14:paraId="4CB4BE90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4CFF74D3">
            <w:pPr>
              <w:pStyle w:val="style0"/>
              <w:rPr>
                <w:b/>
              </w:rPr>
            </w:pPr>
          </w:p>
        </w:tc>
        <w:tc>
          <w:tcPr>
            <w:tcW w:w="2581" w:type="dxa"/>
            <w:tcBorders/>
          </w:tcPr>
          <w:p w14:paraId="7F31ACAC">
            <w:pPr>
              <w:pStyle w:val="style0"/>
              <w:rPr>
                <w:b/>
              </w:rPr>
            </w:pPr>
          </w:p>
        </w:tc>
      </w:tr>
    </w:tbl>
    <w:p w14:paraId="6A6D103D">
      <w:pPr>
        <w:pStyle w:val="style0"/>
        <w:spacing w:after="0"/>
        <w:rPr>
          <w:b/>
        </w:rPr>
      </w:pPr>
    </w:p>
    <w:p w14:paraId="1302321B">
      <w:pPr>
        <w:pStyle w:val="style0"/>
        <w:spacing w:after="0"/>
        <w:rPr/>
      </w:pPr>
      <w:r>
        <w:rPr>
          <w:b/>
        </w:rPr>
        <w:t>Source :</w:t>
      </w:r>
      <w:r>
        <w:rPr>
          <w:b/>
        </w:rPr>
        <w:t xml:space="preserve"> </w:t>
      </w:r>
      <w:r>
        <w:t>données du terrain</w:t>
      </w:r>
      <w:r>
        <w:t xml:space="preserve">  </w:t>
      </w:r>
    </w:p>
    <w:p w14:paraId="2CB55BAA">
      <w:pPr>
        <w:pStyle w:val="style0"/>
        <w:spacing w:after="0"/>
        <w:rPr/>
      </w:pPr>
    </w:p>
    <w:p w14:paraId="44D60993">
      <w:pPr>
        <w:pStyle w:val="style1"/>
        <w:spacing w:before="0" w:lineRule="auto" w:line="240"/>
        <w:jc w:val="center"/>
        <w:rPr>
          <w:color w:val="auto"/>
        </w:rPr>
      </w:pPr>
      <w:r>
        <w:rPr>
          <w:color w:val="auto"/>
        </w:rPr>
        <w:t xml:space="preserve">CHOIX </w:t>
      </w:r>
      <w:r>
        <w:rPr>
          <w:color w:val="auto"/>
        </w:rPr>
        <w:t xml:space="preserve"> DES ACTES ADMINISTRATIFS </w:t>
      </w:r>
    </w:p>
    <w:p w14:paraId="623A36E0">
      <w:pPr>
        <w:pStyle w:val="style0"/>
        <w:spacing w:after="0"/>
        <w:rPr>
          <w:b/>
        </w:rPr>
      </w:pPr>
    </w:p>
    <w:p w14:paraId="6E580D7C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Savoir </w:t>
      </w:r>
    </w:p>
    <w:p w14:paraId="430A2D48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877F7E6">
      <w:pPr>
        <w:pStyle w:val="style0"/>
        <w:ind w:firstLine="708"/>
        <w:jc w:val="both"/>
        <w:rPr/>
      </w:pPr>
      <w:r>
        <w:t>Le savoir est un synonyme de contenu</w:t>
      </w:r>
      <w:r>
        <w:t xml:space="preserve"> notionnel</w:t>
      </w:r>
      <w:r>
        <w:t xml:space="preserve">. </w:t>
      </w:r>
      <w:r>
        <w:t xml:space="preserve">Le savoir est choisi dans les programmes officiels. Il est spécifique à la classe et au palier d’apprentissage. </w:t>
      </w:r>
    </w:p>
    <w:p w14:paraId="2D6E1D1B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p w14:paraId="745F53AC">
      <w:pPr>
        <w:pStyle w:val="style0"/>
        <w:spacing w:after="0"/>
        <w:rPr/>
      </w:pPr>
      <w:r>
        <w:t>(</w:t>
      </w:r>
      <w:r>
        <w:t>Exemple</w:t>
      </w:r>
      <w:r>
        <w:t xml:space="preserve"> de savoir)</w:t>
      </w:r>
    </w:p>
    <w:p w14:paraId="0819D68A">
      <w:pPr>
        <w:pStyle w:val="style0"/>
        <w:spacing w:after="0"/>
        <w:rPr>
          <w:b/>
        </w:rPr>
      </w:pPr>
      <w:r>
        <w:rPr>
          <w:b/>
        </w:rPr>
        <w:tab/>
      </w:r>
      <w:r>
        <w:rPr>
          <w:b/>
        </w:rPr>
        <w:t>-</w:t>
      </w:r>
      <w:r>
        <w:t>addition des nombres entier</w:t>
      </w:r>
      <w:r>
        <w:t>s</w:t>
      </w:r>
      <w:r>
        <w:t xml:space="preserve"> sans report</w:t>
      </w:r>
      <w:r>
        <w:rPr>
          <w:b/>
        </w:rPr>
        <w:t xml:space="preserve"> </w:t>
      </w:r>
    </w:p>
    <w:p w14:paraId="624812B8">
      <w:pPr>
        <w:pStyle w:val="style0"/>
        <w:spacing w:after="0"/>
        <w:rPr>
          <w:b/>
          <w:sz w:val="6"/>
        </w:rPr>
      </w:pPr>
    </w:p>
    <w:p w14:paraId="02030B98">
      <w:pPr>
        <w:pStyle w:val="style0"/>
        <w:spacing w:after="0"/>
        <w:rPr/>
      </w:pPr>
      <w:r>
        <w:rPr>
          <w:b/>
        </w:rPr>
        <w:t>Source :</w:t>
      </w:r>
      <w:r>
        <w:rPr>
          <w:b/>
        </w:rPr>
        <w:t xml:space="preserve"> </w:t>
      </w:r>
      <w:r>
        <w:t>guide du maître</w:t>
      </w:r>
      <w:r>
        <w:t xml:space="preserve"> </w:t>
      </w:r>
    </w:p>
    <w:p w14:paraId="4095D6C6">
      <w:pPr>
        <w:pStyle w:val="style0"/>
        <w:spacing w:after="0"/>
        <w:rPr>
          <w:b/>
        </w:rPr>
      </w:pPr>
    </w:p>
    <w:p w14:paraId="4F5D4498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>Savoir</w:t>
      </w:r>
      <w:r>
        <w:rPr>
          <w:color w:val="auto"/>
        </w:rPr>
        <w:t>-faire</w:t>
      </w:r>
    </w:p>
    <w:p w14:paraId="481D4CD1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544D534">
      <w:pPr>
        <w:pStyle w:val="style0"/>
        <w:ind w:firstLine="708"/>
        <w:jc w:val="both"/>
        <w:rPr/>
      </w:pPr>
      <w:r>
        <w:t xml:space="preserve">Le savoir faire est l’exercice de la capacité sur le savoir. </w:t>
      </w:r>
      <w:r>
        <w:t xml:space="preserve">Le savoir-faire est choisi dans les programmes officiels et est spécifique à la classe et au palier d’apprentissage. Il doit être simple et en relation avec le savoir du jour. </w:t>
      </w:r>
    </w:p>
    <w:p w14:paraId="7B97E8AD">
      <w:pPr>
        <w:pStyle w:val="style4"/>
        <w:rPr>
          <w:color w:val="auto"/>
        </w:rPr>
      </w:pPr>
      <w:r>
        <w:rPr>
          <w:color w:val="auto"/>
        </w:rPr>
        <w:t xml:space="preserve">Illustration </w:t>
      </w:r>
    </w:p>
    <w:p w14:paraId="0DC62698">
      <w:pPr>
        <w:pStyle w:val="style0"/>
        <w:spacing w:after="0"/>
        <w:rPr/>
      </w:pPr>
      <w:r>
        <w:t>(</w:t>
      </w:r>
      <w:r>
        <w:t>Exemple</w:t>
      </w:r>
      <w:r>
        <w:t xml:space="preserve"> de savoir</w:t>
      </w:r>
      <w:r>
        <w:t>-faire</w:t>
      </w:r>
      <w:r>
        <w:t>)</w:t>
      </w:r>
    </w:p>
    <w:p w14:paraId="05C33E82">
      <w:pPr>
        <w:pStyle w:val="style0"/>
        <w:spacing w:after="0"/>
        <w:rPr>
          <w:b/>
        </w:rPr>
      </w:pPr>
      <w:r>
        <w:rPr>
          <w:b/>
        </w:rPr>
        <w:tab/>
      </w:r>
      <w:r>
        <w:rPr>
          <w:b/>
        </w:rPr>
        <w:t>-</w:t>
      </w:r>
      <w:r>
        <w:t xml:space="preserve">effectuer une addition </w:t>
      </w:r>
      <w:r>
        <w:t>des nombres entier</w:t>
      </w:r>
      <w:r>
        <w:t>s</w:t>
      </w:r>
      <w:r>
        <w:t xml:space="preserve"> </w:t>
      </w:r>
      <w:r>
        <w:t>sans report</w:t>
      </w:r>
      <w:r>
        <w:rPr>
          <w:b/>
        </w:rPr>
        <w:t xml:space="preserve"> </w:t>
      </w:r>
    </w:p>
    <w:p w14:paraId="2E41B7ED">
      <w:pPr>
        <w:pStyle w:val="style0"/>
        <w:spacing w:after="0"/>
        <w:rPr>
          <w:b/>
          <w:sz w:val="12"/>
        </w:rPr>
      </w:pPr>
    </w:p>
    <w:p w14:paraId="2A39C981">
      <w:pPr>
        <w:pStyle w:val="style0"/>
        <w:spacing w:after="0"/>
        <w:rPr/>
      </w:pPr>
      <w:r>
        <w:rPr>
          <w:b/>
        </w:rPr>
        <w:t>Source :</w:t>
      </w:r>
      <w:r>
        <w:rPr>
          <w:b/>
        </w:rPr>
        <w:t xml:space="preserve"> </w:t>
      </w:r>
      <w:r>
        <w:t xml:space="preserve">lectures et observations de terrain </w:t>
      </w:r>
    </w:p>
    <w:p w14:paraId="05F41B81">
      <w:pPr>
        <w:pStyle w:val="style0"/>
        <w:spacing w:after="0"/>
        <w:rPr>
          <w:b/>
        </w:rPr>
      </w:pPr>
    </w:p>
    <w:p w14:paraId="00CFDBD7">
      <w:pPr>
        <w:pStyle w:val="style0"/>
        <w:spacing w:after="0"/>
        <w:rPr/>
      </w:pPr>
    </w:p>
    <w:p w14:paraId="41316E85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>Objectif opérationnel</w:t>
      </w:r>
      <w:r>
        <w:rPr>
          <w:color w:val="auto"/>
        </w:rPr>
        <w:t xml:space="preserve"> ou de la leçon</w:t>
      </w:r>
    </w:p>
    <w:p w14:paraId="2069ACA0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11103FEF">
      <w:pPr>
        <w:pStyle w:val="style0"/>
        <w:spacing w:after="0"/>
        <w:ind w:firstLine="708"/>
        <w:rPr/>
      </w:pPr>
      <w:r>
        <w:t>L’objectif opérationnel est défini par l’enseignant. Il permet de préciser la tâche attendu</w:t>
      </w:r>
      <w:r>
        <w:t>e</w:t>
      </w:r>
      <w:r>
        <w:t xml:space="preserve"> de l’</w:t>
      </w:r>
      <w:r>
        <w:t>élève</w:t>
      </w:r>
      <w:r>
        <w:t xml:space="preserve"> à la fin d’une leçon. </w:t>
      </w:r>
      <w:r>
        <w:t>S</w:t>
      </w:r>
      <w:r>
        <w:t>a formulation commencera par « A la fin de la leçon, l’élève devra pouvoir… »</w:t>
      </w:r>
    </w:p>
    <w:p w14:paraId="37716414">
      <w:pPr>
        <w:pStyle w:val="style0"/>
        <w:spacing w:after="0"/>
        <w:ind w:firstLine="708"/>
        <w:rPr/>
      </w:pPr>
    </w:p>
    <w:p w14:paraId="14192C35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24C1B809">
      <w:pPr>
        <w:pStyle w:val="style179"/>
        <w:numPr>
          <w:ilvl w:val="0"/>
          <w:numId w:val="27"/>
        </w:numPr>
        <w:spacing w:after="0"/>
        <w:rPr>
          <w:rFonts w:cs="Calibri"/>
          <w:b/>
          <w:sz w:val="20"/>
        </w:rPr>
      </w:pPr>
      <w:r>
        <w:rPr>
          <w:rFonts w:cs="Calibri"/>
          <w:szCs w:val="24"/>
        </w:rPr>
        <w:t xml:space="preserve">A la fin de la leçon, l’élève devra pouvoir </w:t>
      </w:r>
      <w:r>
        <w:rPr>
          <w:rFonts w:cs="Calibri"/>
          <w:szCs w:val="24"/>
        </w:rPr>
        <w:t>former, dénombrer, lire et écrire les nombres de 1 à 3.</w:t>
      </w:r>
    </w:p>
    <w:p w14:paraId="36BDEF63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2F9572B2">
      <w:pPr>
        <w:pStyle w:val="style179"/>
        <w:numPr>
          <w:ilvl w:val="0"/>
          <w:numId w:val="25"/>
        </w:numPr>
        <w:spacing w:after="0"/>
        <w:rPr/>
      </w:pPr>
      <w:r>
        <w:t xml:space="preserve">Guides </w:t>
      </w:r>
      <w:r>
        <w:t>du formateur à l’usage des fiches par l’approche par les compétences de base.</w:t>
      </w:r>
    </w:p>
    <w:p w14:paraId="135DE651">
      <w:pPr>
        <w:pStyle w:val="style0"/>
        <w:spacing w:after="0"/>
        <w:rPr/>
      </w:pPr>
    </w:p>
    <w:p w14:paraId="141C3BFF">
      <w:pPr>
        <w:pStyle w:val="style0"/>
        <w:spacing w:after="0"/>
        <w:rPr/>
      </w:pPr>
    </w:p>
    <w:p w14:paraId="14596820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Matériel </w:t>
      </w:r>
    </w:p>
    <w:p w14:paraId="44FC5E07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20B01A8C">
      <w:pPr>
        <w:pStyle w:val="style0"/>
        <w:spacing w:after="0"/>
        <w:ind w:firstLine="708"/>
        <w:rPr/>
      </w:pPr>
      <w:r>
        <w:t xml:space="preserve">Pour dispenser ses enseignements, l’enseignant doit choisir un matériel qui permet à l’enfant d’être en situation de manipulation. Ce matériel sera adapté en fonction du savoir à faire passer. </w:t>
      </w:r>
    </w:p>
    <w:p w14:paraId="1EF724D5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0A4CCD28">
      <w:pPr>
        <w:pStyle w:val="style179"/>
        <w:numPr>
          <w:ilvl w:val="0"/>
          <w:numId w:val="27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>Vignettes du manuel « super en français 1</w:t>
      </w:r>
      <w:r>
        <w:rPr>
          <w:rFonts w:cs="Calibri"/>
          <w:szCs w:val="24"/>
          <w:vertAlign w:val="superscript"/>
        </w:rPr>
        <w:t>ère</w:t>
      </w:r>
      <w:r>
        <w:rPr>
          <w:rFonts w:cs="Calibri"/>
          <w:szCs w:val="24"/>
        </w:rPr>
        <w:t xml:space="preserve"> année »</w:t>
      </w:r>
      <w:r>
        <w:rPr>
          <w:rFonts w:cs="Calibri"/>
          <w:szCs w:val="24"/>
        </w:rPr>
        <w:t xml:space="preserve">. </w:t>
      </w:r>
    </w:p>
    <w:p w14:paraId="3F673FD6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7708D971">
      <w:pPr>
        <w:pStyle w:val="style179"/>
        <w:numPr>
          <w:ilvl w:val="0"/>
          <w:numId w:val="25"/>
        </w:numPr>
        <w:spacing w:after="0"/>
        <w:rPr/>
      </w:pPr>
      <w:r>
        <w:t>Guides du formateur à l’usage des fiches par l’approche par les compétences de base.</w:t>
      </w:r>
    </w:p>
    <w:p w14:paraId="1E234FBD">
      <w:pPr>
        <w:pStyle w:val="style0"/>
        <w:rPr/>
      </w:pPr>
    </w:p>
    <w:p w14:paraId="4BB6D695">
      <w:pPr>
        <w:pStyle w:val="style1"/>
        <w:spacing w:before="0" w:lineRule="auto" w:line="240"/>
        <w:jc w:val="center"/>
        <w:rPr>
          <w:color w:val="auto"/>
        </w:rPr>
      </w:pPr>
      <w:r>
        <w:rPr>
          <w:color w:val="auto"/>
        </w:rPr>
        <w:t xml:space="preserve">CONTRÔLE DE LA PRESTATION  </w:t>
      </w:r>
    </w:p>
    <w:p w14:paraId="4052F290">
      <w:pPr>
        <w:pStyle w:val="style0"/>
        <w:spacing w:after="0"/>
        <w:rPr/>
      </w:pPr>
    </w:p>
    <w:p w14:paraId="49304F62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Pré-requis </w:t>
      </w:r>
    </w:p>
    <w:p w14:paraId="5D6250F8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1FC9294A">
      <w:pPr>
        <w:pStyle w:val="style0"/>
        <w:ind w:firstLine="708"/>
        <w:rPr/>
      </w:pPr>
      <w:r>
        <w:t>Le pré-requis est un test des connaissances des notions acquises par l’enfant. Il est en relation avec le cours à dispenser. Sa forme dépend de la composante. Il peut être oral ou écrit et parfois les deux.</w:t>
      </w:r>
    </w:p>
    <w:p w14:paraId="0341C4A4">
      <w:pPr>
        <w:pStyle w:val="style0"/>
        <w:spacing w:after="0"/>
        <w:ind w:firstLine="708"/>
        <w:rPr/>
      </w:pPr>
      <w:r>
        <w:t xml:space="preserve">Durant la phase de pré-requis, l’enseignant présentera la question, les enfants proposeront des réponses avant leurs validations. </w:t>
      </w:r>
    </w:p>
    <w:p w14:paraId="0D21895E">
      <w:pPr>
        <w:pStyle w:val="style4"/>
        <w:spacing w:before="0"/>
        <w:rPr>
          <w:rFonts w:ascii="Calibri" w:cs="宋体" w:eastAsia="宋体" w:hAnsi="Calibri"/>
          <w:b w:val="false"/>
          <w:bCs w:val="false"/>
          <w:i w:val="false"/>
          <w:iCs w:val="false"/>
          <w:color w:val="auto"/>
        </w:rPr>
      </w:pPr>
    </w:p>
    <w:p w14:paraId="5A9FA10F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38F298FA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-Le maitre demande aux élèves d’identifier les objets se trouvant en haut ou en bas du tableau.</w:t>
      </w:r>
    </w:p>
    <w:p w14:paraId="4DE385E3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-Ils identifient.</w:t>
      </w:r>
    </w:p>
    <w:p w14:paraId="2C9431DA">
      <w:pPr>
        <w:pStyle w:val="style0"/>
        <w:spacing w:after="0"/>
        <w:rPr/>
      </w:pPr>
    </w:p>
    <w:p w14:paraId="4C49509C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33A65766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0F73BF05">
      <w:pPr>
        <w:pStyle w:val="style0"/>
        <w:ind w:firstLine="708"/>
        <w:rPr/>
      </w:pPr>
    </w:p>
    <w:p w14:paraId="6673E9EC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Annonce de l’intention pédagogique </w:t>
      </w:r>
    </w:p>
    <w:p w14:paraId="07E1EB0A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01028C1E">
      <w:pPr>
        <w:pStyle w:val="style0"/>
        <w:ind w:firstLine="708"/>
        <w:rPr/>
      </w:pPr>
      <w:r>
        <w:rPr>
          <w:rFonts w:ascii="Times New Roman" w:cs="Times New Roman" w:hAnsi="Times New Roman"/>
          <w:sz w:val="24"/>
          <w:szCs w:val="24"/>
        </w:rPr>
        <w:t xml:space="preserve">L’annonce de l’intention pédagogique est la </w:t>
      </w:r>
      <w:r>
        <w:rPr>
          <w:rFonts w:ascii="Times New Roman" w:cs="Times New Roman" w:hAnsi="Times New Roman"/>
          <w:sz w:val="24"/>
          <w:szCs w:val="24"/>
        </w:rPr>
        <w:t xml:space="preserve">phase </w:t>
      </w:r>
      <w:r>
        <w:rPr>
          <w:rFonts w:ascii="Times New Roman" w:cs="Times New Roman" w:hAnsi="Times New Roman"/>
          <w:sz w:val="24"/>
          <w:szCs w:val="24"/>
        </w:rPr>
        <w:t xml:space="preserve">qui </w:t>
      </w:r>
      <w:r>
        <w:rPr>
          <w:rFonts w:ascii="Times New Roman" w:cs="Times New Roman" w:hAnsi="Times New Roman"/>
          <w:sz w:val="24"/>
          <w:szCs w:val="24"/>
        </w:rPr>
        <w:t>permet d’annoncer l’objectif de la leçon. Sa formulation est la suivante : « </w:t>
      </w:r>
      <w:r>
        <w:rPr>
          <w:rFonts w:ascii="Times New Roman" w:cs="Times New Roman" w:hAnsi="Times New Roman"/>
          <w:sz w:val="24"/>
          <w:szCs w:val="24"/>
        </w:rPr>
        <w:t xml:space="preserve">Aujourd’hui 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nous allons</w:t>
      </w:r>
      <w:r>
        <w:rPr>
          <w:rFonts w:ascii="Times New Roman" w:cs="Times New Roman" w:hAnsi="Times New Roman"/>
          <w:sz w:val="24"/>
          <w:szCs w:val="24"/>
        </w:rPr>
        <w:t>…</w:t>
      </w:r>
      <w:r>
        <w:rPr>
          <w:rFonts w:ascii="Times New Roman" w:cs="Times New Roman" w:hAnsi="Times New Roman"/>
          <w:sz w:val="24"/>
          <w:szCs w:val="24"/>
        </w:rPr>
        <w:t xml:space="preserve"> »  </w:t>
      </w:r>
      <w:r>
        <w:rPr>
          <w:rFonts w:ascii="Times New Roman" w:cs="Times New Roman" w:hAnsi="Times New Roman"/>
          <w:sz w:val="24"/>
          <w:szCs w:val="24"/>
        </w:rPr>
        <w:t>Et l’enseignant vérifiera sa répétition individuelle et collective.</w:t>
      </w:r>
    </w:p>
    <w:p w14:paraId="59C61830">
      <w:pPr>
        <w:pStyle w:val="style4"/>
        <w:spacing w:before="0"/>
        <w:rPr>
          <w:color w:val="auto"/>
        </w:rPr>
      </w:pPr>
    </w:p>
    <w:p w14:paraId="1F9AD99C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129AF165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 Aujourd’hui, nous allons repérer les objets placés sur/sous un repère donné.</w:t>
      </w:r>
    </w:p>
    <w:p w14:paraId="5D2B5A40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-Ils répètent collectivement puis individuellement. </w:t>
      </w:r>
    </w:p>
    <w:p w14:paraId="633229AE">
      <w:pPr>
        <w:pStyle w:val="style0"/>
        <w:spacing w:after="0"/>
        <w:rPr>
          <w:b/>
        </w:rPr>
      </w:pPr>
    </w:p>
    <w:p w14:paraId="1675EFA6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45777B50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13C274E5">
      <w:pPr>
        <w:pStyle w:val="style0"/>
        <w:ind w:firstLine="708"/>
        <w:rPr/>
      </w:pPr>
    </w:p>
    <w:p w14:paraId="260B3DF3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Présentation de la situation </w:t>
      </w:r>
    </w:p>
    <w:p w14:paraId="18545511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6503315">
      <w:pPr>
        <w:pStyle w:val="style0"/>
        <w:ind w:firstLine="708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 présentation de la situation est la</w:t>
      </w:r>
      <w:r>
        <w:rPr>
          <w:rFonts w:ascii="Times New Roman" w:cs="Times New Roman" w:hAnsi="Times New Roman"/>
          <w:sz w:val="24"/>
          <w:szCs w:val="24"/>
        </w:rPr>
        <w:t xml:space="preserve"> phase </w:t>
      </w:r>
      <w:r>
        <w:rPr>
          <w:rFonts w:ascii="Times New Roman" w:cs="Times New Roman" w:hAnsi="Times New Roman"/>
          <w:sz w:val="24"/>
          <w:szCs w:val="24"/>
        </w:rPr>
        <w:t xml:space="preserve">qui </w:t>
      </w:r>
      <w:r>
        <w:rPr>
          <w:rFonts w:ascii="Times New Roman" w:cs="Times New Roman" w:hAnsi="Times New Roman"/>
          <w:sz w:val="24"/>
          <w:szCs w:val="24"/>
        </w:rPr>
        <w:t>consiste à mettre l’enfant devant une situation problème</w:t>
      </w:r>
      <w:r>
        <w:rPr>
          <w:rFonts w:ascii="Times New Roman" w:cs="Times New Roman" w:hAnsi="Times New Roman"/>
          <w:sz w:val="24"/>
          <w:szCs w:val="24"/>
        </w:rPr>
        <w:t>. Le maître posera le problème</w:t>
      </w:r>
      <w:r>
        <w:rPr>
          <w:rFonts w:ascii="Times New Roman" w:cs="Times New Roman" w:hAnsi="Times New Roman"/>
          <w:sz w:val="24"/>
          <w:szCs w:val="24"/>
        </w:rPr>
        <w:t xml:space="preserve"> dans </w:t>
      </w:r>
      <w:r>
        <w:rPr>
          <w:rFonts w:ascii="Times New Roman" w:cs="Times New Roman" w:hAnsi="Times New Roman"/>
          <w:sz w:val="24"/>
          <w:szCs w:val="24"/>
        </w:rPr>
        <w:t>lequel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les enfants sont appelés</w:t>
      </w:r>
      <w:r>
        <w:rPr>
          <w:rFonts w:ascii="Times New Roman" w:cs="Times New Roman" w:hAnsi="Times New Roman"/>
          <w:sz w:val="24"/>
          <w:szCs w:val="24"/>
        </w:rPr>
        <w:t xml:space="preserve"> à écouter</w:t>
      </w:r>
      <w:r>
        <w:rPr>
          <w:rFonts w:ascii="Times New Roman" w:cs="Times New Roman" w:hAnsi="Times New Roman"/>
          <w:sz w:val="24"/>
          <w:szCs w:val="24"/>
        </w:rPr>
        <w:t xml:space="preserve"> ou à</w:t>
      </w:r>
      <w:r>
        <w:rPr>
          <w:rFonts w:ascii="Times New Roman" w:cs="Times New Roman" w:hAnsi="Times New Roman"/>
          <w:sz w:val="24"/>
          <w:szCs w:val="24"/>
        </w:rPr>
        <w:t xml:space="preserve"> faire une observation libre et dirigée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7DC49886">
      <w:pPr>
        <w:pStyle w:val="style4"/>
        <w:spacing w:before="0"/>
        <w:rPr>
          <w:color w:val="auto"/>
        </w:rPr>
      </w:pPr>
    </w:p>
    <w:p w14:paraId="7A1C3C18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283A68D2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-Le maître place un livre sur la chais</w:t>
      </w:r>
      <w:r>
        <w:rPr>
          <w:rFonts w:ascii="Times New Roman" w:cs="Times New Roman" w:hAnsi="Times New Roman"/>
          <w:sz w:val="24"/>
          <w:szCs w:val="24"/>
        </w:rPr>
        <w:t>e et un cartable sous la chaise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Il demande</w:t>
      </w:r>
      <w:r>
        <w:rPr>
          <w:rFonts w:ascii="Times New Roman" w:cs="Times New Roman" w:hAnsi="Times New Roman"/>
          <w:sz w:val="24"/>
          <w:szCs w:val="24"/>
        </w:rPr>
        <w:t xml:space="preserve"> aux enfants d’observer et dire</w:t>
      </w:r>
      <w:r>
        <w:rPr>
          <w:rFonts w:ascii="Times New Roman" w:cs="Times New Roman" w:hAnsi="Times New Roman"/>
          <w:sz w:val="24"/>
          <w:szCs w:val="24"/>
        </w:rPr>
        <w:t xml:space="preserve"> ce qu’ils constatent.</w:t>
      </w:r>
    </w:p>
    <w:p w14:paraId="63D3FCC1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-Ils observent et participent.</w:t>
      </w:r>
    </w:p>
    <w:p w14:paraId="5694685B">
      <w:pPr>
        <w:pStyle w:val="style0"/>
        <w:spacing w:after="0"/>
        <w:rPr>
          <w:b/>
        </w:rPr>
      </w:pPr>
    </w:p>
    <w:p w14:paraId="167448A6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52BFEE3B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282328EC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Manipulation/expérimentation/Exploitation </w:t>
      </w:r>
    </w:p>
    <w:p w14:paraId="67E5B741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2B42A6D">
      <w:pPr>
        <w:pStyle w:val="style0"/>
        <w:ind w:firstLine="708"/>
        <w:rPr/>
      </w:pPr>
      <w:r>
        <w:rPr>
          <w:rFonts w:ascii="Times New Roman" w:cs="Times New Roman" w:hAnsi="Times New Roman"/>
          <w:sz w:val="24"/>
          <w:szCs w:val="24"/>
        </w:rPr>
        <w:t>L’exploitation est la phase pendant laquelle les élèves manipulent</w:t>
      </w:r>
      <w:r>
        <w:rPr>
          <w:rFonts w:ascii="Times New Roman" w:cs="Times New Roman" w:hAnsi="Times New Roman"/>
          <w:sz w:val="24"/>
          <w:szCs w:val="24"/>
        </w:rPr>
        <w:t xml:space="preserve"> le </w:t>
      </w:r>
      <w:r>
        <w:rPr>
          <w:rFonts w:ascii="Times New Roman" w:cs="Times New Roman" w:hAnsi="Times New Roman"/>
          <w:sz w:val="24"/>
          <w:szCs w:val="24"/>
        </w:rPr>
        <w:t xml:space="preserve">matériel mis à leur disposition. Durant cette phase, l’enseignant fera faire aux </w:t>
      </w:r>
      <w:r>
        <w:rPr>
          <w:rFonts w:ascii="Times New Roman" w:cs="Times New Roman" w:hAnsi="Times New Roman"/>
          <w:sz w:val="24"/>
          <w:szCs w:val="24"/>
        </w:rPr>
        <w:t>enfants des manipulations libre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puis </w:t>
      </w:r>
      <w:r>
        <w:rPr>
          <w:rFonts w:ascii="Times New Roman" w:cs="Times New Roman" w:hAnsi="Times New Roman"/>
          <w:sz w:val="24"/>
          <w:szCs w:val="24"/>
        </w:rPr>
        <w:t>dirigées pour stabiliser les apprentissages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04CC946F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0722387F">
      <w:pPr>
        <w:pStyle w:val="style179"/>
        <w:spacing w:after="0" w:lineRule="auto" w:line="240"/>
        <w:ind w:left="306" w:firstLine="402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 xml:space="preserve"> </w:t>
      </w:r>
    </w:p>
    <w:p w14:paraId="46DE1543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50E27CDC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1BDCF5BE">
      <w:pPr>
        <w:pStyle w:val="style0"/>
        <w:spacing w:after="0"/>
        <w:rPr/>
      </w:pPr>
    </w:p>
    <w:p w14:paraId="06CC2A22">
      <w:pPr>
        <w:pStyle w:val="style0"/>
        <w:spacing w:after="0"/>
        <w:rPr/>
      </w:pPr>
    </w:p>
    <w:p w14:paraId="6178FEFD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Synthèse </w:t>
      </w:r>
    </w:p>
    <w:p w14:paraId="79DB294A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67CC05F9">
      <w:pPr>
        <w:pStyle w:val="style0"/>
        <w:ind w:firstLine="708"/>
        <w:rPr/>
      </w:pPr>
      <w:r>
        <w:rPr>
          <w:rFonts w:ascii="Times New Roman" w:cs="Times New Roman" w:hAnsi="Times New Roman"/>
          <w:sz w:val="24"/>
          <w:szCs w:val="24"/>
        </w:rPr>
        <w:t>La synthèse ou la récapitulation</w:t>
      </w:r>
      <w:r>
        <w:rPr>
          <w:rFonts w:ascii="Times New Roman" w:cs="Times New Roman" w:hAnsi="Times New Roman"/>
          <w:sz w:val="24"/>
          <w:szCs w:val="24"/>
        </w:rPr>
        <w:t xml:space="preserve"> consiste à vérifier auprès des enfants ce qui a été fait pendant le cours.</w:t>
      </w:r>
      <w:r>
        <w:rPr>
          <w:rFonts w:ascii="Times New Roman" w:cs="Times New Roman" w:hAnsi="Times New Roman"/>
          <w:sz w:val="24"/>
          <w:szCs w:val="24"/>
        </w:rPr>
        <w:t xml:space="preserve"> Durant cette phase, le maître pose les questions pour </w:t>
      </w:r>
      <w:r>
        <w:rPr>
          <w:rFonts w:ascii="Times New Roman" w:cs="Times New Roman" w:hAnsi="Times New Roman"/>
          <w:sz w:val="24"/>
          <w:szCs w:val="24"/>
        </w:rPr>
        <w:t xml:space="preserve">élaborer le résumé de son cours. </w:t>
      </w:r>
    </w:p>
    <w:p w14:paraId="190E18AC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4CD53196">
      <w:pPr>
        <w:pStyle w:val="style0"/>
        <w:spacing w:after="0"/>
        <w:rPr/>
      </w:pPr>
    </w:p>
    <w:p w14:paraId="29DC1CB0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7C455391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4A17DDC3">
      <w:pPr>
        <w:pStyle w:val="style0"/>
        <w:spacing w:after="0"/>
        <w:rPr/>
      </w:pPr>
    </w:p>
    <w:p w14:paraId="10A36F17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Evaluation  </w:t>
      </w:r>
    </w:p>
    <w:p w14:paraId="68E97263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ED6202C">
      <w:pPr>
        <w:pStyle w:val="style0"/>
        <w:ind w:firstLine="708"/>
        <w:rPr/>
      </w:pPr>
      <w:r>
        <w:rPr>
          <w:rFonts w:ascii="Times New Roman" w:cs="Times New Roman" w:hAnsi="Times New Roman"/>
          <w:sz w:val="24"/>
          <w:szCs w:val="24"/>
        </w:rPr>
        <w:t xml:space="preserve">L’évaluation </w:t>
      </w:r>
      <w:r>
        <w:rPr>
          <w:rFonts w:ascii="Times New Roman" w:cs="Times New Roman" w:hAnsi="Times New Roman"/>
          <w:sz w:val="24"/>
          <w:szCs w:val="24"/>
        </w:rPr>
        <w:t>est une activité de sortie ou de transfert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t>qui permet de vérifier si l’objectif opérationnel que l’on s’est fixé en début de cours et acquis. Durant cette phase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l’enseignant donne</w:t>
      </w:r>
      <w:r>
        <w:rPr>
          <w:rFonts w:ascii="Times New Roman" w:cs="Times New Roman" w:hAnsi="Times New Roman"/>
          <w:sz w:val="24"/>
          <w:szCs w:val="24"/>
        </w:rPr>
        <w:t xml:space="preserve"> un exercice d’application tiré du livret d’activités.</w:t>
      </w:r>
      <w:r>
        <w:rPr>
          <w:rFonts w:ascii="Times New Roman" w:cs="Times New Roman" w:hAnsi="Times New Roman"/>
          <w:sz w:val="24"/>
          <w:szCs w:val="24"/>
        </w:rPr>
        <w:t xml:space="preserve"> Cet exercice sera ensuite corrigé après les propositions des enfants. </w:t>
      </w:r>
    </w:p>
    <w:p w14:paraId="579D1A84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410F0E53">
      <w:pPr>
        <w:pStyle w:val="style0"/>
        <w:spacing w:after="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-Le maitre propose une activité</w:t>
      </w:r>
      <w:r>
        <w:rPr>
          <w:rFonts w:ascii="Times New Roman" w:cs="Times New Roman" w:hAnsi="Times New Roman"/>
          <w:sz w:val="24"/>
          <w:szCs w:val="24"/>
        </w:rPr>
        <w:t xml:space="preserve"> de la page 7 du livret.</w:t>
      </w:r>
    </w:p>
    <w:p w14:paraId="79A54DDB">
      <w:pPr>
        <w:pStyle w:val="style0"/>
        <w:spacing w:after="0"/>
        <w:ind w:firstLine="708"/>
        <w:rPr/>
      </w:pPr>
      <w:r>
        <w:t>-Ecrivez 3 phrases contenant le participe passé des verbes du 1</w:t>
      </w:r>
      <w:r>
        <w:rPr>
          <w:vertAlign w:val="superscript"/>
        </w:rPr>
        <w:t>er</w:t>
      </w:r>
      <w:r>
        <w:t xml:space="preserve"> groupe.</w:t>
      </w:r>
    </w:p>
    <w:p w14:paraId="55A8C43E">
      <w:pPr>
        <w:pStyle w:val="style0"/>
        <w:spacing w:after="0"/>
        <w:rPr>
          <w:b/>
        </w:rPr>
      </w:pPr>
    </w:p>
    <w:p w14:paraId="467D57C3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40F2ED29">
      <w:pPr>
        <w:pStyle w:val="style0"/>
        <w:spacing w:after="0"/>
        <w:ind w:firstLine="360"/>
        <w:rPr/>
      </w:pPr>
      <w:r>
        <w:t>-Guides du formateur à l’usage des fiches par l’approche par les compétences de base.</w:t>
      </w:r>
    </w:p>
    <w:p w14:paraId="4EBFE1B8">
      <w:pPr>
        <w:pStyle w:val="style0"/>
        <w:spacing w:after="0"/>
        <w:ind w:firstLine="360"/>
        <w:rPr/>
      </w:pPr>
    </w:p>
    <w:p w14:paraId="585022AC">
      <w:pPr>
        <w:pStyle w:val="style0"/>
        <w:spacing w:after="0"/>
        <w:rPr/>
      </w:pPr>
    </w:p>
    <w:p w14:paraId="154EF7DB">
      <w:pPr>
        <w:pStyle w:val="style1"/>
        <w:spacing w:before="0" w:lineRule="auto" w:line="240"/>
        <w:jc w:val="center"/>
        <w:rPr>
          <w:color w:val="auto"/>
        </w:rPr>
      </w:pPr>
      <w:r>
        <w:rPr>
          <w:color w:val="auto"/>
        </w:rPr>
        <w:t xml:space="preserve">CONTRÔLE DES HABILETES DE L’ENSEIGNANT   </w:t>
      </w:r>
    </w:p>
    <w:p w14:paraId="11873818">
      <w:pPr>
        <w:pStyle w:val="style0"/>
        <w:spacing w:after="0"/>
        <w:rPr/>
      </w:pPr>
    </w:p>
    <w:p w14:paraId="0B7FB8A7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>Ponctualité</w:t>
      </w:r>
    </w:p>
    <w:p w14:paraId="3DDBA088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2DAA4E49">
      <w:pPr>
        <w:pStyle w:val="style0"/>
        <w:spacing w:after="0"/>
        <w:ind w:firstLine="708"/>
        <w:rPr/>
      </w:pPr>
      <w:r>
        <w:t xml:space="preserve">La ponctualité est la qualité qui consiste à dispenser le cours toujours à l’heure prévue. Ici, il s’agit d’apprécier le degré de ponctualité de l’enseignant. 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3F5F2541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A07EE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402508C1">
      <w:pPr>
        <w:pStyle w:val="style0"/>
        <w:spacing w:after="0"/>
        <w:rPr/>
      </w:pPr>
    </w:p>
    <w:p w14:paraId="67CD9B4B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55CB7B83">
      <w:pPr>
        <w:pStyle w:val="style0"/>
        <w:spacing w:after="0"/>
        <w:rPr/>
      </w:pPr>
    </w:p>
    <w:p w14:paraId="464B0419">
      <w:pPr>
        <w:pStyle w:val="style0"/>
        <w:spacing w:after="0"/>
        <w:rPr>
          <w:b/>
        </w:rPr>
      </w:pPr>
      <w:r>
        <w:rPr>
          <w:b/>
        </w:rPr>
        <w:t>Source :</w:t>
      </w:r>
      <w:r>
        <w:rPr>
          <w:b/>
        </w:rPr>
        <w:t xml:space="preserve"> </w:t>
      </w:r>
      <w:r>
        <w:t>Dictionnaire encarta</w:t>
      </w:r>
    </w:p>
    <w:p w14:paraId="46E8FC10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Tenue vestimentaire </w:t>
      </w:r>
    </w:p>
    <w:p w14:paraId="731AC880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658ADCC5">
      <w:pPr>
        <w:pStyle w:val="style0"/>
        <w:spacing w:after="0"/>
        <w:ind w:firstLine="708"/>
        <w:rPr/>
      </w:pPr>
      <w:r>
        <w:t xml:space="preserve">La tenue vestimentaire est la qualité qui consiste à porter un ensemble de vêtements spécifiques à une activité. Il s’agit ici de vérifier si la tenue vestimentaire de l’enseignant est gênante, extravagante ou adaptée au cours à dispenser. 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28ED8559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45E97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3B216D8A">
      <w:pPr>
        <w:pStyle w:val="style0"/>
        <w:spacing w:after="0"/>
        <w:rPr/>
      </w:pPr>
    </w:p>
    <w:p w14:paraId="0C74288B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5F441511">
      <w:pPr>
        <w:pStyle w:val="style0"/>
        <w:spacing w:after="0"/>
        <w:rPr/>
      </w:pPr>
    </w:p>
    <w:p w14:paraId="51E90C55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748B0CF1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157C6141">
      <w:pPr>
        <w:pStyle w:val="style179"/>
        <w:spacing w:after="0"/>
        <w:ind w:left="750"/>
        <w:rPr/>
      </w:pPr>
    </w:p>
    <w:p w14:paraId="5FABBD13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Voix de l’enseignant </w:t>
      </w:r>
    </w:p>
    <w:p w14:paraId="5A816029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052F211">
      <w:pPr>
        <w:pStyle w:val="style0"/>
        <w:spacing w:after="0"/>
        <w:ind w:firstLine="708"/>
        <w:rPr/>
      </w:pPr>
      <w:r>
        <w:t>La</w:t>
      </w:r>
      <w:r>
        <w:t xml:space="preserve"> voix</w:t>
      </w:r>
      <w:r>
        <w:t xml:space="preserve"> est un ensemble de sons caractéristiques émis par une personne. Dans la voix de l’enseignant, il s’agit de vérifier si l’enseignant est à une distance telle que les enfants </w:t>
      </w:r>
      <w:r>
        <w:t>puissent</w:t>
      </w:r>
      <w:r>
        <w:t xml:space="preserve"> l’entendre  et si sa voix est agréable à entendre au niveau du timbre. 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7290F246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D4299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3DAB49A9">
      <w:pPr>
        <w:pStyle w:val="style0"/>
        <w:spacing w:after="0"/>
        <w:rPr/>
      </w:pPr>
    </w:p>
    <w:p w14:paraId="6F35B753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7AC6F0AC">
      <w:pPr>
        <w:pStyle w:val="style0"/>
        <w:spacing w:after="0"/>
        <w:rPr/>
      </w:pPr>
    </w:p>
    <w:p w14:paraId="3D0BEAB3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0D37A461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2AA9DE6D">
      <w:pPr>
        <w:pStyle w:val="style179"/>
        <w:spacing w:after="0"/>
        <w:ind w:left="750"/>
        <w:rPr/>
      </w:pPr>
    </w:p>
    <w:p w14:paraId="51C6D67C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Gestion du tableau </w:t>
      </w:r>
    </w:p>
    <w:p w14:paraId="541F398C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CEF9C48">
      <w:pPr>
        <w:pStyle w:val="style0"/>
        <w:spacing w:after="0"/>
        <w:ind w:firstLine="708"/>
        <w:jc w:val="both"/>
        <w:rPr/>
      </w:pPr>
      <w:r>
        <w:t>La gestion du tableau est l’organisation et le contrôle de l’usage du tableau. Ici, il s’agit de vérifier si l’enseignant a compartimenté le tableau en fonction des disciplines. S’il a mentionné les noms des matières accompagnés du savoir du jour et de la zone du résumé. Le contrôle se fe</w:t>
      </w:r>
      <w:r>
        <w:t>ra aussi sur le respect des différ</w:t>
      </w:r>
      <w:r>
        <w:t xml:space="preserve">entes zones de travail </w:t>
      </w:r>
      <w:r>
        <w:t>des usager</w:t>
      </w:r>
      <w:r>
        <w:t>s</w:t>
      </w:r>
      <w:r>
        <w:t xml:space="preserve"> de la classe.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2654664E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B49A1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0EE57663">
      <w:pPr>
        <w:pStyle w:val="style0"/>
        <w:spacing w:after="0"/>
        <w:rPr/>
      </w:pPr>
    </w:p>
    <w:p w14:paraId="13FB6259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2DF8B485">
      <w:pPr>
        <w:pStyle w:val="style0"/>
        <w:spacing w:after="0"/>
        <w:rPr/>
      </w:pPr>
    </w:p>
    <w:p w14:paraId="39321108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50C43B05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131903DD">
      <w:pPr>
        <w:pStyle w:val="style179"/>
        <w:spacing w:after="0"/>
        <w:ind w:left="750"/>
        <w:rPr/>
      </w:pPr>
    </w:p>
    <w:p w14:paraId="41B5EEFB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Gestion des élèves </w:t>
      </w:r>
    </w:p>
    <w:p w14:paraId="7B9DE7C6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3D199E7">
      <w:pPr>
        <w:pStyle w:val="style0"/>
        <w:spacing w:after="0"/>
        <w:ind w:firstLine="708"/>
        <w:rPr/>
      </w:pPr>
      <w:r>
        <w:t>La gestion des élèves est l’organisation et le contrôle des élèves. L’enseignant doit maîtriser les élèves au niveau de la discipline. Il doit favoriser la prise de parole</w:t>
      </w:r>
      <w:r>
        <w:t xml:space="preserve"> par la motivation des élèves, </w:t>
      </w:r>
      <w:r>
        <w:t>d’encourager les méritants par des félicitation</w:t>
      </w:r>
      <w:r>
        <w:t>s et de ne pas blesser la dignité d</w:t>
      </w:r>
      <w:r>
        <w:t xml:space="preserve">es non méritants. 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5E839E99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A203D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7A6836A2">
      <w:pPr>
        <w:pStyle w:val="style0"/>
        <w:spacing w:after="0"/>
        <w:rPr/>
      </w:pPr>
    </w:p>
    <w:p w14:paraId="0B04EA01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5691D34C">
      <w:pPr>
        <w:pStyle w:val="style0"/>
        <w:spacing w:after="0"/>
        <w:rPr/>
      </w:pPr>
    </w:p>
    <w:p w14:paraId="3363E786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1AB5BC26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48FFC7AF">
      <w:pPr>
        <w:pStyle w:val="style179"/>
        <w:spacing w:after="0"/>
        <w:ind w:left="750"/>
        <w:rPr/>
      </w:pPr>
    </w:p>
    <w:p w14:paraId="179C622A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>Etat de la classe</w:t>
      </w:r>
    </w:p>
    <w:p w14:paraId="656E93B6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5E259EA2">
      <w:pPr>
        <w:pStyle w:val="style0"/>
        <w:spacing w:after="0"/>
        <w:ind w:firstLine="708"/>
        <w:rPr/>
      </w:pPr>
      <w:r>
        <w:t xml:space="preserve">L’état est la situation présente ou déterminée à un moment donné. </w:t>
      </w:r>
      <w:r>
        <w:t xml:space="preserve">Dans le contrôle de l’état de la classe, il s’agit de vérifier la propreté du sol, le rangement des table-bancs et la facilitation de la circulation entre les tables-bancs. 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0EA419B1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38DCF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487A4676">
      <w:pPr>
        <w:pStyle w:val="style0"/>
        <w:spacing w:after="0"/>
        <w:rPr/>
      </w:pP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62F66841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DE853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220A76FB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06834E35">
      <w:pPr>
        <w:pStyle w:val="style0"/>
        <w:spacing w:after="0"/>
        <w:rPr/>
      </w:pPr>
    </w:p>
    <w:p w14:paraId="765C049E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432A1889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40FC126A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Gestion des espaces de la classe </w:t>
      </w:r>
    </w:p>
    <w:p w14:paraId="215B53C3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47A91EDB">
      <w:pPr>
        <w:pStyle w:val="style0"/>
        <w:spacing w:after="0"/>
        <w:ind w:firstLine="708"/>
        <w:rPr/>
      </w:pPr>
      <w:r>
        <w:t>La gestion des espaces de la classe est l’organisation et le contrôle du positionnement de l’enseignant par rapport au tableau, aux élèves et aux</w:t>
      </w:r>
      <w:r>
        <w:t xml:space="preserve"> cahiers des enfants</w:t>
      </w:r>
      <w:r>
        <w:t>. L’enseignant devra adapter sa position pour avoir une vue sur</w:t>
      </w:r>
      <w:r>
        <w:t xml:space="preserve"> les élèves</w:t>
      </w:r>
      <w:r>
        <w:t xml:space="preserve"> </w:t>
      </w:r>
      <w:r>
        <w:t>sur</w:t>
      </w:r>
      <w:r>
        <w:t xml:space="preserve"> le tableau et sur les cahiers des élèves.</w:t>
      </w: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41A237A2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1882F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073D2369">
      <w:pPr>
        <w:pStyle w:val="style0"/>
        <w:spacing w:after="0"/>
        <w:rPr/>
      </w:pPr>
    </w:p>
    <w:p w14:paraId="4F8439A7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1EA49296">
      <w:pPr>
        <w:pStyle w:val="style0"/>
        <w:spacing w:after="0"/>
        <w:rPr/>
      </w:pPr>
    </w:p>
    <w:p w14:paraId="2A9852F2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30B2C836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55B77F3B">
      <w:pPr>
        <w:pStyle w:val="style0"/>
        <w:spacing w:after="0"/>
        <w:rPr/>
      </w:pPr>
    </w:p>
    <w:p w14:paraId="7B98DC70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Gestion du temps </w:t>
      </w:r>
    </w:p>
    <w:p w14:paraId="324DA502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67BFFBFD">
      <w:pPr>
        <w:pStyle w:val="style0"/>
        <w:spacing w:after="0"/>
        <w:ind w:firstLine="708"/>
        <w:rPr/>
      </w:pPr>
      <w:r>
        <w:t xml:space="preserve">La gestion du temps est la qualité qui consiste à maîtriser par autodiscipline le temps affecté à chaque </w:t>
      </w:r>
      <w:r>
        <w:t>matière</w:t>
      </w:r>
      <w:r>
        <w:t>. Il s’agit</w:t>
      </w:r>
      <w:r>
        <w:t xml:space="preserve"> ici</w:t>
      </w:r>
      <w:r>
        <w:t xml:space="preserve"> d’apprécier le degré de précision dont a fait usage l’enseignant à la fin du cours.</w:t>
      </w:r>
    </w:p>
    <w:p w14:paraId="4B3316F0">
      <w:pPr>
        <w:pStyle w:val="style0"/>
        <w:spacing w:after="0"/>
        <w:ind w:firstLine="708"/>
        <w:rPr/>
      </w:pP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6A26AED0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3E2F6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3E0E2BAD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D4B49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7D604407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E64DD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711EC743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44CF45F5">
      <w:pPr>
        <w:pStyle w:val="style0"/>
        <w:spacing w:after="0"/>
        <w:rPr/>
      </w:pPr>
    </w:p>
    <w:p w14:paraId="5EBBA224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5F482C9F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6EE4BF07">
      <w:pPr>
        <w:pStyle w:val="style0"/>
        <w:spacing w:after="0"/>
        <w:rPr/>
      </w:pPr>
    </w:p>
    <w:p w14:paraId="588165A1">
      <w:pPr>
        <w:pStyle w:val="style0"/>
        <w:spacing w:after="0"/>
        <w:rPr/>
      </w:pPr>
    </w:p>
    <w:p w14:paraId="7724B584">
      <w:pPr>
        <w:pStyle w:val="style0"/>
        <w:spacing w:after="0"/>
        <w:rPr/>
      </w:pPr>
    </w:p>
    <w:p w14:paraId="56547599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>Tenue des cahiers des élèves</w:t>
      </w:r>
      <w:r>
        <w:rPr>
          <w:color w:val="auto"/>
        </w:rPr>
        <w:t xml:space="preserve"> </w:t>
      </w:r>
    </w:p>
    <w:p w14:paraId="0130571C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368A8F8F">
      <w:pPr>
        <w:pStyle w:val="style0"/>
        <w:spacing w:after="0"/>
        <w:ind w:firstLine="708"/>
        <w:jc w:val="both"/>
        <w:rPr/>
      </w:pPr>
      <w:r>
        <w:t>La tenu</w:t>
      </w:r>
      <w:r>
        <w:t>e</w:t>
      </w:r>
      <w:r>
        <w:t xml:space="preserve"> des cahiers des élèves est </w:t>
      </w:r>
      <w:r>
        <w:t>une</w:t>
      </w:r>
      <w:r>
        <w:t xml:space="preserve"> </w:t>
      </w:r>
      <w:r>
        <w:t>compétence</w:t>
      </w:r>
      <w:r>
        <w:t xml:space="preserve"> que </w:t>
      </w:r>
      <w:r>
        <w:t>revêt</w:t>
      </w:r>
      <w:r>
        <w:t xml:space="preserve"> l’enseignant dans sa capacité à aider ces derniers à bien gérer leurs cahiers et à le mettre à jour. </w:t>
      </w:r>
      <w:r>
        <w:t>Ici, on vérifiera si l’enseignant s’assure que les élèves utilisent les cahiers en fonction des disciplines et si les exercices ou devoirs portent des appréciations.</w:t>
      </w:r>
    </w:p>
    <w:p w14:paraId="7CB2383D">
      <w:pPr>
        <w:pStyle w:val="style0"/>
        <w:spacing w:after="0"/>
        <w:ind w:firstLine="708"/>
        <w:rPr/>
      </w:pP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7E3F937A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478EA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574351FB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9B3CB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1EEE34C7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CDEDA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3D12C1BA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B7921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4F636E04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ED523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3480622D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3C432034">
      <w:pPr>
        <w:pStyle w:val="style0"/>
        <w:spacing w:after="0"/>
        <w:rPr/>
      </w:pPr>
    </w:p>
    <w:p w14:paraId="76374C25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42711ECD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08B785F4">
      <w:pPr>
        <w:pStyle w:val="style0"/>
        <w:spacing w:after="0"/>
        <w:rPr/>
      </w:pPr>
    </w:p>
    <w:p w14:paraId="039A8F33">
      <w:pPr>
        <w:pStyle w:val="style0"/>
        <w:spacing w:after="0"/>
        <w:rPr/>
      </w:pPr>
    </w:p>
    <w:p w14:paraId="5B745BC9">
      <w:pPr>
        <w:pStyle w:val="style2"/>
        <w:numPr>
          <w:ilvl w:val="0"/>
          <w:numId w:val="21"/>
        </w:numPr>
        <w:jc w:val="center"/>
        <w:rPr>
          <w:color w:val="auto"/>
        </w:rPr>
      </w:pPr>
      <w:r>
        <w:rPr>
          <w:color w:val="auto"/>
        </w:rPr>
        <w:t xml:space="preserve">Attitudes durant l’entretien  </w:t>
      </w:r>
    </w:p>
    <w:p w14:paraId="19F21A12">
      <w:pPr>
        <w:pStyle w:val="style3"/>
        <w:rPr>
          <w:color w:val="auto"/>
        </w:rPr>
      </w:pPr>
      <w:r>
        <w:rPr>
          <w:color w:val="auto"/>
        </w:rPr>
        <w:t>Description</w:t>
      </w:r>
    </w:p>
    <w:p w14:paraId="77DED52A">
      <w:pPr>
        <w:pStyle w:val="style0"/>
        <w:spacing w:after="0"/>
        <w:ind w:firstLine="708"/>
        <w:rPr/>
      </w:pPr>
      <w:r>
        <w:t>L’attitude est la manière de se comporter qui traduit une disposition habituelle ou particulière. Dans les attitudes durant l’entretien, il s’agit de vérifi</w:t>
      </w:r>
      <w:r>
        <w:t>er</w:t>
      </w:r>
      <w:r>
        <w:t xml:space="preserve"> si l’enseignant prend la peine d’écouter l’encadreur, de participer à la discussion et de prendre des notes. </w:t>
      </w:r>
    </w:p>
    <w:p w14:paraId="3AA4A80A">
      <w:pPr>
        <w:pStyle w:val="style0"/>
        <w:spacing w:after="0"/>
        <w:ind w:firstLine="708"/>
        <w:rPr/>
      </w:pPr>
    </w:p>
    <w:tbl>
      <w:tblPr>
        <w:tblW w:w="5000" w:type="pct"/>
        <w:tblCellSpacing w:w="0" w:type="dxa"/>
        <w:tblCellMar>
          <w:left w:w="210" w:type="dxa"/>
          <w:right w:w="0" w:type="dxa"/>
        </w:tblCellMar>
        <w:tblLook w:val="04A0" w:firstRow="1" w:lastRow="0" w:firstColumn="1" w:lastColumn="0" w:noHBand="0" w:noVBand="1"/>
      </w:tblPr>
      <w:tblGrid>
        <w:gridCol w:w="10182"/>
      </w:tblGrid>
      <w:tr w14:paraId="0442ABFA"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F642B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14D6F244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C4DF2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758D76A7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8DAC5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62BBD4A3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DE29F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  <w:tr w14:paraId="5F62EFC3">
        <w:tblPrEx/>
        <w:trPr>
          <w:tblCellSpacing w:w="0" w:type="dxa"/>
        </w:trPr>
        <w:tc>
          <w:tcPr>
            <w:tcW w:w="0" w:type="auto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95A1D">
            <w:pPr>
              <w:pStyle w:val="style0"/>
              <w:spacing w:after="0" w:lineRule="atLeast" w:line="240"/>
              <w:rPr>
                <w:rFonts w:ascii="MS Reference Sans Serif" w:cs="Times New Roman" w:eastAsia="Times New Roman" w:hAnsi="MS Reference Sans Serif"/>
                <w:color w:val="424242"/>
                <w:sz w:val="20"/>
                <w:szCs w:val="20"/>
              </w:rPr>
            </w:pPr>
          </w:p>
        </w:tc>
      </w:tr>
    </w:tbl>
    <w:p w14:paraId="7194F4E3">
      <w:pPr>
        <w:pStyle w:val="style4"/>
        <w:spacing w:before="0"/>
        <w:rPr>
          <w:color w:val="auto"/>
        </w:rPr>
      </w:pPr>
      <w:r>
        <w:rPr>
          <w:color w:val="auto"/>
        </w:rPr>
        <w:t xml:space="preserve">Illustration </w:t>
      </w:r>
    </w:p>
    <w:p w14:paraId="7A839BA0">
      <w:pPr>
        <w:pStyle w:val="style0"/>
        <w:spacing w:after="0"/>
        <w:rPr/>
      </w:pPr>
    </w:p>
    <w:p w14:paraId="25F6505F">
      <w:pPr>
        <w:pStyle w:val="style0"/>
        <w:spacing w:after="0"/>
        <w:rPr>
          <w:b/>
        </w:rPr>
      </w:pPr>
      <w:r>
        <w:rPr>
          <w:b/>
        </w:rPr>
        <w:t>Source :</w:t>
      </w:r>
    </w:p>
    <w:p w14:paraId="7576211A">
      <w:pPr>
        <w:pStyle w:val="style179"/>
        <w:numPr>
          <w:ilvl w:val="0"/>
          <w:numId w:val="25"/>
        </w:numPr>
        <w:spacing w:after="0"/>
        <w:rPr/>
      </w:pPr>
      <w:r>
        <w:t>Dictionnaire encarta</w:t>
      </w:r>
    </w:p>
    <w:p w14:paraId="3B143488">
      <w:pPr>
        <w:pStyle w:val="style179"/>
        <w:spacing w:after="0"/>
        <w:ind w:left="750"/>
        <w:rPr/>
      </w:pPr>
    </w:p>
    <w:sectPr>
      <w:pgSz w:w="11906" w:h="16838" w:orient="portrait"/>
      <w:pgMar w:top="720" w:right="720" w:bottom="720" w:left="720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altName w:val="MS Reference Sans Serif"/>
    <w:panose1 w:val="020b0604030005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4E29BA2"/>
    <w:lvl w:ilvl="0" w:tplc="5972D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9F0C5B6"/>
    <w:lvl w:ilvl="0" w:tplc="5972D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8758D0EC"/>
    <w:lvl w:ilvl="0" w:tplc="5972D14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D2EA402"/>
    <w:lvl w:ilvl="0" w:tplc="5972D14A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3E21CDC"/>
    <w:lvl w:ilvl="0" w:tplc="5972D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8323C44"/>
    <w:lvl w:ilvl="0" w:tplc="B5B2FB06">
      <w:start w:val="1"/>
      <w:numFmt w:val="bullet"/>
      <w:lvlText w:val="-"/>
      <w:lvlJc w:val="left"/>
      <w:pPr>
        <w:ind w:left="720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4F0244A"/>
    <w:lvl w:ilvl="0" w:tplc="DE449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1FF4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DD20D118"/>
    <w:lvl w:ilvl="0" w:tplc="B5B2FB06">
      <w:start w:val="1"/>
      <w:numFmt w:val="bullet"/>
      <w:lvlText w:val="-"/>
      <w:lvlJc w:val="left"/>
      <w:pPr>
        <w:ind w:left="1428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615C5A0A"/>
    <w:lvl w:ilvl="0" w:tplc="3A2C032E">
      <w:start w:val="1"/>
      <w:numFmt w:val="bullet"/>
      <w:lvlText w:val="-"/>
      <w:lvlJc w:val="left"/>
      <w:pPr>
        <w:ind w:left="1428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638204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1F9C0248"/>
    <w:lvl w:ilvl="0" w:tplc="B5B2FB06">
      <w:start w:val="1"/>
      <w:numFmt w:val="bullet"/>
      <w:lvlText w:val="-"/>
      <w:lvlJc w:val="left"/>
      <w:pPr>
        <w:ind w:left="720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892A7B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0C4A69E"/>
    <w:lvl w:ilvl="0" w:tplc="8A36B95E">
      <w:start w:val="1"/>
      <w:numFmt w:val="bullet"/>
      <w:lvlText w:val="-"/>
      <w:lvlJc w:val="left"/>
      <w:pPr>
        <w:ind w:left="1428" w:hanging="360"/>
      </w:pPr>
      <w:rPr>
        <w:rFonts w:ascii="Calibri" w:cs="Calibri" w:eastAsia="宋体" w:hAnsi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D6CE388A"/>
    <w:lvl w:ilvl="0" w:tplc="B5B2FB06">
      <w:start w:val="1"/>
      <w:numFmt w:val="bullet"/>
      <w:lvlText w:val="-"/>
      <w:lvlJc w:val="left"/>
      <w:pPr>
        <w:ind w:left="720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1FF4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DA242F04"/>
    <w:lvl w:ilvl="0" w:tplc="B5B2FB06">
      <w:start w:val="1"/>
      <w:numFmt w:val="bullet"/>
      <w:lvlText w:val="-"/>
      <w:lvlJc w:val="left"/>
      <w:pPr>
        <w:ind w:left="720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69FC46B2"/>
    <w:lvl w:ilvl="0" w:tplc="040C000F">
      <w:start w:val="1"/>
      <w:numFmt w:val="decimal"/>
      <w:lvlText w:val="%1."/>
      <w:lvlJc w:val="left"/>
      <w:pPr>
        <w:ind w:left="1485" w:hanging="360"/>
      </w:pPr>
      <w:rPr>
        <w:rFonts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894C9BA2"/>
    <w:lvl w:ilvl="0" w:tplc="0B82C3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EFAE936C"/>
    <w:lvl w:ilvl="0" w:tplc="EE0244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D90AE55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55644DF8"/>
    <w:lvl w:ilvl="0" w:tplc="EE0244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831C72A6"/>
    <w:lvl w:ilvl="0" w:tplc="5972D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20B416EA"/>
    <w:lvl w:ilvl="0" w:tplc="8A36B95E">
      <w:start w:val="1"/>
      <w:numFmt w:val="bullet"/>
      <w:lvlText w:val="-"/>
      <w:lvlJc w:val="left"/>
      <w:pPr>
        <w:ind w:left="750" w:hanging="360"/>
      </w:pPr>
      <w:rPr>
        <w:rFonts w:ascii="Calibri" w:cs="Calibri" w:eastAsia="宋体" w:hAnsi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1FF4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A662744C"/>
    <w:lvl w:ilvl="0" w:tplc="5972D14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AA9CAED4"/>
    <w:lvl w:ilvl="0" w:tplc="5972D14A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1FF4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1FF414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91DADE2C"/>
    <w:lvl w:ilvl="0" w:tplc="B5B2FB06">
      <w:start w:val="1"/>
      <w:numFmt w:val="bullet"/>
      <w:lvlText w:val="-"/>
      <w:lvlJc w:val="left"/>
      <w:pPr>
        <w:ind w:left="720" w:hanging="360"/>
      </w:pPr>
      <w:rPr>
        <w:rFonts w:ascii="Calibri" w:cs="Calibri" w:eastAsia="宋体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8"/>
  </w:num>
  <w:num w:numId="3">
    <w:abstractNumId w:val="19"/>
  </w:num>
  <w:num w:numId="4">
    <w:abstractNumId w:val="42"/>
  </w:num>
  <w:num w:numId="5">
    <w:abstractNumId w:val="1"/>
  </w:num>
  <w:num w:numId="6">
    <w:abstractNumId w:val="16"/>
  </w:num>
  <w:num w:numId="7">
    <w:abstractNumId w:val="5"/>
  </w:num>
  <w:num w:numId="8">
    <w:abstractNumId w:val="14"/>
  </w:num>
  <w:num w:numId="9">
    <w:abstractNumId w:val="9"/>
  </w:num>
  <w:num w:numId="10">
    <w:abstractNumId w:val="10"/>
  </w:num>
  <w:num w:numId="11">
    <w:abstractNumId w:val="27"/>
  </w:num>
  <w:num w:numId="12">
    <w:abstractNumId w:val="32"/>
  </w:num>
  <w:num w:numId="13">
    <w:abstractNumId w:val="11"/>
  </w:num>
  <w:num w:numId="14">
    <w:abstractNumId w:val="20"/>
  </w:num>
  <w:num w:numId="15">
    <w:abstractNumId w:val="23"/>
  </w:num>
  <w:num w:numId="16">
    <w:abstractNumId w:val="38"/>
  </w:num>
  <w:num w:numId="17">
    <w:abstractNumId w:val="43"/>
  </w:num>
  <w:num w:numId="18">
    <w:abstractNumId w:val="30"/>
  </w:num>
  <w:num w:numId="19">
    <w:abstractNumId w:val="26"/>
  </w:num>
  <w:num w:numId="20">
    <w:abstractNumId w:val="24"/>
  </w:num>
  <w:num w:numId="21">
    <w:abstractNumId w:val="41"/>
  </w:num>
  <w:num w:numId="22">
    <w:abstractNumId w:val="3"/>
  </w:num>
  <w:num w:numId="23">
    <w:abstractNumId w:val="15"/>
  </w:num>
  <w:num w:numId="24">
    <w:abstractNumId w:val="4"/>
  </w:num>
  <w:num w:numId="25">
    <w:abstractNumId w:val="34"/>
  </w:num>
  <w:num w:numId="26">
    <w:abstractNumId w:val="35"/>
  </w:num>
  <w:num w:numId="27">
    <w:abstractNumId w:val="17"/>
  </w:num>
  <w:num w:numId="28">
    <w:abstractNumId w:val="12"/>
  </w:num>
  <w:num w:numId="29">
    <w:abstractNumId w:val="7"/>
  </w:num>
  <w:num w:numId="30">
    <w:abstractNumId w:val="6"/>
  </w:num>
  <w:num w:numId="31">
    <w:abstractNumId w:val="33"/>
  </w:num>
  <w:num w:numId="32">
    <w:abstractNumId w:val="8"/>
  </w:num>
  <w:num w:numId="33">
    <w:abstractNumId w:val="22"/>
  </w:num>
  <w:num w:numId="34">
    <w:abstractNumId w:val="28"/>
  </w:num>
  <w:num w:numId="35">
    <w:abstractNumId w:val="21"/>
  </w:num>
  <w:num w:numId="36">
    <w:abstractNumId w:val="13"/>
  </w:num>
  <w:num w:numId="37">
    <w:abstractNumId w:val="36"/>
  </w:num>
  <w:num w:numId="38">
    <w:abstractNumId w:val="40"/>
  </w:num>
  <w:num w:numId="39">
    <w:abstractNumId w:val="25"/>
  </w:num>
  <w:num w:numId="40">
    <w:abstractNumId w:val="37"/>
  </w:num>
  <w:num w:numId="41">
    <w:abstractNumId w:val="39"/>
  </w:num>
  <w:num w:numId="42">
    <w:abstractNumId w:val="31"/>
  </w:num>
  <w:num w:numId="43">
    <w:abstractNumId w:val="2"/>
  </w:num>
  <w:num w:numId="4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fr-FR" w:bidi="ar-SA" w:eastAsia="fr-FR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2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200" w:after="0"/>
      <w:outlineLvl w:val="4"/>
    </w:pPr>
    <w:rPr>
      <w:rFonts w:ascii="Cambria" w:cs="宋体" w:eastAsia="宋体" w:hAnsi="Cambria"/>
      <w:color w:val="243f6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Cambria" w:cs="宋体" w:eastAsia="宋体" w:hAnsi="Cambria"/>
      <w:color w:val="243f60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customStyle="1" w:styleId="style4102">
    <w:name w:val="Titre 1 Car"/>
    <w:basedOn w:val="style65"/>
    <w:next w:val="style4102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image" Target="media/image2.emf"/><Relationship Id="rId4" Type="http://schemas.openxmlformats.org/officeDocument/2006/relationships/image" Target="media/image2.png"/><Relationship Id="rId9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4204</Words>
  <Pages>18</Pages>
  <Characters>22068</Characters>
  <Application>WPS Office</Application>
  <DocSecurity>0</DocSecurity>
  <Paragraphs>1313</Paragraphs>
  <ScaleCrop>false</ScaleCrop>
  <LinksUpToDate>false</LinksUpToDate>
  <CharactersWithSpaces>26071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2026-09-23T06:09:00Z</dcterms:created>
  <dc:creator>OKANO NEWS</dc:creator>
  <lastModifiedBy>TECNO CLA5</lastModifiedBy>
  <lastPrinted>2025-09-11T22:46:00Z</lastPrinted>
  <dcterms:modified xsi:type="dcterms:W3CDTF">2026-10-14T06:22:02Z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49aa2b9e9c1b4f9b85d15261941c708d_23</vt:lpwstr>
  </property>
</Properties>
</file>