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CB30F" w14:textId="654915CA" w:rsidR="001F393B" w:rsidRPr="00AB633A" w:rsidRDefault="001F393B" w:rsidP="006811AB">
      <w:pPr>
        <w:spacing w:line="276" w:lineRule="auto"/>
      </w:pPr>
    </w:p>
    <w:p w14:paraId="530E374A" w14:textId="7D2AEFE8" w:rsidR="001F393B" w:rsidRPr="00AB633A" w:rsidRDefault="00990945" w:rsidP="006811AB">
      <w:pPr>
        <w:pStyle w:val="Titre1"/>
        <w:spacing w:line="276" w:lineRule="auto"/>
      </w:pPr>
      <w:bookmarkStart w:id="0" w:name="_Toc143958943"/>
      <w:r w:rsidRPr="00AB633A">
        <w:t>Sujets des épreuves orales de la session 202</w:t>
      </w:r>
      <w:r w:rsidR="00AB633A" w:rsidRPr="00AB633A">
        <w:t>3</w:t>
      </w:r>
      <w:bookmarkEnd w:id="0"/>
    </w:p>
    <w:p w14:paraId="082FDB4C" w14:textId="2830E3AB" w:rsidR="001F393B" w:rsidRPr="00AB633A" w:rsidRDefault="00990945" w:rsidP="006811AB">
      <w:pPr>
        <w:pStyle w:val="Titre2"/>
        <w:spacing w:line="276" w:lineRule="auto"/>
      </w:pPr>
      <w:r w:rsidRPr="00AB633A">
        <w:t xml:space="preserve"> </w:t>
      </w:r>
      <w:bookmarkStart w:id="1" w:name="_Toc143958944"/>
      <w:r w:rsidRPr="00AB633A">
        <w:t xml:space="preserve">Leçons de physique </w:t>
      </w:r>
      <w:r w:rsidR="00C50379">
        <w:t xml:space="preserve">de la session </w:t>
      </w:r>
      <w:r w:rsidRPr="00AB633A">
        <w:t>202</w:t>
      </w:r>
      <w:r w:rsidR="00AB633A" w:rsidRPr="00AB633A">
        <w:t>3</w:t>
      </w:r>
      <w:bookmarkEnd w:id="1"/>
      <w:r w:rsidRPr="00AB633A">
        <w:t xml:space="preserve"> </w:t>
      </w:r>
    </w:p>
    <w:p w14:paraId="2EFCB765" w14:textId="7E5CCB33" w:rsidR="001F393B" w:rsidRPr="00AB633A" w:rsidRDefault="00990945" w:rsidP="006811AB">
      <w:pPr>
        <w:spacing w:line="276" w:lineRule="auto"/>
      </w:pPr>
      <w:r w:rsidRPr="00AB633A">
        <w:t>Extrait du programme du concours : « L'exposé de la leçon de physique doit permettre au candidat de faire montre de ses compétences scientifiques, didactiques et pédagogiques. Les énoncés des leçons de physique qui figurent au programme sont suffisamment ouverts pour laisser au candidat une part d'initiative importante et le conduire à faire des choix argumentés et cohérents, sans viser nécessairement l'exhaustivité. Lors de l'exposé de la leçon, le candidat doit présenter les fondements théoriques et les modèles qui sous-tendent les concepts retenus tout en privilégiant un ancrage dans le réel et une confrontation à ce réel, au travers en particulier d'une ou de plusieurs expériences menées en présence du jury et dont l'une au moins doit conduire à une mesure exploitée. » Pour la session 202</w:t>
      </w:r>
      <w:r w:rsidR="00C50379">
        <w:t>3</w:t>
      </w:r>
      <w:r w:rsidRPr="00AB633A">
        <w:t xml:space="preserve">, la liste des sujets de la leçon de physique était la suivante :  </w:t>
      </w:r>
    </w:p>
    <w:p w14:paraId="30146DCB" w14:textId="77777777" w:rsidR="001F393B" w:rsidRPr="00AB633A" w:rsidRDefault="00990945" w:rsidP="006811AB">
      <w:pPr>
        <w:pStyle w:val="Paragraphedeliste"/>
        <w:numPr>
          <w:ilvl w:val="0"/>
          <w:numId w:val="8"/>
        </w:numPr>
      </w:pPr>
      <w:r w:rsidRPr="00AB633A">
        <w:t xml:space="preserve">Gravitation. </w:t>
      </w:r>
    </w:p>
    <w:p w14:paraId="1AC4BEE5" w14:textId="77777777" w:rsidR="001F393B" w:rsidRPr="00AB633A" w:rsidRDefault="00990945" w:rsidP="006811AB">
      <w:pPr>
        <w:pStyle w:val="Paragraphedeliste"/>
        <w:numPr>
          <w:ilvl w:val="0"/>
          <w:numId w:val="8"/>
        </w:numPr>
      </w:pPr>
      <w:r w:rsidRPr="00AB633A">
        <w:t xml:space="preserve">Lois de conservation en dynamique. </w:t>
      </w:r>
    </w:p>
    <w:p w14:paraId="08DC08DF" w14:textId="77777777" w:rsidR="001F393B" w:rsidRPr="00AB633A" w:rsidRDefault="00990945" w:rsidP="006811AB">
      <w:pPr>
        <w:pStyle w:val="Paragraphedeliste"/>
        <w:numPr>
          <w:ilvl w:val="0"/>
          <w:numId w:val="8"/>
        </w:numPr>
      </w:pPr>
      <w:r w:rsidRPr="00AB633A">
        <w:t xml:space="preserve">Notion de viscosité d'un fluide. Écoulements visqueux. </w:t>
      </w:r>
    </w:p>
    <w:p w14:paraId="7C4D16E5" w14:textId="77777777" w:rsidR="001F393B" w:rsidRPr="00AB633A" w:rsidRDefault="00990945" w:rsidP="006811AB">
      <w:pPr>
        <w:pStyle w:val="Paragraphedeliste"/>
        <w:numPr>
          <w:ilvl w:val="0"/>
          <w:numId w:val="8"/>
        </w:numPr>
      </w:pPr>
      <w:r w:rsidRPr="00AB633A">
        <w:t xml:space="preserve">Modèle de l'écoulement parfait d'un fluide. </w:t>
      </w:r>
    </w:p>
    <w:p w14:paraId="34743EC3" w14:textId="77777777" w:rsidR="001F393B" w:rsidRPr="00AB633A" w:rsidRDefault="00990945" w:rsidP="006811AB">
      <w:pPr>
        <w:pStyle w:val="Paragraphedeliste"/>
        <w:numPr>
          <w:ilvl w:val="0"/>
          <w:numId w:val="8"/>
        </w:numPr>
      </w:pPr>
      <w:r w:rsidRPr="00AB633A">
        <w:t xml:space="preserve">Phénomènes interfaciaux impliquant des fluides. </w:t>
      </w:r>
    </w:p>
    <w:p w14:paraId="6A988425" w14:textId="77777777" w:rsidR="001F393B" w:rsidRPr="00AB633A" w:rsidRDefault="00990945" w:rsidP="006811AB">
      <w:pPr>
        <w:pStyle w:val="Paragraphedeliste"/>
        <w:numPr>
          <w:ilvl w:val="0"/>
          <w:numId w:val="8"/>
        </w:numPr>
      </w:pPr>
      <w:r w:rsidRPr="00AB633A">
        <w:t xml:space="preserve">Premier principe de la thermodynamique. </w:t>
      </w:r>
    </w:p>
    <w:p w14:paraId="78128051" w14:textId="77777777" w:rsidR="001F393B" w:rsidRPr="00AB633A" w:rsidRDefault="00990945" w:rsidP="006811AB">
      <w:pPr>
        <w:pStyle w:val="Paragraphedeliste"/>
        <w:numPr>
          <w:ilvl w:val="0"/>
          <w:numId w:val="8"/>
        </w:numPr>
      </w:pPr>
      <w:r w:rsidRPr="00AB633A">
        <w:t xml:space="preserve">Transitions de phase. </w:t>
      </w:r>
    </w:p>
    <w:p w14:paraId="78D18D72" w14:textId="77777777" w:rsidR="001F393B" w:rsidRPr="00AB633A" w:rsidRDefault="00990945" w:rsidP="006811AB">
      <w:pPr>
        <w:pStyle w:val="Paragraphedeliste"/>
        <w:numPr>
          <w:ilvl w:val="0"/>
          <w:numId w:val="8"/>
        </w:numPr>
      </w:pPr>
      <w:r w:rsidRPr="00AB633A">
        <w:t xml:space="preserve">Phénomènes de transport. </w:t>
      </w:r>
    </w:p>
    <w:p w14:paraId="1A2C4F85" w14:textId="77777777" w:rsidR="001F393B" w:rsidRPr="00AB633A" w:rsidRDefault="00990945" w:rsidP="006811AB">
      <w:pPr>
        <w:pStyle w:val="Paragraphedeliste"/>
        <w:numPr>
          <w:ilvl w:val="0"/>
          <w:numId w:val="8"/>
        </w:numPr>
      </w:pPr>
      <w:r w:rsidRPr="00AB633A">
        <w:t xml:space="preserve">Conversion de puissance électromécanique. </w:t>
      </w:r>
    </w:p>
    <w:p w14:paraId="30F35398" w14:textId="77777777" w:rsidR="001F393B" w:rsidRPr="00AB633A" w:rsidRDefault="00990945" w:rsidP="006811AB">
      <w:pPr>
        <w:pStyle w:val="Paragraphedeliste"/>
        <w:numPr>
          <w:ilvl w:val="0"/>
          <w:numId w:val="8"/>
        </w:numPr>
      </w:pPr>
      <w:r w:rsidRPr="00AB633A">
        <w:t xml:space="preserve">Induction électromagnétique. </w:t>
      </w:r>
    </w:p>
    <w:p w14:paraId="01DAC37E" w14:textId="77777777" w:rsidR="001F393B" w:rsidRPr="00AB633A" w:rsidRDefault="00990945" w:rsidP="006811AB">
      <w:pPr>
        <w:pStyle w:val="Paragraphedeliste"/>
        <w:numPr>
          <w:ilvl w:val="0"/>
          <w:numId w:val="8"/>
        </w:numPr>
      </w:pPr>
      <w:r w:rsidRPr="00AB633A">
        <w:t xml:space="preserve">Rétroaction et oscillations. </w:t>
      </w:r>
    </w:p>
    <w:p w14:paraId="408A6103" w14:textId="77777777" w:rsidR="001F393B" w:rsidRPr="00AB633A" w:rsidRDefault="00990945" w:rsidP="006811AB">
      <w:pPr>
        <w:pStyle w:val="Paragraphedeliste"/>
        <w:numPr>
          <w:ilvl w:val="0"/>
          <w:numId w:val="8"/>
        </w:numPr>
      </w:pPr>
      <w:r w:rsidRPr="00AB633A">
        <w:t xml:space="preserve">Traitement d'un signal. Étude spectrale. </w:t>
      </w:r>
    </w:p>
    <w:p w14:paraId="17B87853" w14:textId="77777777" w:rsidR="001F393B" w:rsidRPr="00AB633A" w:rsidRDefault="00990945" w:rsidP="006811AB">
      <w:pPr>
        <w:pStyle w:val="Paragraphedeliste"/>
        <w:numPr>
          <w:ilvl w:val="0"/>
          <w:numId w:val="8"/>
        </w:numPr>
      </w:pPr>
      <w:r w:rsidRPr="00AB633A">
        <w:t xml:space="preserve">Ondes progressives, ondes stationnaires. </w:t>
      </w:r>
    </w:p>
    <w:p w14:paraId="1AECD688" w14:textId="77777777" w:rsidR="001F393B" w:rsidRPr="00AB633A" w:rsidRDefault="00990945" w:rsidP="006811AB">
      <w:pPr>
        <w:pStyle w:val="Paragraphedeliste"/>
        <w:numPr>
          <w:ilvl w:val="0"/>
          <w:numId w:val="8"/>
        </w:numPr>
      </w:pPr>
      <w:r w:rsidRPr="00AB633A">
        <w:t xml:space="preserve">Ondes acoustiques. </w:t>
      </w:r>
    </w:p>
    <w:p w14:paraId="0AEED2BC" w14:textId="77777777" w:rsidR="001F393B" w:rsidRPr="00AB633A" w:rsidRDefault="00990945" w:rsidP="006811AB">
      <w:pPr>
        <w:pStyle w:val="Paragraphedeliste"/>
        <w:numPr>
          <w:ilvl w:val="0"/>
          <w:numId w:val="8"/>
        </w:numPr>
      </w:pPr>
      <w:r w:rsidRPr="00AB633A">
        <w:t xml:space="preserve">Propagation guidée des ondes. </w:t>
      </w:r>
    </w:p>
    <w:p w14:paraId="07173A09" w14:textId="77777777" w:rsidR="001F393B" w:rsidRPr="00AB633A" w:rsidRDefault="00990945" w:rsidP="006811AB">
      <w:pPr>
        <w:pStyle w:val="Paragraphedeliste"/>
        <w:numPr>
          <w:ilvl w:val="0"/>
          <w:numId w:val="8"/>
        </w:numPr>
      </w:pPr>
      <w:r w:rsidRPr="00AB633A">
        <w:t xml:space="preserve">Microscopies optiques. </w:t>
      </w:r>
    </w:p>
    <w:p w14:paraId="211A268A" w14:textId="77777777" w:rsidR="001F393B" w:rsidRPr="00AB633A" w:rsidRDefault="00990945" w:rsidP="006811AB">
      <w:pPr>
        <w:pStyle w:val="Paragraphedeliste"/>
        <w:numPr>
          <w:ilvl w:val="0"/>
          <w:numId w:val="8"/>
        </w:numPr>
      </w:pPr>
      <w:r w:rsidRPr="00AB633A">
        <w:t xml:space="preserve">Interférences à deux ondes en optique. </w:t>
      </w:r>
    </w:p>
    <w:p w14:paraId="0345499D" w14:textId="77777777" w:rsidR="001F393B" w:rsidRPr="00AB633A" w:rsidRDefault="00990945" w:rsidP="006811AB">
      <w:pPr>
        <w:pStyle w:val="Paragraphedeliste"/>
        <w:numPr>
          <w:ilvl w:val="0"/>
          <w:numId w:val="8"/>
        </w:numPr>
      </w:pPr>
      <w:r w:rsidRPr="00AB633A">
        <w:t xml:space="preserve">Interférométrie à division d'amplitude. </w:t>
      </w:r>
    </w:p>
    <w:p w14:paraId="1425B878" w14:textId="77777777" w:rsidR="001F393B" w:rsidRPr="00AB633A" w:rsidRDefault="00990945" w:rsidP="006811AB">
      <w:pPr>
        <w:pStyle w:val="Paragraphedeliste"/>
        <w:numPr>
          <w:ilvl w:val="0"/>
          <w:numId w:val="8"/>
        </w:numPr>
      </w:pPr>
      <w:r w:rsidRPr="00AB633A">
        <w:t xml:space="preserve">Diffraction de Fraunhofer. </w:t>
      </w:r>
    </w:p>
    <w:p w14:paraId="0622A26D" w14:textId="77777777" w:rsidR="001F393B" w:rsidRPr="00AB633A" w:rsidRDefault="00990945" w:rsidP="006811AB">
      <w:pPr>
        <w:pStyle w:val="Paragraphedeliste"/>
        <w:numPr>
          <w:ilvl w:val="0"/>
          <w:numId w:val="8"/>
        </w:numPr>
      </w:pPr>
      <w:r w:rsidRPr="00AB633A">
        <w:t xml:space="preserve">Diffraction par des structures périodiques. </w:t>
      </w:r>
    </w:p>
    <w:p w14:paraId="79BDD702" w14:textId="77777777" w:rsidR="001F393B" w:rsidRPr="00AB633A" w:rsidRDefault="00990945" w:rsidP="006811AB">
      <w:pPr>
        <w:pStyle w:val="Paragraphedeliste"/>
        <w:numPr>
          <w:ilvl w:val="0"/>
          <w:numId w:val="8"/>
        </w:numPr>
      </w:pPr>
      <w:r w:rsidRPr="00AB633A">
        <w:t xml:space="preserve">Absorption et émission de la lumière. </w:t>
      </w:r>
    </w:p>
    <w:p w14:paraId="02EE5666" w14:textId="77777777" w:rsidR="001F393B" w:rsidRPr="00AB633A" w:rsidRDefault="00990945" w:rsidP="006811AB">
      <w:pPr>
        <w:pStyle w:val="Paragraphedeliste"/>
        <w:numPr>
          <w:ilvl w:val="0"/>
          <w:numId w:val="8"/>
        </w:numPr>
      </w:pPr>
      <w:r w:rsidRPr="00AB633A">
        <w:t xml:space="preserve">Propriétés macroscopiques des corps ferromagnétiques. </w:t>
      </w:r>
    </w:p>
    <w:p w14:paraId="0C754579" w14:textId="77777777" w:rsidR="001F393B" w:rsidRPr="00AB633A" w:rsidRDefault="00990945" w:rsidP="006811AB">
      <w:pPr>
        <w:pStyle w:val="Paragraphedeliste"/>
        <w:numPr>
          <w:ilvl w:val="0"/>
          <w:numId w:val="8"/>
        </w:numPr>
      </w:pPr>
      <w:r w:rsidRPr="00AB633A">
        <w:t xml:space="preserve">Mécanismes de la conduction électrique dans les solides. </w:t>
      </w:r>
    </w:p>
    <w:p w14:paraId="09F6F234" w14:textId="77777777" w:rsidR="001F393B" w:rsidRPr="00AB633A" w:rsidRDefault="00990945" w:rsidP="006811AB">
      <w:pPr>
        <w:pStyle w:val="Paragraphedeliste"/>
        <w:numPr>
          <w:ilvl w:val="0"/>
          <w:numId w:val="8"/>
        </w:numPr>
      </w:pPr>
      <w:r w:rsidRPr="00AB633A">
        <w:t xml:space="preserve">Phénomènes de résonance dans différents domaines de la physique. </w:t>
      </w:r>
    </w:p>
    <w:p w14:paraId="61B664AF" w14:textId="77777777" w:rsidR="001F393B" w:rsidRPr="00AB633A" w:rsidRDefault="00990945" w:rsidP="006811AB">
      <w:pPr>
        <w:pStyle w:val="Paragraphedeliste"/>
        <w:numPr>
          <w:ilvl w:val="0"/>
          <w:numId w:val="8"/>
        </w:numPr>
      </w:pPr>
      <w:r w:rsidRPr="00AB633A">
        <w:t xml:space="preserve">Oscillateurs ; portraits de phase et non-linéarités. </w:t>
      </w:r>
    </w:p>
    <w:p w14:paraId="2D417A2D" w14:textId="77777777" w:rsidR="001F393B" w:rsidRPr="00AB633A" w:rsidRDefault="00990945" w:rsidP="006811AB">
      <w:pPr>
        <w:pStyle w:val="Paragraphedeliste"/>
        <w:numPr>
          <w:ilvl w:val="0"/>
          <w:numId w:val="8"/>
        </w:numPr>
      </w:pPr>
      <w:r w:rsidRPr="00AB633A">
        <w:t xml:space="preserve">Cinématique relativiste. Expérience de Michelson et Morley. </w:t>
      </w:r>
    </w:p>
    <w:p w14:paraId="43F8D2CF" w14:textId="77777777" w:rsidR="001F393B" w:rsidRPr="00AB633A" w:rsidRDefault="00990945" w:rsidP="006811AB">
      <w:pPr>
        <w:pStyle w:val="Paragraphedeliste"/>
        <w:numPr>
          <w:ilvl w:val="0"/>
          <w:numId w:val="8"/>
        </w:numPr>
      </w:pPr>
      <w:r w:rsidRPr="00AB633A">
        <w:t xml:space="preserve">Effet tunnel : application à la radioactivité alpha. </w:t>
      </w:r>
    </w:p>
    <w:p w14:paraId="4F4D72D8" w14:textId="48EC52CC" w:rsidR="00C50379" w:rsidRPr="00AB633A" w:rsidRDefault="00990945" w:rsidP="006811AB">
      <w:pPr>
        <w:spacing w:line="276" w:lineRule="auto"/>
      </w:pPr>
      <w:r w:rsidRPr="00AB633A">
        <w:t xml:space="preserve"> </w:t>
      </w:r>
    </w:p>
    <w:p w14:paraId="36C678A2" w14:textId="78D525AD" w:rsidR="001F393B" w:rsidRDefault="00990945" w:rsidP="006811AB">
      <w:pPr>
        <w:pStyle w:val="Titre2"/>
        <w:spacing w:line="276" w:lineRule="auto"/>
      </w:pPr>
      <w:bookmarkStart w:id="2" w:name="_Toc143958945"/>
      <w:r w:rsidRPr="00AB633A">
        <w:t>Leçon de chimie en 202</w:t>
      </w:r>
      <w:r w:rsidR="00AB633A" w:rsidRPr="00AB633A">
        <w:t>3</w:t>
      </w:r>
      <w:bookmarkEnd w:id="2"/>
      <w:r w:rsidRPr="00AB633A">
        <w:t xml:space="preserve"> </w:t>
      </w:r>
    </w:p>
    <w:p w14:paraId="01D45F03" w14:textId="77777777" w:rsidR="00C50379" w:rsidRDefault="00C50379" w:rsidP="006811AB">
      <w:pPr>
        <w:pStyle w:val="Commentaire"/>
        <w:spacing w:line="276" w:lineRule="auto"/>
        <w:rPr>
          <w:rStyle w:val="Aucun"/>
          <w:rFonts w:ascii="Arial" w:hAnsi="Arial" w:cs="Arial"/>
          <w:sz w:val="22"/>
          <w:szCs w:val="22"/>
        </w:rPr>
      </w:pPr>
    </w:p>
    <w:p w14:paraId="2E797CCB" w14:textId="25F9F90E" w:rsidR="00C50379" w:rsidRPr="00AB633A" w:rsidRDefault="00C50379" w:rsidP="006811AB">
      <w:pPr>
        <w:pStyle w:val="Commentaire"/>
        <w:spacing w:line="276" w:lineRule="auto"/>
        <w:rPr>
          <w:rStyle w:val="Aucun"/>
          <w:rFonts w:ascii="Arial" w:hAnsi="Arial" w:cs="Arial"/>
          <w:sz w:val="22"/>
          <w:szCs w:val="22"/>
        </w:rPr>
      </w:pPr>
      <w:r w:rsidRPr="00AB633A">
        <w:rPr>
          <w:rStyle w:val="Aucun"/>
          <w:rFonts w:ascii="Arial" w:hAnsi="Arial" w:cs="Arial"/>
          <w:sz w:val="22"/>
          <w:szCs w:val="22"/>
        </w:rPr>
        <w:t>La liste des leçons de la session 2023 est publiée à titre indicatif</w:t>
      </w:r>
      <w:r>
        <w:rPr>
          <w:rStyle w:val="Aucun"/>
          <w:rFonts w:ascii="Arial" w:hAnsi="Arial" w:cs="Arial"/>
          <w:sz w:val="22"/>
          <w:szCs w:val="22"/>
        </w:rPr>
        <w:t xml:space="preserve"> dans le tableau ci-dessous</w:t>
      </w:r>
      <w:r w:rsidRPr="00AB633A">
        <w:rPr>
          <w:rStyle w:val="Aucun"/>
          <w:rFonts w:ascii="Arial" w:hAnsi="Arial" w:cs="Arial"/>
          <w:sz w:val="22"/>
          <w:szCs w:val="22"/>
        </w:rPr>
        <w:t xml:space="preserve">. </w:t>
      </w:r>
    </w:p>
    <w:p w14:paraId="05B54C58" w14:textId="77777777" w:rsidR="00C50379" w:rsidRPr="00AB633A" w:rsidRDefault="00C50379" w:rsidP="006811AB">
      <w:pPr>
        <w:pStyle w:val="Commentaire"/>
        <w:spacing w:line="276" w:lineRule="auto"/>
        <w:jc w:val="center"/>
        <w:rPr>
          <w:rStyle w:val="Aucun"/>
          <w:rFonts w:ascii="Arial" w:hAnsi="Arial" w:cs="Arial"/>
          <w:sz w:val="22"/>
          <w:szCs w:val="22"/>
        </w:rPr>
      </w:pPr>
    </w:p>
    <w:tbl>
      <w:tblPr>
        <w:tblW w:w="9913" w:type="dxa"/>
        <w:tblLayout w:type="fixed"/>
        <w:tblCellMar>
          <w:left w:w="70" w:type="dxa"/>
          <w:right w:w="70" w:type="dxa"/>
        </w:tblCellMar>
        <w:tblLook w:val="04A0" w:firstRow="1" w:lastRow="0" w:firstColumn="1" w:lastColumn="0" w:noHBand="0" w:noVBand="1"/>
      </w:tblPr>
      <w:tblGrid>
        <w:gridCol w:w="1975"/>
        <w:gridCol w:w="3685"/>
        <w:gridCol w:w="4253"/>
      </w:tblGrid>
      <w:tr w:rsidR="00C50379" w:rsidRPr="00AB633A" w14:paraId="7AF46053" w14:textId="77777777" w:rsidTr="00AC7D22">
        <w:trPr>
          <w:trHeight w:val="300"/>
        </w:trPr>
        <w:tc>
          <w:tcPr>
            <w:tcW w:w="197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73E8238" w14:textId="77777777" w:rsidR="00C50379" w:rsidRPr="00E766C2" w:rsidRDefault="00C50379" w:rsidP="006811AB">
            <w:pPr>
              <w:spacing w:line="276" w:lineRule="auto"/>
              <w:rPr>
                <w:b/>
                <w:bCs/>
              </w:rPr>
            </w:pPr>
            <w:r w:rsidRPr="00E766C2">
              <w:rPr>
                <w:b/>
                <w:bCs/>
              </w:rPr>
              <w:lastRenderedPageBreak/>
              <w:t>Classe</w:t>
            </w:r>
          </w:p>
        </w:tc>
        <w:tc>
          <w:tcPr>
            <w:tcW w:w="3685" w:type="dxa"/>
            <w:tcBorders>
              <w:top w:val="single" w:sz="8" w:space="0" w:color="auto"/>
              <w:left w:val="single" w:sz="4" w:space="0" w:color="auto"/>
              <w:bottom w:val="single" w:sz="8" w:space="0" w:color="auto"/>
              <w:right w:val="single" w:sz="8" w:space="0" w:color="auto"/>
            </w:tcBorders>
            <w:shd w:val="clear" w:color="auto" w:fill="auto"/>
            <w:vAlign w:val="center"/>
            <w:hideMark/>
          </w:tcPr>
          <w:p w14:paraId="5416654D" w14:textId="77777777" w:rsidR="00C50379" w:rsidRPr="00E766C2" w:rsidRDefault="00C50379" w:rsidP="006811AB">
            <w:pPr>
              <w:spacing w:line="276" w:lineRule="auto"/>
              <w:rPr>
                <w:b/>
                <w:bCs/>
              </w:rPr>
            </w:pPr>
            <w:r w:rsidRPr="00E766C2">
              <w:rPr>
                <w:b/>
                <w:bCs/>
              </w:rPr>
              <w:t>Titre</w:t>
            </w:r>
          </w:p>
        </w:tc>
        <w:tc>
          <w:tcPr>
            <w:tcW w:w="4253" w:type="dxa"/>
            <w:tcBorders>
              <w:top w:val="single" w:sz="8" w:space="0" w:color="auto"/>
              <w:left w:val="nil"/>
              <w:bottom w:val="single" w:sz="8" w:space="0" w:color="auto"/>
              <w:right w:val="single" w:sz="8" w:space="0" w:color="auto"/>
            </w:tcBorders>
            <w:shd w:val="clear" w:color="auto" w:fill="auto"/>
            <w:vAlign w:val="center"/>
            <w:hideMark/>
          </w:tcPr>
          <w:p w14:paraId="7A391555" w14:textId="77777777" w:rsidR="00C50379" w:rsidRPr="00E766C2" w:rsidRDefault="00C50379" w:rsidP="006811AB">
            <w:pPr>
              <w:spacing w:line="276" w:lineRule="auto"/>
              <w:rPr>
                <w:b/>
                <w:bCs/>
              </w:rPr>
            </w:pPr>
            <w:r w:rsidRPr="00E766C2">
              <w:rPr>
                <w:b/>
                <w:bCs/>
              </w:rPr>
              <w:t>Élément imposé</w:t>
            </w:r>
          </w:p>
        </w:tc>
      </w:tr>
      <w:tr w:rsidR="00C50379" w:rsidRPr="00AB633A" w14:paraId="513B8801" w14:textId="77777777" w:rsidTr="00AC7D22">
        <w:trPr>
          <w:trHeight w:val="59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0C205980" w14:textId="77777777" w:rsidR="00C50379" w:rsidRPr="00AB633A" w:rsidRDefault="00C50379" w:rsidP="006811AB">
            <w:pPr>
              <w:spacing w:line="276" w:lineRule="auto"/>
            </w:pPr>
            <w:r w:rsidRPr="00AB633A">
              <w:t>1ère générale, spécialité PC</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50163507" w14:textId="77777777" w:rsidR="00C50379" w:rsidRPr="00AB633A" w:rsidRDefault="00C50379" w:rsidP="006811AB">
            <w:pPr>
              <w:spacing w:line="276" w:lineRule="auto"/>
            </w:pPr>
            <w:r w:rsidRPr="00AB633A">
              <w:t>Schéma de Lewis d'une entité. Géométrie et polarité d'une molécule.</w:t>
            </w:r>
          </w:p>
        </w:tc>
        <w:tc>
          <w:tcPr>
            <w:tcW w:w="4253" w:type="dxa"/>
            <w:tcBorders>
              <w:top w:val="nil"/>
              <w:left w:val="nil"/>
              <w:bottom w:val="single" w:sz="8" w:space="0" w:color="auto"/>
              <w:right w:val="single" w:sz="8" w:space="0" w:color="auto"/>
            </w:tcBorders>
            <w:shd w:val="clear" w:color="auto" w:fill="auto"/>
            <w:vAlign w:val="center"/>
            <w:hideMark/>
          </w:tcPr>
          <w:p w14:paraId="7EFD29DA" w14:textId="77777777" w:rsidR="00C50379" w:rsidRPr="00AB633A" w:rsidRDefault="00C50379" w:rsidP="006811AB">
            <w:pPr>
              <w:spacing w:line="276" w:lineRule="auto"/>
            </w:pPr>
            <w:r w:rsidRPr="00AB633A">
              <w:t>Mettre en évidence expérimentalement la polarité.</w:t>
            </w:r>
          </w:p>
        </w:tc>
      </w:tr>
      <w:tr w:rsidR="00C50379" w:rsidRPr="00AB633A" w14:paraId="55BC52D8" w14:textId="77777777" w:rsidTr="00AC7D22">
        <w:trPr>
          <w:trHeight w:val="63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73DD7948" w14:textId="77777777" w:rsidR="00C50379" w:rsidRPr="00AB633A" w:rsidRDefault="00C50379" w:rsidP="006811AB">
            <w:pPr>
              <w:spacing w:line="276" w:lineRule="auto"/>
            </w:pPr>
            <w:r w:rsidRPr="00AB633A">
              <w:t>1</w:t>
            </w:r>
            <w:r w:rsidRPr="00AB633A">
              <w:rPr>
                <w:vertAlign w:val="superscript"/>
              </w:rPr>
              <w:t>ère</w:t>
            </w:r>
            <w:r w:rsidRPr="00AB633A">
              <w:t xml:space="preserve"> générale, spécialité PC</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1282C714" w14:textId="77777777" w:rsidR="00C50379" w:rsidRPr="00AB633A" w:rsidRDefault="00C50379" w:rsidP="006811AB">
            <w:pPr>
              <w:spacing w:line="276" w:lineRule="auto"/>
            </w:pPr>
            <w:r w:rsidRPr="00AB633A">
              <w:t>Détermination d’une quantité de matière grâce à une transformation chimique.</w:t>
            </w:r>
          </w:p>
        </w:tc>
        <w:tc>
          <w:tcPr>
            <w:tcW w:w="4253" w:type="dxa"/>
            <w:tcBorders>
              <w:top w:val="nil"/>
              <w:left w:val="nil"/>
              <w:bottom w:val="single" w:sz="8" w:space="0" w:color="auto"/>
              <w:right w:val="single" w:sz="8" w:space="0" w:color="auto"/>
            </w:tcBorders>
            <w:shd w:val="clear" w:color="auto" w:fill="auto"/>
            <w:vAlign w:val="center"/>
            <w:hideMark/>
          </w:tcPr>
          <w:p w14:paraId="3E1C10C6" w14:textId="77777777" w:rsidR="00C50379" w:rsidRPr="00AB633A" w:rsidRDefault="00C50379" w:rsidP="006811AB">
            <w:pPr>
              <w:spacing w:line="276" w:lineRule="auto"/>
            </w:pPr>
            <w:r w:rsidRPr="00AB633A">
              <w:t>Réaliser un titrage direct avec repérage colorimétrique de l’équivalence.</w:t>
            </w:r>
          </w:p>
        </w:tc>
      </w:tr>
      <w:tr w:rsidR="00C50379" w:rsidRPr="00AB633A" w14:paraId="7637C823" w14:textId="77777777" w:rsidTr="00AC7D22">
        <w:trPr>
          <w:trHeight w:val="63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34C31D48" w14:textId="77777777" w:rsidR="00C50379" w:rsidRPr="00AB633A" w:rsidRDefault="00C50379" w:rsidP="006811AB">
            <w:pPr>
              <w:spacing w:line="276" w:lineRule="auto"/>
            </w:pPr>
            <w:r w:rsidRPr="00AB633A">
              <w:t>1</w:t>
            </w:r>
            <w:r w:rsidRPr="00AB633A">
              <w:rPr>
                <w:vertAlign w:val="superscript"/>
              </w:rPr>
              <w:t>ère</w:t>
            </w:r>
            <w:r w:rsidRPr="00AB633A">
              <w:t xml:space="preserve"> STL, spécialité SPCL</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3C4733D0" w14:textId="77777777" w:rsidR="00C50379" w:rsidRPr="00AB633A" w:rsidRDefault="00C50379" w:rsidP="006811AB">
            <w:pPr>
              <w:spacing w:line="276" w:lineRule="auto"/>
            </w:pPr>
            <w:r w:rsidRPr="00AB633A">
              <w:t>Réactions de synthèse organique.</w:t>
            </w:r>
          </w:p>
        </w:tc>
        <w:tc>
          <w:tcPr>
            <w:tcW w:w="4253" w:type="dxa"/>
            <w:tcBorders>
              <w:top w:val="nil"/>
              <w:left w:val="nil"/>
              <w:bottom w:val="single" w:sz="8" w:space="0" w:color="auto"/>
              <w:right w:val="single" w:sz="8" w:space="0" w:color="auto"/>
            </w:tcBorders>
            <w:shd w:val="clear" w:color="auto" w:fill="auto"/>
            <w:vAlign w:val="center"/>
            <w:hideMark/>
          </w:tcPr>
          <w:p w14:paraId="129B988B" w14:textId="77777777" w:rsidR="00C50379" w:rsidRPr="00AB633A" w:rsidRDefault="00C50379" w:rsidP="006811AB">
            <w:pPr>
              <w:spacing w:line="276" w:lineRule="auto"/>
            </w:pPr>
            <w:r w:rsidRPr="00AB633A">
              <w:t>Contrôler la pureté d’un produit par C.C.M. et par une autre technique.</w:t>
            </w:r>
          </w:p>
        </w:tc>
      </w:tr>
      <w:tr w:rsidR="00C50379" w:rsidRPr="00AB633A" w14:paraId="26775519" w14:textId="77777777" w:rsidTr="00AC7D22">
        <w:trPr>
          <w:trHeight w:val="60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5505D708" w14:textId="77777777" w:rsidR="00C50379" w:rsidRPr="00AB633A" w:rsidRDefault="00C50379" w:rsidP="006811AB">
            <w:pPr>
              <w:spacing w:line="276" w:lineRule="auto"/>
            </w:pPr>
            <w:r w:rsidRPr="00AB633A">
              <w:t>T générale, spécialité PC</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5C173289" w14:textId="77777777" w:rsidR="00C50379" w:rsidRPr="00AB633A" w:rsidRDefault="00C50379" w:rsidP="006811AB">
            <w:pPr>
              <w:spacing w:line="276" w:lineRule="auto"/>
            </w:pPr>
            <w:r w:rsidRPr="00AB633A">
              <w:t>Évolution d’un système chimique. Critère d’équilibre.</w:t>
            </w:r>
          </w:p>
        </w:tc>
        <w:tc>
          <w:tcPr>
            <w:tcW w:w="4253" w:type="dxa"/>
            <w:tcBorders>
              <w:top w:val="nil"/>
              <w:left w:val="nil"/>
              <w:bottom w:val="single" w:sz="8" w:space="0" w:color="auto"/>
              <w:right w:val="single" w:sz="8" w:space="0" w:color="auto"/>
            </w:tcBorders>
            <w:shd w:val="clear" w:color="auto" w:fill="auto"/>
            <w:vAlign w:val="center"/>
            <w:hideMark/>
          </w:tcPr>
          <w:p w14:paraId="00FA8971" w14:textId="77777777" w:rsidR="00C50379" w:rsidRPr="00AB633A" w:rsidRDefault="00C50379" w:rsidP="006811AB">
            <w:pPr>
              <w:spacing w:line="276" w:lineRule="auto"/>
            </w:pPr>
            <w:r w:rsidRPr="00AB633A">
              <w:t>Déterminer une constante thermodynamique d’équilibre par spectrophotométrie.</w:t>
            </w:r>
          </w:p>
        </w:tc>
      </w:tr>
      <w:tr w:rsidR="00C50379" w:rsidRPr="00AB633A" w14:paraId="2F821E4B" w14:textId="77777777" w:rsidTr="00AC7D22">
        <w:trPr>
          <w:trHeight w:val="60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4B085788" w14:textId="77777777" w:rsidR="00C50379" w:rsidRPr="00AB633A" w:rsidRDefault="00C50379" w:rsidP="006811AB">
            <w:pPr>
              <w:spacing w:line="276" w:lineRule="auto"/>
            </w:pPr>
            <w:r w:rsidRPr="00AB633A">
              <w:t>T générale, spécialité PC</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1A12CB45" w14:textId="77777777" w:rsidR="00C50379" w:rsidRPr="00AB633A" w:rsidRDefault="00C50379" w:rsidP="006811AB">
            <w:pPr>
              <w:spacing w:line="276" w:lineRule="auto"/>
            </w:pPr>
            <w:r w:rsidRPr="00AB633A">
              <w:t>Force des acides et des bases.</w:t>
            </w:r>
          </w:p>
        </w:tc>
        <w:tc>
          <w:tcPr>
            <w:tcW w:w="4253" w:type="dxa"/>
            <w:tcBorders>
              <w:top w:val="nil"/>
              <w:left w:val="nil"/>
              <w:bottom w:val="single" w:sz="8" w:space="0" w:color="auto"/>
              <w:right w:val="single" w:sz="8" w:space="0" w:color="auto"/>
            </w:tcBorders>
            <w:shd w:val="clear" w:color="auto" w:fill="auto"/>
            <w:vAlign w:val="center"/>
            <w:hideMark/>
          </w:tcPr>
          <w:p w14:paraId="5E0CE38A" w14:textId="77777777" w:rsidR="00C50379" w:rsidRPr="00AB633A" w:rsidRDefault="00C50379" w:rsidP="006811AB">
            <w:pPr>
              <w:spacing w:line="276" w:lineRule="auto"/>
            </w:pPr>
            <w:r w:rsidRPr="00AB633A">
              <w:t>Mesurer une constante d’acidité.</w:t>
            </w:r>
          </w:p>
        </w:tc>
      </w:tr>
      <w:tr w:rsidR="00C50379" w:rsidRPr="00AB633A" w14:paraId="3D4B4F39" w14:textId="77777777" w:rsidTr="00AC7D22">
        <w:trPr>
          <w:trHeight w:val="60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2DD0F212" w14:textId="77777777" w:rsidR="00C50379" w:rsidRPr="00AB633A" w:rsidRDefault="00C50379" w:rsidP="006811AB">
            <w:pPr>
              <w:spacing w:line="276" w:lineRule="auto"/>
            </w:pPr>
            <w:r w:rsidRPr="00AB633A">
              <w:t>T ST2S, spécialité de chimie, biologie physiopathologie</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43E379AD" w14:textId="77777777" w:rsidR="00C50379" w:rsidRPr="00AB633A" w:rsidRDefault="00C50379" w:rsidP="006811AB">
            <w:pPr>
              <w:spacing w:line="276" w:lineRule="auto"/>
            </w:pPr>
            <w:r w:rsidRPr="00AB633A">
              <w:t>Analyse chimique pour le contrôle des milieux biologiques.</w:t>
            </w:r>
          </w:p>
        </w:tc>
        <w:tc>
          <w:tcPr>
            <w:tcW w:w="4253" w:type="dxa"/>
            <w:tcBorders>
              <w:top w:val="nil"/>
              <w:left w:val="nil"/>
              <w:bottom w:val="single" w:sz="8" w:space="0" w:color="auto"/>
              <w:right w:val="single" w:sz="8" w:space="0" w:color="auto"/>
            </w:tcBorders>
            <w:shd w:val="clear" w:color="auto" w:fill="auto"/>
            <w:vAlign w:val="center"/>
            <w:hideMark/>
          </w:tcPr>
          <w:p w14:paraId="08BFB339" w14:textId="77777777" w:rsidR="00C50379" w:rsidRPr="00AB633A" w:rsidRDefault="00C50379" w:rsidP="006811AB">
            <w:pPr>
              <w:spacing w:line="276" w:lineRule="auto"/>
            </w:pPr>
            <w:r w:rsidRPr="00AB633A">
              <w:t>Déterminer la concentration d’une espèce chimique organique.</w:t>
            </w:r>
          </w:p>
        </w:tc>
      </w:tr>
      <w:tr w:rsidR="00C50379" w:rsidRPr="00AB633A" w14:paraId="112E6E84" w14:textId="77777777" w:rsidTr="00AC7D22">
        <w:trPr>
          <w:trHeight w:val="60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0D2B1C6B" w14:textId="77777777" w:rsidR="00C50379" w:rsidRPr="00AB633A" w:rsidRDefault="00C50379" w:rsidP="006811AB">
            <w:pPr>
              <w:spacing w:line="276" w:lineRule="auto"/>
            </w:pPr>
            <w:r w:rsidRPr="00AB633A">
              <w:t>T ST2S, spécialité de chimie, biologie physiopathologie</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49EDFF20" w14:textId="77777777" w:rsidR="00C50379" w:rsidRPr="00AB633A" w:rsidRDefault="00C50379" w:rsidP="006811AB">
            <w:pPr>
              <w:spacing w:line="276" w:lineRule="auto"/>
            </w:pPr>
            <w:r w:rsidRPr="00AB633A">
              <w:t>Peptides et liaison peptidique.</w:t>
            </w:r>
          </w:p>
        </w:tc>
        <w:tc>
          <w:tcPr>
            <w:tcW w:w="4253" w:type="dxa"/>
            <w:tcBorders>
              <w:top w:val="nil"/>
              <w:left w:val="nil"/>
              <w:bottom w:val="single" w:sz="8" w:space="0" w:color="auto"/>
              <w:right w:val="single" w:sz="8" w:space="0" w:color="auto"/>
            </w:tcBorders>
            <w:shd w:val="clear" w:color="auto" w:fill="auto"/>
            <w:vAlign w:val="center"/>
            <w:hideMark/>
          </w:tcPr>
          <w:p w14:paraId="4A6148B0" w14:textId="77777777" w:rsidR="00C50379" w:rsidRPr="00AB633A" w:rsidRDefault="00C50379" w:rsidP="006811AB">
            <w:pPr>
              <w:spacing w:line="276" w:lineRule="auto"/>
            </w:pPr>
            <w:r w:rsidRPr="00AB633A">
              <w:t>Réaliser la synthèse ou l’hydrolyse d’un peptide.</w:t>
            </w:r>
          </w:p>
        </w:tc>
      </w:tr>
      <w:tr w:rsidR="00C50379" w:rsidRPr="00AB633A" w14:paraId="7BB837E3" w14:textId="77777777" w:rsidTr="00AC7D22">
        <w:trPr>
          <w:trHeight w:val="60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3D528AFB" w14:textId="77777777" w:rsidR="00C50379" w:rsidRPr="00AB633A" w:rsidRDefault="00C50379" w:rsidP="006811AB">
            <w:pPr>
              <w:spacing w:line="276" w:lineRule="auto"/>
            </w:pPr>
            <w:r w:rsidRPr="00AB633A">
              <w:t>T STL, spécialité PC et M</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22AA8E89" w14:textId="77777777" w:rsidR="00C50379" w:rsidRPr="00AB633A" w:rsidRDefault="00C50379" w:rsidP="006811AB">
            <w:pPr>
              <w:spacing w:line="276" w:lineRule="auto"/>
            </w:pPr>
            <w:proofErr w:type="spellStart"/>
            <w:r w:rsidRPr="00AB633A">
              <w:t>Énantiomérie</w:t>
            </w:r>
            <w:proofErr w:type="spellEnd"/>
            <w:r w:rsidRPr="00AB633A">
              <w:t xml:space="preserve"> et diastéréoisomérie.</w:t>
            </w:r>
          </w:p>
        </w:tc>
        <w:tc>
          <w:tcPr>
            <w:tcW w:w="4253" w:type="dxa"/>
            <w:tcBorders>
              <w:top w:val="nil"/>
              <w:left w:val="nil"/>
              <w:bottom w:val="single" w:sz="8" w:space="0" w:color="auto"/>
              <w:right w:val="single" w:sz="8" w:space="0" w:color="auto"/>
            </w:tcBorders>
            <w:shd w:val="clear" w:color="auto" w:fill="auto"/>
            <w:vAlign w:val="center"/>
            <w:hideMark/>
          </w:tcPr>
          <w:p w14:paraId="042ADEF6" w14:textId="77777777" w:rsidR="00C50379" w:rsidRPr="00AB633A" w:rsidRDefault="00C50379" w:rsidP="006811AB">
            <w:pPr>
              <w:spacing w:line="276" w:lineRule="auto"/>
            </w:pPr>
            <w:r w:rsidRPr="00AB633A">
              <w:t>Discriminer expérimentalement des énantiomères et des diastéréoisomères.</w:t>
            </w:r>
          </w:p>
        </w:tc>
      </w:tr>
      <w:tr w:rsidR="00C50379" w:rsidRPr="00AB633A" w14:paraId="2395C436" w14:textId="77777777" w:rsidTr="00AC7D22">
        <w:trPr>
          <w:trHeight w:val="60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65450C54" w14:textId="77777777" w:rsidR="00C50379" w:rsidRPr="00AB633A" w:rsidRDefault="00C50379" w:rsidP="006811AB">
            <w:pPr>
              <w:spacing w:line="276" w:lineRule="auto"/>
            </w:pPr>
            <w:r w:rsidRPr="00AB633A">
              <w:t>TSTL, spécialité PC et M</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24F6DEF0" w14:textId="77777777" w:rsidR="00C50379" w:rsidRPr="00AB633A" w:rsidRDefault="00C50379" w:rsidP="006811AB">
            <w:pPr>
              <w:spacing w:line="276" w:lineRule="auto"/>
            </w:pPr>
            <w:r w:rsidRPr="00AB633A">
              <w:t>Ordre de réaction.</w:t>
            </w:r>
          </w:p>
        </w:tc>
        <w:tc>
          <w:tcPr>
            <w:tcW w:w="4253" w:type="dxa"/>
            <w:tcBorders>
              <w:top w:val="nil"/>
              <w:left w:val="nil"/>
              <w:bottom w:val="single" w:sz="8" w:space="0" w:color="auto"/>
              <w:right w:val="single" w:sz="8" w:space="0" w:color="auto"/>
            </w:tcBorders>
            <w:shd w:val="clear" w:color="auto" w:fill="auto"/>
            <w:vAlign w:val="center"/>
            <w:hideMark/>
          </w:tcPr>
          <w:p w14:paraId="2DD370A9" w14:textId="77777777" w:rsidR="00C50379" w:rsidRPr="00AB633A" w:rsidRDefault="00C50379" w:rsidP="006811AB">
            <w:pPr>
              <w:spacing w:line="276" w:lineRule="auto"/>
            </w:pPr>
            <w:r w:rsidRPr="00AB633A">
              <w:t>Réaliser le suivi cinétique par spectrophotométrie d'une transformation chimique et l'exploiter pour déterminer un ordre de réaction.</w:t>
            </w:r>
          </w:p>
        </w:tc>
      </w:tr>
      <w:tr w:rsidR="00C50379" w:rsidRPr="00AB633A" w14:paraId="39581370" w14:textId="77777777" w:rsidTr="00AC7D22">
        <w:trPr>
          <w:trHeight w:val="60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439503AA" w14:textId="77777777" w:rsidR="00C50379" w:rsidRPr="00AB633A" w:rsidRDefault="00C50379" w:rsidP="006811AB">
            <w:pPr>
              <w:spacing w:line="276" w:lineRule="auto"/>
            </w:pPr>
            <w:r w:rsidRPr="00AB633A">
              <w:t>T STL, spécialité SPCL</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46BA6580" w14:textId="77777777" w:rsidR="00C50379" w:rsidRPr="00AB633A" w:rsidRDefault="00C50379" w:rsidP="006811AB">
            <w:pPr>
              <w:spacing w:line="276" w:lineRule="auto"/>
            </w:pPr>
            <w:r w:rsidRPr="00AB633A">
              <w:t>Diagramme d’équilibre liquide-vapeur d’un mélange binaire.</w:t>
            </w:r>
          </w:p>
        </w:tc>
        <w:tc>
          <w:tcPr>
            <w:tcW w:w="4253" w:type="dxa"/>
            <w:tcBorders>
              <w:top w:val="nil"/>
              <w:left w:val="nil"/>
              <w:bottom w:val="single" w:sz="8" w:space="0" w:color="auto"/>
              <w:right w:val="single" w:sz="8" w:space="0" w:color="auto"/>
            </w:tcBorders>
            <w:shd w:val="clear" w:color="auto" w:fill="auto"/>
            <w:vAlign w:val="center"/>
            <w:hideMark/>
          </w:tcPr>
          <w:p w14:paraId="77D4CA0C" w14:textId="77777777" w:rsidR="00C50379" w:rsidRPr="00AB633A" w:rsidRDefault="00C50379" w:rsidP="006811AB">
            <w:pPr>
              <w:spacing w:line="276" w:lineRule="auto"/>
            </w:pPr>
            <w:r w:rsidRPr="00AB633A">
              <w:t>Réaliser une hydrodistillation.</w:t>
            </w:r>
          </w:p>
        </w:tc>
      </w:tr>
      <w:tr w:rsidR="00C50379" w:rsidRPr="00AB633A" w14:paraId="29EA1DE4" w14:textId="77777777" w:rsidTr="00AC7D22">
        <w:trPr>
          <w:trHeight w:val="60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02EE8AE1" w14:textId="77777777" w:rsidR="00C50379" w:rsidRPr="00AB633A" w:rsidRDefault="00C50379" w:rsidP="006811AB">
            <w:pPr>
              <w:spacing w:line="276" w:lineRule="auto"/>
            </w:pPr>
            <w:r w:rsidRPr="00AB633A">
              <w:t>T STL, spécialité SPCL</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14528F64" w14:textId="77777777" w:rsidR="00C50379" w:rsidRPr="00AB633A" w:rsidRDefault="00C50379" w:rsidP="006811AB">
            <w:pPr>
              <w:spacing w:line="276" w:lineRule="auto"/>
            </w:pPr>
            <w:r w:rsidRPr="00AB633A">
              <w:t>Esters : synthèse et hydrolyse.</w:t>
            </w:r>
          </w:p>
        </w:tc>
        <w:tc>
          <w:tcPr>
            <w:tcW w:w="4253" w:type="dxa"/>
            <w:tcBorders>
              <w:top w:val="nil"/>
              <w:left w:val="nil"/>
              <w:bottom w:val="single" w:sz="8" w:space="0" w:color="auto"/>
              <w:right w:val="single" w:sz="8" w:space="0" w:color="auto"/>
            </w:tcBorders>
            <w:shd w:val="clear" w:color="auto" w:fill="auto"/>
            <w:vAlign w:val="center"/>
            <w:hideMark/>
          </w:tcPr>
          <w:p w14:paraId="3E53A4E8" w14:textId="77777777" w:rsidR="00C50379" w:rsidRPr="00AB633A" w:rsidRDefault="00C50379" w:rsidP="006811AB">
            <w:pPr>
              <w:spacing w:line="276" w:lineRule="auto"/>
            </w:pPr>
            <w:r w:rsidRPr="00AB633A">
              <w:t>Synthétiser et identifier par C.C.M. un ester solide à température ambiante.</w:t>
            </w:r>
          </w:p>
        </w:tc>
      </w:tr>
      <w:tr w:rsidR="00C50379" w:rsidRPr="00AB633A" w14:paraId="506E8D60" w14:textId="77777777" w:rsidTr="00AC7D22">
        <w:trPr>
          <w:trHeight w:val="59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158983DB" w14:textId="77777777" w:rsidR="00C50379" w:rsidRPr="00AB633A" w:rsidRDefault="00C50379" w:rsidP="006811AB">
            <w:pPr>
              <w:spacing w:line="276" w:lineRule="auto"/>
            </w:pPr>
            <w:r w:rsidRPr="00AB633A">
              <w:t>MPSI</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57941BBC" w14:textId="77777777" w:rsidR="00C50379" w:rsidRPr="00AB633A" w:rsidRDefault="00C50379" w:rsidP="006811AB">
            <w:pPr>
              <w:spacing w:line="276" w:lineRule="auto"/>
            </w:pPr>
            <w:r w:rsidRPr="00AB633A">
              <w:t>Le cristal parfait.</w:t>
            </w:r>
          </w:p>
        </w:tc>
        <w:tc>
          <w:tcPr>
            <w:tcW w:w="4253" w:type="dxa"/>
            <w:tcBorders>
              <w:top w:val="nil"/>
              <w:left w:val="nil"/>
              <w:bottom w:val="single" w:sz="8" w:space="0" w:color="auto"/>
              <w:right w:val="single" w:sz="8" w:space="0" w:color="auto"/>
            </w:tcBorders>
            <w:shd w:val="clear" w:color="auto" w:fill="auto"/>
            <w:vAlign w:val="center"/>
            <w:hideMark/>
          </w:tcPr>
          <w:p w14:paraId="67F8D775" w14:textId="77777777" w:rsidR="00C50379" w:rsidRPr="00AB633A" w:rsidRDefault="00C50379" w:rsidP="006811AB">
            <w:pPr>
              <w:spacing w:line="276" w:lineRule="auto"/>
            </w:pPr>
            <w:r w:rsidRPr="00AB633A">
              <w:t>Utiliser un logiciel ou des modèles cristallins pour visualiser des mailles ou des sites interstitiels.</w:t>
            </w:r>
          </w:p>
        </w:tc>
      </w:tr>
      <w:tr w:rsidR="00C50379" w:rsidRPr="00AB633A" w14:paraId="606B1481" w14:textId="77777777" w:rsidTr="00AC7D22">
        <w:trPr>
          <w:trHeight w:val="60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3C328EF7" w14:textId="77777777" w:rsidR="00C50379" w:rsidRPr="00AB633A" w:rsidRDefault="00C50379" w:rsidP="006811AB">
            <w:pPr>
              <w:spacing w:line="276" w:lineRule="auto"/>
            </w:pPr>
            <w:r w:rsidRPr="00AB633A">
              <w:t>MPSI</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7AA37391" w14:textId="77777777" w:rsidR="00C50379" w:rsidRPr="00AB633A" w:rsidRDefault="00C50379" w:rsidP="006811AB">
            <w:pPr>
              <w:spacing w:line="276" w:lineRule="auto"/>
            </w:pPr>
            <w:r w:rsidRPr="00AB633A">
              <w:t>Cohésion des cristaux.</w:t>
            </w:r>
          </w:p>
        </w:tc>
        <w:tc>
          <w:tcPr>
            <w:tcW w:w="4253" w:type="dxa"/>
            <w:tcBorders>
              <w:top w:val="nil"/>
              <w:left w:val="nil"/>
              <w:bottom w:val="single" w:sz="8" w:space="0" w:color="auto"/>
              <w:right w:val="single" w:sz="8" w:space="0" w:color="auto"/>
            </w:tcBorders>
            <w:shd w:val="clear" w:color="auto" w:fill="auto"/>
            <w:vAlign w:val="center"/>
            <w:hideMark/>
          </w:tcPr>
          <w:p w14:paraId="6B9579B5" w14:textId="77777777" w:rsidR="00C50379" w:rsidRPr="00AB633A" w:rsidRDefault="00C50379" w:rsidP="006811AB">
            <w:pPr>
              <w:spacing w:line="276" w:lineRule="auto"/>
            </w:pPr>
            <w:r w:rsidRPr="00AB633A">
              <w:t>Déterminer un paramètre de maille par mesure d'une masse volumique.</w:t>
            </w:r>
          </w:p>
        </w:tc>
      </w:tr>
      <w:tr w:rsidR="00C50379" w:rsidRPr="00AB633A" w14:paraId="59D641C8" w14:textId="77777777" w:rsidTr="00AC7D22">
        <w:trPr>
          <w:trHeight w:val="60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06FE8D88" w14:textId="77777777" w:rsidR="00C50379" w:rsidRPr="00AB633A" w:rsidRDefault="00C50379" w:rsidP="006811AB">
            <w:pPr>
              <w:spacing w:line="276" w:lineRule="auto"/>
            </w:pPr>
            <w:r w:rsidRPr="00AB633A">
              <w:t>MPSI</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6E8846C3" w14:textId="77777777" w:rsidR="00C50379" w:rsidRPr="00AB633A" w:rsidRDefault="00C50379" w:rsidP="006811AB">
            <w:pPr>
              <w:spacing w:line="276" w:lineRule="auto"/>
            </w:pPr>
            <w:r w:rsidRPr="00AB633A">
              <w:t>Solvant moléculaire.</w:t>
            </w:r>
          </w:p>
        </w:tc>
        <w:tc>
          <w:tcPr>
            <w:tcW w:w="4253" w:type="dxa"/>
            <w:tcBorders>
              <w:top w:val="nil"/>
              <w:left w:val="nil"/>
              <w:bottom w:val="single" w:sz="8" w:space="0" w:color="auto"/>
              <w:right w:val="single" w:sz="8" w:space="0" w:color="auto"/>
            </w:tcBorders>
            <w:shd w:val="clear" w:color="auto" w:fill="auto"/>
            <w:vAlign w:val="center"/>
            <w:hideMark/>
          </w:tcPr>
          <w:p w14:paraId="7D0F950E" w14:textId="77777777" w:rsidR="00C50379" w:rsidRPr="00AB633A" w:rsidRDefault="00C50379" w:rsidP="006811AB">
            <w:pPr>
              <w:spacing w:line="276" w:lineRule="auto"/>
            </w:pPr>
            <w:r w:rsidRPr="00AB633A">
              <w:t>Mesurer un coefficient de partage.</w:t>
            </w:r>
          </w:p>
        </w:tc>
      </w:tr>
      <w:tr w:rsidR="00C50379" w:rsidRPr="00AB633A" w14:paraId="220E1C37" w14:textId="77777777" w:rsidTr="00AC7D22">
        <w:trPr>
          <w:trHeight w:val="60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0BA66DB3" w14:textId="77777777" w:rsidR="00C50379" w:rsidRPr="00AB633A" w:rsidRDefault="00C50379" w:rsidP="006811AB">
            <w:pPr>
              <w:spacing w:line="276" w:lineRule="auto"/>
            </w:pPr>
            <w:r w:rsidRPr="00AB633A">
              <w:t>MPSI</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0ACB2FEA" w14:textId="77777777" w:rsidR="00C50379" w:rsidRPr="00AB633A" w:rsidRDefault="00C50379" w:rsidP="006811AB">
            <w:pPr>
              <w:spacing w:line="276" w:lineRule="auto"/>
            </w:pPr>
            <w:r w:rsidRPr="00AB633A">
              <w:t>Forces intermoléculaires.</w:t>
            </w:r>
          </w:p>
        </w:tc>
        <w:tc>
          <w:tcPr>
            <w:tcW w:w="4253" w:type="dxa"/>
            <w:tcBorders>
              <w:top w:val="nil"/>
              <w:left w:val="nil"/>
              <w:bottom w:val="single" w:sz="8" w:space="0" w:color="auto"/>
              <w:right w:val="single" w:sz="8" w:space="0" w:color="auto"/>
            </w:tcBorders>
            <w:shd w:val="clear" w:color="auto" w:fill="auto"/>
            <w:vAlign w:val="center"/>
            <w:hideMark/>
          </w:tcPr>
          <w:p w14:paraId="2FF9ED37" w14:textId="77777777" w:rsidR="00C50379" w:rsidRPr="00AB633A" w:rsidRDefault="00C50379" w:rsidP="006811AB">
            <w:pPr>
              <w:spacing w:line="276" w:lineRule="auto"/>
            </w:pPr>
            <w:r w:rsidRPr="00AB633A">
              <w:t>Mettre en œuvre un protocole d'extraction liquide-liquide d'un soluté moléculaire.</w:t>
            </w:r>
          </w:p>
        </w:tc>
      </w:tr>
      <w:tr w:rsidR="00C50379" w:rsidRPr="00AB633A" w14:paraId="38074DAC" w14:textId="77777777" w:rsidTr="00AC7D22">
        <w:trPr>
          <w:trHeight w:val="60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125D3D87" w14:textId="77777777" w:rsidR="00C50379" w:rsidRPr="00AB633A" w:rsidRDefault="00C50379" w:rsidP="006811AB">
            <w:pPr>
              <w:spacing w:line="276" w:lineRule="auto"/>
            </w:pPr>
            <w:r w:rsidRPr="00AB633A">
              <w:t>MPSI</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1E0E2BD4" w14:textId="77777777" w:rsidR="00C50379" w:rsidRPr="00AB633A" w:rsidRDefault="00C50379" w:rsidP="006811AB">
            <w:pPr>
              <w:spacing w:line="276" w:lineRule="auto"/>
            </w:pPr>
            <w:r w:rsidRPr="00AB633A">
              <w:t>Loi de vitesse.</w:t>
            </w:r>
          </w:p>
        </w:tc>
        <w:tc>
          <w:tcPr>
            <w:tcW w:w="4253" w:type="dxa"/>
            <w:tcBorders>
              <w:top w:val="nil"/>
              <w:left w:val="nil"/>
              <w:bottom w:val="single" w:sz="8" w:space="0" w:color="auto"/>
              <w:right w:val="single" w:sz="8" w:space="0" w:color="auto"/>
            </w:tcBorders>
            <w:shd w:val="clear" w:color="auto" w:fill="auto"/>
            <w:vAlign w:val="center"/>
            <w:hideMark/>
          </w:tcPr>
          <w:p w14:paraId="20B417F1" w14:textId="77777777" w:rsidR="00C50379" w:rsidRPr="00AB633A" w:rsidRDefault="00C50379" w:rsidP="006811AB">
            <w:pPr>
              <w:spacing w:line="276" w:lineRule="auto"/>
            </w:pPr>
            <w:proofErr w:type="spellStart"/>
            <w:r w:rsidRPr="00AB633A">
              <w:t>Etablir</w:t>
            </w:r>
            <w:proofErr w:type="spellEnd"/>
            <w:r w:rsidRPr="00AB633A">
              <w:t xml:space="preserve"> une loi de vitesse à partir du suivi </w:t>
            </w:r>
            <w:proofErr w:type="spellStart"/>
            <w:r w:rsidRPr="00AB633A">
              <w:t>temprorel</w:t>
            </w:r>
            <w:proofErr w:type="spellEnd"/>
            <w:r w:rsidRPr="00AB633A">
              <w:t xml:space="preserve"> de la conductivité d'une solution.</w:t>
            </w:r>
          </w:p>
        </w:tc>
      </w:tr>
      <w:tr w:rsidR="00C50379" w:rsidRPr="00AB633A" w14:paraId="0D5FCE18" w14:textId="77777777" w:rsidTr="00AC7D22">
        <w:trPr>
          <w:trHeight w:val="60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0B3B8027" w14:textId="77777777" w:rsidR="00C50379" w:rsidRPr="00AB633A" w:rsidRDefault="00C50379" w:rsidP="006811AB">
            <w:pPr>
              <w:spacing w:line="276" w:lineRule="auto"/>
            </w:pPr>
            <w:r w:rsidRPr="00AB633A">
              <w:t>MPSI</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04B00248" w14:textId="77777777" w:rsidR="00C50379" w:rsidRPr="00AB633A" w:rsidRDefault="00C50379" w:rsidP="006811AB">
            <w:pPr>
              <w:spacing w:line="276" w:lineRule="auto"/>
            </w:pPr>
            <w:r w:rsidRPr="00AB633A">
              <w:t>La température : un facteur cinétique.</w:t>
            </w:r>
          </w:p>
        </w:tc>
        <w:tc>
          <w:tcPr>
            <w:tcW w:w="4253" w:type="dxa"/>
            <w:tcBorders>
              <w:top w:val="nil"/>
              <w:left w:val="nil"/>
              <w:bottom w:val="single" w:sz="8" w:space="0" w:color="auto"/>
              <w:right w:val="single" w:sz="8" w:space="0" w:color="auto"/>
            </w:tcBorders>
            <w:shd w:val="clear" w:color="auto" w:fill="auto"/>
            <w:vAlign w:val="center"/>
            <w:hideMark/>
          </w:tcPr>
          <w:p w14:paraId="6F543AC7" w14:textId="77777777" w:rsidR="00C50379" w:rsidRPr="00AB633A" w:rsidRDefault="00C50379" w:rsidP="006811AB">
            <w:pPr>
              <w:spacing w:line="276" w:lineRule="auto"/>
            </w:pPr>
            <w:r w:rsidRPr="00AB633A">
              <w:t>Déterminer une énergie d'activation.</w:t>
            </w:r>
          </w:p>
        </w:tc>
      </w:tr>
      <w:tr w:rsidR="00C50379" w:rsidRPr="00AB633A" w14:paraId="1A11680E" w14:textId="77777777" w:rsidTr="00AC7D22">
        <w:trPr>
          <w:trHeight w:val="60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2F72347A" w14:textId="77777777" w:rsidR="00C50379" w:rsidRPr="00AB633A" w:rsidRDefault="00C50379" w:rsidP="006811AB">
            <w:pPr>
              <w:spacing w:line="276" w:lineRule="auto"/>
            </w:pPr>
            <w:r w:rsidRPr="00AB633A">
              <w:lastRenderedPageBreak/>
              <w:t>MPSI</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4B540A48" w14:textId="77777777" w:rsidR="00C50379" w:rsidRPr="00AB633A" w:rsidRDefault="00C50379" w:rsidP="006811AB">
            <w:pPr>
              <w:spacing w:line="276" w:lineRule="auto"/>
            </w:pPr>
            <w:proofErr w:type="spellStart"/>
            <w:r w:rsidRPr="00AB633A">
              <w:t>Evolution</w:t>
            </w:r>
            <w:proofErr w:type="spellEnd"/>
            <w:r w:rsidRPr="00AB633A">
              <w:t xml:space="preserve"> temporelle d'un système chimique.</w:t>
            </w:r>
          </w:p>
        </w:tc>
        <w:tc>
          <w:tcPr>
            <w:tcW w:w="4253" w:type="dxa"/>
            <w:tcBorders>
              <w:top w:val="nil"/>
              <w:left w:val="nil"/>
              <w:bottom w:val="single" w:sz="8" w:space="0" w:color="auto"/>
              <w:right w:val="single" w:sz="8" w:space="0" w:color="auto"/>
            </w:tcBorders>
            <w:shd w:val="clear" w:color="auto" w:fill="auto"/>
            <w:vAlign w:val="center"/>
            <w:hideMark/>
          </w:tcPr>
          <w:p w14:paraId="721B3D73" w14:textId="77777777" w:rsidR="00C50379" w:rsidRPr="00AB633A" w:rsidRDefault="00C50379" w:rsidP="006811AB">
            <w:pPr>
              <w:spacing w:line="276" w:lineRule="auto"/>
            </w:pPr>
            <w:r w:rsidRPr="00AB633A">
              <w:t>Mettre en œuvre la méthode d'Euler à l'aide d'un langage de programmation pour résoudre une équation différentielle.</w:t>
            </w:r>
          </w:p>
        </w:tc>
      </w:tr>
      <w:tr w:rsidR="00C50379" w:rsidRPr="00AB633A" w14:paraId="1CCB3ABF" w14:textId="77777777" w:rsidTr="00AC7D22">
        <w:trPr>
          <w:trHeight w:val="60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28D19D8E" w14:textId="77777777" w:rsidR="00C50379" w:rsidRPr="00AB633A" w:rsidRDefault="00C50379" w:rsidP="006811AB">
            <w:pPr>
              <w:spacing w:line="276" w:lineRule="auto"/>
            </w:pPr>
            <w:r w:rsidRPr="00AB633A">
              <w:t>PTSI</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0C961A78" w14:textId="77777777" w:rsidR="00C50379" w:rsidRPr="00AB633A" w:rsidRDefault="00C50379" w:rsidP="006811AB">
            <w:pPr>
              <w:spacing w:line="276" w:lineRule="auto"/>
            </w:pPr>
            <w:r w:rsidRPr="00AB633A">
              <w:t>Réactions de dissolution et de précipitation.</w:t>
            </w:r>
          </w:p>
        </w:tc>
        <w:tc>
          <w:tcPr>
            <w:tcW w:w="4253" w:type="dxa"/>
            <w:tcBorders>
              <w:top w:val="nil"/>
              <w:left w:val="nil"/>
              <w:bottom w:val="single" w:sz="8" w:space="0" w:color="auto"/>
              <w:right w:val="single" w:sz="8" w:space="0" w:color="auto"/>
            </w:tcBorders>
            <w:shd w:val="clear" w:color="auto" w:fill="auto"/>
            <w:vAlign w:val="center"/>
            <w:hideMark/>
          </w:tcPr>
          <w:p w14:paraId="758224D0" w14:textId="77777777" w:rsidR="00C50379" w:rsidRPr="00AB633A" w:rsidRDefault="00C50379" w:rsidP="006811AB">
            <w:pPr>
              <w:spacing w:line="276" w:lineRule="auto"/>
            </w:pPr>
            <w:r w:rsidRPr="00AB633A">
              <w:t>Illustrer un procédé de retraitement, de recyclage ou de séparation en solution aqueuse.</w:t>
            </w:r>
          </w:p>
        </w:tc>
      </w:tr>
      <w:tr w:rsidR="00C50379" w:rsidRPr="00AB633A" w14:paraId="6752DBFD" w14:textId="77777777" w:rsidTr="00AC7D22">
        <w:trPr>
          <w:trHeight w:val="59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3B997C8A" w14:textId="77777777" w:rsidR="00C50379" w:rsidRPr="00AB633A" w:rsidRDefault="00C50379" w:rsidP="006811AB">
            <w:pPr>
              <w:spacing w:line="276" w:lineRule="auto"/>
            </w:pPr>
            <w:r w:rsidRPr="00AB633A">
              <w:t>MP</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0A4B9B18" w14:textId="77777777" w:rsidR="00C50379" w:rsidRPr="00AB633A" w:rsidRDefault="00C50379" w:rsidP="006811AB">
            <w:pPr>
              <w:spacing w:line="276" w:lineRule="auto"/>
            </w:pPr>
            <w:r w:rsidRPr="00AB633A">
              <w:t>Effet thermique lors d’une transformation chimique monobare.</w:t>
            </w:r>
          </w:p>
        </w:tc>
        <w:tc>
          <w:tcPr>
            <w:tcW w:w="4253" w:type="dxa"/>
            <w:tcBorders>
              <w:top w:val="nil"/>
              <w:left w:val="nil"/>
              <w:bottom w:val="single" w:sz="8" w:space="0" w:color="auto"/>
              <w:right w:val="single" w:sz="8" w:space="0" w:color="auto"/>
            </w:tcBorders>
            <w:shd w:val="clear" w:color="auto" w:fill="auto"/>
            <w:vAlign w:val="center"/>
            <w:hideMark/>
          </w:tcPr>
          <w:p w14:paraId="11899CD9" w14:textId="77777777" w:rsidR="00C50379" w:rsidRPr="00AB633A" w:rsidRDefault="00C50379" w:rsidP="006811AB">
            <w:pPr>
              <w:spacing w:line="276" w:lineRule="auto"/>
            </w:pPr>
            <w:r w:rsidRPr="00AB633A">
              <w:t>Déterminer expérimentalement une enthalpie standard de réaction.</w:t>
            </w:r>
          </w:p>
        </w:tc>
      </w:tr>
      <w:tr w:rsidR="00C50379" w:rsidRPr="00AB633A" w14:paraId="0E7F1A3D" w14:textId="77777777" w:rsidTr="00AC7D22">
        <w:trPr>
          <w:trHeight w:val="88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70CE6AB9" w14:textId="77777777" w:rsidR="00C50379" w:rsidRPr="00AB633A" w:rsidRDefault="00C50379" w:rsidP="006811AB">
            <w:pPr>
              <w:spacing w:line="276" w:lineRule="auto"/>
            </w:pPr>
            <w:r w:rsidRPr="00AB633A">
              <w:t>MP</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39E1380A" w14:textId="77777777" w:rsidR="00C50379" w:rsidRPr="00AB633A" w:rsidRDefault="00C50379" w:rsidP="006811AB">
            <w:pPr>
              <w:spacing w:line="276" w:lineRule="auto"/>
            </w:pPr>
            <w:r w:rsidRPr="00AB633A">
              <w:t>Enthalpie libre de réaction.</w:t>
            </w:r>
          </w:p>
        </w:tc>
        <w:tc>
          <w:tcPr>
            <w:tcW w:w="4253" w:type="dxa"/>
            <w:tcBorders>
              <w:top w:val="nil"/>
              <w:left w:val="nil"/>
              <w:bottom w:val="single" w:sz="8" w:space="0" w:color="auto"/>
              <w:right w:val="single" w:sz="8" w:space="0" w:color="auto"/>
            </w:tcBorders>
            <w:shd w:val="clear" w:color="auto" w:fill="auto"/>
            <w:vAlign w:val="center"/>
            <w:hideMark/>
          </w:tcPr>
          <w:p w14:paraId="102FA2A4" w14:textId="77777777" w:rsidR="00C50379" w:rsidRPr="00AB633A" w:rsidRDefault="00C50379" w:rsidP="006811AB">
            <w:pPr>
              <w:spacing w:line="276" w:lineRule="auto"/>
            </w:pPr>
            <w:r w:rsidRPr="00AB633A">
              <w:t>Réaliser l’étude de l’enthalpie libre d’une transformation en fonction de son avancement à l’aide d’un langage de programmation.</w:t>
            </w:r>
          </w:p>
        </w:tc>
      </w:tr>
      <w:tr w:rsidR="00C50379" w:rsidRPr="00AB633A" w14:paraId="39FE5E8D" w14:textId="77777777" w:rsidTr="00AC7D22">
        <w:trPr>
          <w:trHeight w:val="60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3D1E5387" w14:textId="77777777" w:rsidR="00C50379" w:rsidRPr="00AB633A" w:rsidRDefault="00C50379" w:rsidP="006811AB">
            <w:pPr>
              <w:spacing w:line="276" w:lineRule="auto"/>
            </w:pPr>
            <w:r w:rsidRPr="00AB633A">
              <w:t>PSI</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4F7732D1" w14:textId="77777777" w:rsidR="00C50379" w:rsidRPr="00AB633A" w:rsidRDefault="00C50379" w:rsidP="006811AB">
            <w:pPr>
              <w:spacing w:line="276" w:lineRule="auto"/>
            </w:pPr>
            <w:r w:rsidRPr="00AB633A">
              <w:t>Courbes courant-potentiel.</w:t>
            </w:r>
          </w:p>
        </w:tc>
        <w:tc>
          <w:tcPr>
            <w:tcW w:w="4253" w:type="dxa"/>
            <w:tcBorders>
              <w:top w:val="nil"/>
              <w:left w:val="nil"/>
              <w:bottom w:val="single" w:sz="8" w:space="0" w:color="auto"/>
              <w:right w:val="single" w:sz="8" w:space="0" w:color="auto"/>
            </w:tcBorders>
            <w:shd w:val="clear" w:color="auto" w:fill="auto"/>
            <w:vAlign w:val="center"/>
            <w:hideMark/>
          </w:tcPr>
          <w:p w14:paraId="2AE54E6C" w14:textId="77777777" w:rsidR="00C50379" w:rsidRPr="00AB633A" w:rsidRDefault="00C50379" w:rsidP="006811AB">
            <w:pPr>
              <w:spacing w:line="276" w:lineRule="auto"/>
            </w:pPr>
            <w:r w:rsidRPr="00AB633A">
              <w:t>Réaliser une électrolyse à but préparatif.</w:t>
            </w:r>
          </w:p>
        </w:tc>
      </w:tr>
      <w:tr w:rsidR="00C50379" w:rsidRPr="00AB633A" w14:paraId="56BAAEB3" w14:textId="77777777" w:rsidTr="00AC7D22">
        <w:trPr>
          <w:trHeight w:val="60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6E7E0E7A" w14:textId="77777777" w:rsidR="00C50379" w:rsidRPr="00AB633A" w:rsidRDefault="00C50379" w:rsidP="006811AB">
            <w:pPr>
              <w:spacing w:line="276" w:lineRule="auto"/>
            </w:pPr>
            <w:r w:rsidRPr="00AB633A">
              <w:t>PT</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74FE548E" w14:textId="77777777" w:rsidR="00C50379" w:rsidRPr="00AB633A" w:rsidRDefault="00C50379" w:rsidP="006811AB">
            <w:pPr>
              <w:spacing w:line="276" w:lineRule="auto"/>
            </w:pPr>
            <w:r w:rsidRPr="00AB633A">
              <w:t>Corrosion humide ou électrochimique.</w:t>
            </w:r>
          </w:p>
        </w:tc>
        <w:tc>
          <w:tcPr>
            <w:tcW w:w="4253" w:type="dxa"/>
            <w:tcBorders>
              <w:top w:val="nil"/>
              <w:left w:val="nil"/>
              <w:bottom w:val="single" w:sz="8" w:space="0" w:color="auto"/>
              <w:right w:val="single" w:sz="8" w:space="0" w:color="auto"/>
            </w:tcBorders>
            <w:shd w:val="clear" w:color="auto" w:fill="auto"/>
            <w:vAlign w:val="center"/>
            <w:hideMark/>
          </w:tcPr>
          <w:p w14:paraId="5BFEBD8D" w14:textId="77777777" w:rsidR="00C50379" w:rsidRPr="00AB633A" w:rsidRDefault="00C50379" w:rsidP="006811AB">
            <w:pPr>
              <w:spacing w:line="276" w:lineRule="auto"/>
            </w:pPr>
            <w:r w:rsidRPr="00AB633A">
              <w:t>Mettre en évidence le phénomène de corrosion et des facteurs l’influençant.</w:t>
            </w:r>
          </w:p>
        </w:tc>
      </w:tr>
      <w:tr w:rsidR="00C50379" w:rsidRPr="00AB633A" w14:paraId="3DEE2628" w14:textId="77777777" w:rsidTr="00AC7D22">
        <w:trPr>
          <w:trHeight w:val="60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52CCF91F" w14:textId="77777777" w:rsidR="00C50379" w:rsidRPr="00AB633A" w:rsidRDefault="00C50379" w:rsidP="006811AB">
            <w:pPr>
              <w:spacing w:line="276" w:lineRule="auto"/>
            </w:pPr>
            <w:r w:rsidRPr="00AB633A">
              <w:t>TSI2</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1C7DE9EA" w14:textId="77777777" w:rsidR="00C50379" w:rsidRPr="00AB633A" w:rsidRDefault="00C50379" w:rsidP="006811AB">
            <w:pPr>
              <w:spacing w:line="276" w:lineRule="auto"/>
            </w:pPr>
            <w:r w:rsidRPr="00AB633A">
              <w:t>Réactions d’oxydoréduction.</w:t>
            </w:r>
          </w:p>
        </w:tc>
        <w:tc>
          <w:tcPr>
            <w:tcW w:w="4253" w:type="dxa"/>
            <w:tcBorders>
              <w:top w:val="nil"/>
              <w:left w:val="nil"/>
              <w:bottom w:val="single" w:sz="8" w:space="0" w:color="auto"/>
              <w:right w:val="single" w:sz="8" w:space="0" w:color="auto"/>
            </w:tcBorders>
            <w:shd w:val="clear" w:color="auto" w:fill="auto"/>
            <w:vAlign w:val="center"/>
            <w:hideMark/>
          </w:tcPr>
          <w:p w14:paraId="25836CB5" w14:textId="77777777" w:rsidR="00C50379" w:rsidRPr="00AB633A" w:rsidRDefault="00C50379" w:rsidP="006811AB">
            <w:pPr>
              <w:spacing w:line="276" w:lineRule="auto"/>
            </w:pPr>
            <w:r w:rsidRPr="00AB633A">
              <w:t>Étudier le fonctionnement d’une pile.</w:t>
            </w:r>
          </w:p>
        </w:tc>
      </w:tr>
      <w:tr w:rsidR="00C50379" w:rsidRPr="00AB633A" w14:paraId="70F3C9A5" w14:textId="77777777" w:rsidTr="00AC7D22">
        <w:trPr>
          <w:trHeight w:val="60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743AB487" w14:textId="77777777" w:rsidR="00C50379" w:rsidRPr="00AB633A" w:rsidRDefault="00C50379" w:rsidP="006811AB">
            <w:pPr>
              <w:spacing w:line="276" w:lineRule="auto"/>
            </w:pPr>
            <w:r w:rsidRPr="00AB633A">
              <w:t>TSI2</w:t>
            </w:r>
          </w:p>
        </w:tc>
        <w:tc>
          <w:tcPr>
            <w:tcW w:w="3685" w:type="dxa"/>
            <w:tcBorders>
              <w:top w:val="nil"/>
              <w:left w:val="single" w:sz="4" w:space="0" w:color="auto"/>
              <w:bottom w:val="single" w:sz="8" w:space="0" w:color="auto"/>
              <w:right w:val="single" w:sz="8" w:space="0" w:color="auto"/>
            </w:tcBorders>
            <w:shd w:val="clear" w:color="auto" w:fill="auto"/>
            <w:vAlign w:val="center"/>
            <w:hideMark/>
          </w:tcPr>
          <w:p w14:paraId="0B2CA3BF" w14:textId="77777777" w:rsidR="00C50379" w:rsidRPr="00AB633A" w:rsidRDefault="00C50379" w:rsidP="006811AB">
            <w:pPr>
              <w:spacing w:line="276" w:lineRule="auto"/>
            </w:pPr>
            <w:r w:rsidRPr="00AB633A">
              <w:t>Diagrammes potentiel-pH.</w:t>
            </w:r>
          </w:p>
        </w:tc>
        <w:tc>
          <w:tcPr>
            <w:tcW w:w="4253" w:type="dxa"/>
            <w:tcBorders>
              <w:top w:val="nil"/>
              <w:left w:val="nil"/>
              <w:bottom w:val="single" w:sz="8" w:space="0" w:color="auto"/>
              <w:right w:val="single" w:sz="8" w:space="0" w:color="auto"/>
            </w:tcBorders>
            <w:shd w:val="clear" w:color="auto" w:fill="auto"/>
            <w:vAlign w:val="center"/>
            <w:hideMark/>
          </w:tcPr>
          <w:p w14:paraId="4A927DE0" w14:textId="77777777" w:rsidR="00C50379" w:rsidRPr="00AB633A" w:rsidRDefault="00C50379" w:rsidP="006811AB">
            <w:pPr>
              <w:spacing w:line="276" w:lineRule="auto"/>
            </w:pPr>
            <w:r w:rsidRPr="00AB633A">
              <w:t>Illustrer les phénomènes de corrosion, passivation et immunité.</w:t>
            </w:r>
          </w:p>
        </w:tc>
      </w:tr>
    </w:tbl>
    <w:p w14:paraId="6C525AFD" w14:textId="77777777" w:rsidR="00C50379" w:rsidRPr="00C50379" w:rsidRDefault="00C50379" w:rsidP="006811AB">
      <w:pPr>
        <w:spacing w:line="276" w:lineRule="auto"/>
        <w:rPr>
          <w:lang w:eastAsia="zh-CN" w:bidi="ar-SA"/>
        </w:rPr>
      </w:pPr>
    </w:p>
    <w:p w14:paraId="209CA13B" w14:textId="4B4DB029" w:rsidR="001F393B" w:rsidRPr="00AB633A" w:rsidRDefault="00990945" w:rsidP="006811AB">
      <w:pPr>
        <w:pStyle w:val="Titre1"/>
        <w:spacing w:line="276" w:lineRule="auto"/>
      </w:pPr>
      <w:r w:rsidRPr="00AB633A">
        <w:t xml:space="preserve"> </w:t>
      </w:r>
      <w:bookmarkStart w:id="3" w:name="_Toc143958946"/>
      <w:r w:rsidR="00C50379">
        <w:t>É</w:t>
      </w:r>
      <w:r w:rsidRPr="00AB633A">
        <w:t>preuves orales de la session 202</w:t>
      </w:r>
      <w:r w:rsidR="00C50379">
        <w:t>4</w:t>
      </w:r>
      <w:bookmarkEnd w:id="3"/>
    </w:p>
    <w:p w14:paraId="3920AF98" w14:textId="60F2CB72" w:rsidR="001F393B" w:rsidRPr="00AB633A" w:rsidRDefault="00990945" w:rsidP="006811AB">
      <w:pPr>
        <w:pStyle w:val="Titre2"/>
        <w:spacing w:line="276" w:lineRule="auto"/>
      </w:pPr>
      <w:r w:rsidRPr="00AB633A">
        <w:t xml:space="preserve"> </w:t>
      </w:r>
      <w:bookmarkStart w:id="4" w:name="_Toc143958947"/>
      <w:r w:rsidRPr="00AB633A">
        <w:t xml:space="preserve">Liste des leçons de physique </w:t>
      </w:r>
      <w:r w:rsidR="00C50379">
        <w:t xml:space="preserve">de la session </w:t>
      </w:r>
      <w:r w:rsidRPr="00AB633A">
        <w:t>202</w:t>
      </w:r>
      <w:r w:rsidR="00C50379">
        <w:t>4</w:t>
      </w:r>
      <w:bookmarkEnd w:id="4"/>
      <w:r w:rsidRPr="00AB633A">
        <w:t xml:space="preserve"> </w:t>
      </w:r>
    </w:p>
    <w:p w14:paraId="35FD2CCB" w14:textId="77777777" w:rsidR="001F393B" w:rsidRPr="00AB633A" w:rsidRDefault="00990945" w:rsidP="006811AB">
      <w:pPr>
        <w:spacing w:line="276" w:lineRule="auto"/>
      </w:pPr>
      <w:r w:rsidRPr="00AB633A">
        <w:t xml:space="preserve">Extrait du programme du concours : « L'exposé de la leçon de physique doit permettre au candidat de faire montre de ses compétences scientifiques, didactiques et pédagogiques. Les énoncés des leçons de physique qui figurent au programme sont suffisamment ouverts pour laisser au candidat une part d'initiative importante et le conduire à faire des choix argumentés et cohérents, sans viser nécessairement l'exhaustivité. Lors de l'exposé de la leçon, le candidat doit présenter les fondements théoriques et les modèles qui sous-tendent les concepts retenus tout en privilégiant un ancrage dans le réel et une confrontation à ce réel, au travers en particulier d'une ou de plusieurs expériences menées en présence du jury et dont l'une au moins doit conduire à une mesure exploitée ». </w:t>
      </w:r>
    </w:p>
    <w:p w14:paraId="4CAC300D" w14:textId="3E5D5255" w:rsidR="001F393B" w:rsidRPr="00AB633A" w:rsidRDefault="00990945" w:rsidP="006811AB">
      <w:pPr>
        <w:spacing w:line="276" w:lineRule="auto"/>
      </w:pPr>
      <w:r w:rsidRPr="00AB633A">
        <w:t>Pour la session 202</w:t>
      </w:r>
      <w:r w:rsidR="00C50379">
        <w:t>4</w:t>
      </w:r>
      <w:r w:rsidRPr="00AB633A">
        <w:t xml:space="preserve">, la liste des sujets de la leçon de physique est la suivante : </w:t>
      </w:r>
    </w:p>
    <w:p w14:paraId="04BC476E" w14:textId="77777777" w:rsidR="001F393B" w:rsidRPr="00AB633A" w:rsidRDefault="00990945" w:rsidP="006811AB">
      <w:pPr>
        <w:pStyle w:val="Paragraphedeliste"/>
        <w:numPr>
          <w:ilvl w:val="0"/>
          <w:numId w:val="20"/>
        </w:numPr>
      </w:pPr>
      <w:r w:rsidRPr="00AB633A">
        <w:t xml:space="preserve">Gravitation. </w:t>
      </w:r>
    </w:p>
    <w:p w14:paraId="460CFF3B" w14:textId="77777777" w:rsidR="001F393B" w:rsidRPr="00AB633A" w:rsidRDefault="00990945" w:rsidP="006811AB">
      <w:pPr>
        <w:pStyle w:val="Paragraphedeliste"/>
        <w:numPr>
          <w:ilvl w:val="0"/>
          <w:numId w:val="20"/>
        </w:numPr>
      </w:pPr>
      <w:r w:rsidRPr="00AB633A">
        <w:t xml:space="preserve">Lois de conservation en dynamique. </w:t>
      </w:r>
    </w:p>
    <w:p w14:paraId="7BA86414" w14:textId="77777777" w:rsidR="001F393B" w:rsidRPr="00AB633A" w:rsidRDefault="00990945" w:rsidP="006811AB">
      <w:pPr>
        <w:pStyle w:val="Paragraphedeliste"/>
        <w:numPr>
          <w:ilvl w:val="0"/>
          <w:numId w:val="20"/>
        </w:numPr>
      </w:pPr>
      <w:r w:rsidRPr="00AB633A">
        <w:t xml:space="preserve">Notion de viscosité d'un fluide. Écoulements visqueux. </w:t>
      </w:r>
    </w:p>
    <w:p w14:paraId="061457D1" w14:textId="77777777" w:rsidR="001F393B" w:rsidRPr="00AB633A" w:rsidRDefault="00990945" w:rsidP="006811AB">
      <w:pPr>
        <w:pStyle w:val="Paragraphedeliste"/>
        <w:numPr>
          <w:ilvl w:val="0"/>
          <w:numId w:val="20"/>
        </w:numPr>
      </w:pPr>
      <w:r w:rsidRPr="00AB633A">
        <w:t xml:space="preserve">Modèle de l'écoulement parfait d'un fluide. </w:t>
      </w:r>
    </w:p>
    <w:p w14:paraId="5579ACD7" w14:textId="77777777" w:rsidR="001F393B" w:rsidRPr="00AB633A" w:rsidRDefault="00990945" w:rsidP="006811AB">
      <w:pPr>
        <w:pStyle w:val="Paragraphedeliste"/>
        <w:numPr>
          <w:ilvl w:val="0"/>
          <w:numId w:val="20"/>
        </w:numPr>
      </w:pPr>
      <w:r w:rsidRPr="00AB633A">
        <w:t xml:space="preserve">Phénomènes interfaciaux impliquant des fluides. </w:t>
      </w:r>
    </w:p>
    <w:p w14:paraId="37E88B9F" w14:textId="77777777" w:rsidR="001F393B" w:rsidRPr="00AB633A" w:rsidRDefault="00990945" w:rsidP="006811AB">
      <w:pPr>
        <w:pStyle w:val="Paragraphedeliste"/>
        <w:numPr>
          <w:ilvl w:val="0"/>
          <w:numId w:val="20"/>
        </w:numPr>
      </w:pPr>
      <w:r w:rsidRPr="00AB633A">
        <w:t xml:space="preserve">Premier principe de la thermodynamique. </w:t>
      </w:r>
    </w:p>
    <w:p w14:paraId="6F413298" w14:textId="77777777" w:rsidR="001F393B" w:rsidRPr="00AB633A" w:rsidRDefault="00990945" w:rsidP="006811AB">
      <w:pPr>
        <w:pStyle w:val="Paragraphedeliste"/>
        <w:numPr>
          <w:ilvl w:val="0"/>
          <w:numId w:val="20"/>
        </w:numPr>
      </w:pPr>
      <w:r w:rsidRPr="00AB633A">
        <w:t xml:space="preserve">Transitions de phase. </w:t>
      </w:r>
    </w:p>
    <w:p w14:paraId="333ED746" w14:textId="77777777" w:rsidR="001F393B" w:rsidRPr="00AB633A" w:rsidRDefault="00990945" w:rsidP="006811AB">
      <w:pPr>
        <w:pStyle w:val="Paragraphedeliste"/>
        <w:numPr>
          <w:ilvl w:val="0"/>
          <w:numId w:val="20"/>
        </w:numPr>
      </w:pPr>
      <w:r w:rsidRPr="00AB633A">
        <w:t xml:space="preserve">Phénomènes de transport. </w:t>
      </w:r>
    </w:p>
    <w:p w14:paraId="0CD55B0B" w14:textId="77777777" w:rsidR="001F393B" w:rsidRPr="00AB633A" w:rsidRDefault="00990945" w:rsidP="006811AB">
      <w:pPr>
        <w:pStyle w:val="Paragraphedeliste"/>
        <w:numPr>
          <w:ilvl w:val="0"/>
          <w:numId w:val="20"/>
        </w:numPr>
      </w:pPr>
      <w:r w:rsidRPr="00AB633A">
        <w:t xml:space="preserve">Conversion de puissance électromécanique. </w:t>
      </w:r>
    </w:p>
    <w:p w14:paraId="70127AD4" w14:textId="77777777" w:rsidR="001F393B" w:rsidRPr="00AB633A" w:rsidRDefault="00990945" w:rsidP="006811AB">
      <w:pPr>
        <w:pStyle w:val="Paragraphedeliste"/>
        <w:numPr>
          <w:ilvl w:val="0"/>
          <w:numId w:val="20"/>
        </w:numPr>
      </w:pPr>
      <w:r w:rsidRPr="00AB633A">
        <w:t xml:space="preserve">Induction électromagnétique. </w:t>
      </w:r>
    </w:p>
    <w:p w14:paraId="0FFEFBF3" w14:textId="77777777" w:rsidR="001F393B" w:rsidRPr="00AB633A" w:rsidRDefault="00990945" w:rsidP="006811AB">
      <w:pPr>
        <w:pStyle w:val="Paragraphedeliste"/>
        <w:numPr>
          <w:ilvl w:val="0"/>
          <w:numId w:val="20"/>
        </w:numPr>
      </w:pPr>
      <w:r w:rsidRPr="00AB633A">
        <w:t xml:space="preserve">Rétroaction et oscillations. </w:t>
      </w:r>
    </w:p>
    <w:p w14:paraId="4414402A" w14:textId="77777777" w:rsidR="001F393B" w:rsidRPr="00AB633A" w:rsidRDefault="00990945" w:rsidP="006811AB">
      <w:pPr>
        <w:pStyle w:val="Paragraphedeliste"/>
        <w:numPr>
          <w:ilvl w:val="0"/>
          <w:numId w:val="20"/>
        </w:numPr>
      </w:pPr>
      <w:r w:rsidRPr="00AB633A">
        <w:lastRenderedPageBreak/>
        <w:t xml:space="preserve">Traitement d'un signal. Étude spectrale. </w:t>
      </w:r>
    </w:p>
    <w:p w14:paraId="57EE6F83" w14:textId="77777777" w:rsidR="001F393B" w:rsidRPr="00AB633A" w:rsidRDefault="00990945" w:rsidP="006811AB">
      <w:pPr>
        <w:pStyle w:val="Paragraphedeliste"/>
        <w:numPr>
          <w:ilvl w:val="0"/>
          <w:numId w:val="20"/>
        </w:numPr>
      </w:pPr>
      <w:r w:rsidRPr="00AB633A">
        <w:t xml:space="preserve">Ondes progressives, ondes stationnaires. </w:t>
      </w:r>
    </w:p>
    <w:p w14:paraId="7138CFC6" w14:textId="77777777" w:rsidR="001F393B" w:rsidRPr="00AB633A" w:rsidRDefault="00990945" w:rsidP="006811AB">
      <w:pPr>
        <w:pStyle w:val="Paragraphedeliste"/>
        <w:numPr>
          <w:ilvl w:val="0"/>
          <w:numId w:val="20"/>
        </w:numPr>
      </w:pPr>
      <w:r w:rsidRPr="00AB633A">
        <w:t xml:space="preserve">Ondes acoustiques. </w:t>
      </w:r>
    </w:p>
    <w:p w14:paraId="2B87E14E" w14:textId="77777777" w:rsidR="001F393B" w:rsidRPr="00AB633A" w:rsidRDefault="00990945" w:rsidP="006811AB">
      <w:pPr>
        <w:pStyle w:val="Paragraphedeliste"/>
        <w:numPr>
          <w:ilvl w:val="0"/>
          <w:numId w:val="20"/>
        </w:numPr>
      </w:pPr>
      <w:r w:rsidRPr="00AB633A">
        <w:t xml:space="preserve">Propagation guidée des ondes. </w:t>
      </w:r>
    </w:p>
    <w:p w14:paraId="16DB4947" w14:textId="77777777" w:rsidR="001F393B" w:rsidRPr="00AB633A" w:rsidRDefault="00990945" w:rsidP="006811AB">
      <w:pPr>
        <w:pStyle w:val="Paragraphedeliste"/>
        <w:numPr>
          <w:ilvl w:val="0"/>
          <w:numId w:val="20"/>
        </w:numPr>
      </w:pPr>
      <w:r w:rsidRPr="00AB633A">
        <w:t xml:space="preserve">Microscopies optiques. </w:t>
      </w:r>
    </w:p>
    <w:p w14:paraId="7596D765" w14:textId="77777777" w:rsidR="001F393B" w:rsidRPr="00AB633A" w:rsidRDefault="00990945" w:rsidP="006811AB">
      <w:pPr>
        <w:pStyle w:val="Paragraphedeliste"/>
        <w:numPr>
          <w:ilvl w:val="0"/>
          <w:numId w:val="20"/>
        </w:numPr>
      </w:pPr>
      <w:r w:rsidRPr="00AB633A">
        <w:t xml:space="preserve">Interférences à deux ondes en optique. </w:t>
      </w:r>
    </w:p>
    <w:p w14:paraId="36D23D25" w14:textId="77777777" w:rsidR="001F393B" w:rsidRPr="00AB633A" w:rsidRDefault="00990945" w:rsidP="006811AB">
      <w:pPr>
        <w:pStyle w:val="Paragraphedeliste"/>
        <w:numPr>
          <w:ilvl w:val="0"/>
          <w:numId w:val="20"/>
        </w:numPr>
      </w:pPr>
      <w:r w:rsidRPr="00AB633A">
        <w:t xml:space="preserve">Interférométrie à division d'amplitude. </w:t>
      </w:r>
    </w:p>
    <w:p w14:paraId="3A808D3B" w14:textId="77777777" w:rsidR="001F393B" w:rsidRPr="00AB633A" w:rsidRDefault="00990945" w:rsidP="006811AB">
      <w:pPr>
        <w:pStyle w:val="Paragraphedeliste"/>
        <w:numPr>
          <w:ilvl w:val="0"/>
          <w:numId w:val="20"/>
        </w:numPr>
      </w:pPr>
      <w:r w:rsidRPr="00AB633A">
        <w:t xml:space="preserve">Diffraction de Fraunhofer. </w:t>
      </w:r>
    </w:p>
    <w:p w14:paraId="70B6F3A3" w14:textId="77777777" w:rsidR="001F393B" w:rsidRPr="00AB633A" w:rsidRDefault="00990945" w:rsidP="006811AB">
      <w:pPr>
        <w:pStyle w:val="Paragraphedeliste"/>
        <w:numPr>
          <w:ilvl w:val="0"/>
          <w:numId w:val="20"/>
        </w:numPr>
      </w:pPr>
      <w:r w:rsidRPr="00AB633A">
        <w:t xml:space="preserve">Diffraction par des structures périodiques. </w:t>
      </w:r>
    </w:p>
    <w:p w14:paraId="35ADA0F0" w14:textId="77777777" w:rsidR="001F393B" w:rsidRPr="00AB633A" w:rsidRDefault="00990945" w:rsidP="006811AB">
      <w:pPr>
        <w:pStyle w:val="Paragraphedeliste"/>
        <w:numPr>
          <w:ilvl w:val="0"/>
          <w:numId w:val="20"/>
        </w:numPr>
      </w:pPr>
      <w:r w:rsidRPr="00AB633A">
        <w:t xml:space="preserve">Absorption et émission de la lumière. </w:t>
      </w:r>
    </w:p>
    <w:p w14:paraId="6103E03E" w14:textId="77777777" w:rsidR="001F393B" w:rsidRPr="00AB633A" w:rsidRDefault="00990945" w:rsidP="006811AB">
      <w:pPr>
        <w:pStyle w:val="Paragraphedeliste"/>
        <w:numPr>
          <w:ilvl w:val="0"/>
          <w:numId w:val="20"/>
        </w:numPr>
      </w:pPr>
      <w:r w:rsidRPr="00AB633A">
        <w:t xml:space="preserve">Propriétés macroscopiques des corps ferromagnétiques. </w:t>
      </w:r>
    </w:p>
    <w:p w14:paraId="6CBE882E" w14:textId="77777777" w:rsidR="001F393B" w:rsidRPr="00AB633A" w:rsidRDefault="00990945" w:rsidP="006811AB">
      <w:pPr>
        <w:pStyle w:val="Paragraphedeliste"/>
        <w:numPr>
          <w:ilvl w:val="0"/>
          <w:numId w:val="20"/>
        </w:numPr>
      </w:pPr>
      <w:r w:rsidRPr="00AB633A">
        <w:t xml:space="preserve">Mécanismes de la conduction électrique dans les solides. </w:t>
      </w:r>
    </w:p>
    <w:p w14:paraId="647B4EDC" w14:textId="77777777" w:rsidR="001F393B" w:rsidRPr="00AB633A" w:rsidRDefault="00990945" w:rsidP="006811AB">
      <w:pPr>
        <w:pStyle w:val="Paragraphedeliste"/>
        <w:numPr>
          <w:ilvl w:val="0"/>
          <w:numId w:val="20"/>
        </w:numPr>
      </w:pPr>
      <w:r w:rsidRPr="00AB633A">
        <w:t xml:space="preserve">Phénomènes de résonance dans différents domaines de la physique. </w:t>
      </w:r>
    </w:p>
    <w:p w14:paraId="698D3B64" w14:textId="77777777" w:rsidR="001F393B" w:rsidRPr="00AB633A" w:rsidRDefault="00990945" w:rsidP="006811AB">
      <w:pPr>
        <w:pStyle w:val="Paragraphedeliste"/>
        <w:numPr>
          <w:ilvl w:val="0"/>
          <w:numId w:val="20"/>
        </w:numPr>
      </w:pPr>
      <w:r w:rsidRPr="00AB633A">
        <w:t xml:space="preserve">Oscillateurs ; portraits de phase et non-linéarités. </w:t>
      </w:r>
    </w:p>
    <w:p w14:paraId="6A2C53A0" w14:textId="77777777" w:rsidR="001F393B" w:rsidRPr="00AB633A" w:rsidRDefault="00990945" w:rsidP="006811AB">
      <w:pPr>
        <w:pStyle w:val="Paragraphedeliste"/>
        <w:numPr>
          <w:ilvl w:val="0"/>
          <w:numId w:val="20"/>
        </w:numPr>
      </w:pPr>
      <w:r w:rsidRPr="00AB633A">
        <w:t xml:space="preserve">Cinématique relativiste. Expérience de Michelson et Morley. </w:t>
      </w:r>
    </w:p>
    <w:p w14:paraId="41911B55" w14:textId="77777777" w:rsidR="001F393B" w:rsidRPr="00AB633A" w:rsidRDefault="00990945" w:rsidP="006811AB">
      <w:pPr>
        <w:pStyle w:val="Paragraphedeliste"/>
        <w:numPr>
          <w:ilvl w:val="0"/>
          <w:numId w:val="20"/>
        </w:numPr>
      </w:pPr>
      <w:r w:rsidRPr="00AB633A">
        <w:t xml:space="preserve">Effet tunnel : application à la radioactivité alpha. </w:t>
      </w:r>
    </w:p>
    <w:p w14:paraId="76D26F88" w14:textId="77777777" w:rsidR="001F393B" w:rsidRPr="00AB633A" w:rsidRDefault="00990945" w:rsidP="006811AB">
      <w:pPr>
        <w:spacing w:line="276" w:lineRule="auto"/>
      </w:pPr>
      <w:r w:rsidRPr="00AB633A">
        <w:t xml:space="preserve"> </w:t>
      </w:r>
    </w:p>
    <w:p w14:paraId="020DA494" w14:textId="77777777" w:rsidR="001F393B" w:rsidRPr="00AB633A" w:rsidRDefault="00990945" w:rsidP="006811AB">
      <w:pPr>
        <w:spacing w:line="276" w:lineRule="auto"/>
      </w:pPr>
      <w:r w:rsidRPr="00AB633A">
        <w:t xml:space="preserve">La leçon est à traiter au niveau des classes préparatoires scientifiques aux grandes écoles ou au niveau de la licence de physique. </w:t>
      </w:r>
    </w:p>
    <w:p w14:paraId="606F7218" w14:textId="77777777" w:rsidR="001F393B" w:rsidRPr="00AB633A" w:rsidRDefault="00990945" w:rsidP="006811AB">
      <w:pPr>
        <w:spacing w:line="276" w:lineRule="auto"/>
      </w:pPr>
      <w:r w:rsidRPr="00AB633A">
        <w:t xml:space="preserve"> </w:t>
      </w:r>
    </w:p>
    <w:p w14:paraId="2E78E2A1" w14:textId="1181FB4A" w:rsidR="001F393B" w:rsidRDefault="00990945" w:rsidP="006811AB">
      <w:pPr>
        <w:spacing w:line="276" w:lineRule="auto"/>
      </w:pPr>
      <w:r w:rsidRPr="00AB633A">
        <w:t xml:space="preserve">Exclusivement pour les deux dernières leçons (26 et 27) et à défaut de montages expérimentaux, le jury </w:t>
      </w:r>
      <w:r w:rsidR="00C50379">
        <w:t xml:space="preserve">admet </w:t>
      </w:r>
      <w:r w:rsidRPr="00AB633A">
        <w:t xml:space="preserve">que les candidats utilisent des simulations ou des données expérimentales déjà disponibles pour illustrer leur leçon. </w:t>
      </w:r>
    </w:p>
    <w:p w14:paraId="421EC21B" w14:textId="77777777" w:rsidR="00C50379" w:rsidRPr="00AB633A" w:rsidRDefault="00C50379" w:rsidP="006811AB">
      <w:pPr>
        <w:spacing w:line="276" w:lineRule="auto"/>
      </w:pPr>
    </w:p>
    <w:p w14:paraId="6E9B1825" w14:textId="0C7463E6" w:rsidR="001F393B" w:rsidRPr="00AB633A" w:rsidRDefault="00990945" w:rsidP="006811AB">
      <w:pPr>
        <w:pStyle w:val="Titre2"/>
        <w:spacing w:line="276" w:lineRule="auto"/>
      </w:pPr>
      <w:bookmarkStart w:id="5" w:name="_Toc143958948"/>
      <w:r w:rsidRPr="00AB633A">
        <w:t>Leçon de chimie en 202</w:t>
      </w:r>
      <w:r w:rsidR="00C50379">
        <w:t>4</w:t>
      </w:r>
      <w:bookmarkEnd w:id="5"/>
      <w:r w:rsidRPr="00AB633A">
        <w:t xml:space="preserve"> </w:t>
      </w:r>
    </w:p>
    <w:p w14:paraId="724C9F53" w14:textId="5BD75C07" w:rsidR="001F393B" w:rsidRPr="00AB633A" w:rsidRDefault="001F393B" w:rsidP="006811AB">
      <w:pPr>
        <w:spacing w:line="276" w:lineRule="auto"/>
      </w:pPr>
    </w:p>
    <w:p w14:paraId="00891B75" w14:textId="7188B6BB" w:rsidR="001F393B" w:rsidRPr="00AB633A" w:rsidRDefault="00990945" w:rsidP="006811AB">
      <w:pPr>
        <w:spacing w:line="276" w:lineRule="auto"/>
      </w:pPr>
      <w:r w:rsidRPr="00AB633A">
        <w:t>En 202</w:t>
      </w:r>
      <w:r w:rsidR="00C50379">
        <w:t>4</w:t>
      </w:r>
      <w:r w:rsidRPr="00AB633A">
        <w:t>, la leçon de chimie sera conforme à celle de 202</w:t>
      </w:r>
      <w:r w:rsidR="00C50379">
        <w:t>3</w:t>
      </w:r>
      <w:r w:rsidRPr="00AB633A">
        <w:t>. Toutes les informations et conseils concernant la leçon de chimie ont été données dans la partie de ce rapport de jury sur la leçon 202</w:t>
      </w:r>
      <w:r w:rsidR="00C50379">
        <w:t>3</w:t>
      </w:r>
      <w:r w:rsidRPr="00AB633A">
        <w:t xml:space="preserve">. Depuis la session 2022, le sujet d’une leçon est composé d’un titre et d’un élément imposé, non communiqués à l’avance. </w:t>
      </w:r>
    </w:p>
    <w:p w14:paraId="26EF04FD" w14:textId="77777777" w:rsidR="001F393B" w:rsidRPr="00AB633A" w:rsidRDefault="00990945" w:rsidP="006811AB">
      <w:pPr>
        <w:spacing w:line="276" w:lineRule="auto"/>
      </w:pPr>
      <w:r w:rsidRPr="00AB633A">
        <w:t xml:space="preserve"> </w:t>
      </w:r>
    </w:p>
    <w:p w14:paraId="3A9F1B34" w14:textId="47DD0D0F" w:rsidR="001F393B" w:rsidRPr="00AB633A" w:rsidRDefault="00990945" w:rsidP="006811AB">
      <w:pPr>
        <w:spacing w:line="276" w:lineRule="auto"/>
      </w:pPr>
      <w:r w:rsidRPr="00AB633A">
        <w:t>Les sujets 202</w:t>
      </w:r>
      <w:r w:rsidR="00C50379">
        <w:t>4</w:t>
      </w:r>
      <w:r w:rsidRPr="00AB633A">
        <w:t xml:space="preserve"> des leçons de chimie seront choisis par rapport aux programmes en vigueur dans les différentes classes à la rentrée 202</w:t>
      </w:r>
      <w:r w:rsidR="00C50379">
        <w:t>3</w:t>
      </w:r>
      <w:r w:rsidRPr="00AB633A">
        <w:t xml:space="preserve"> : </w:t>
      </w:r>
    </w:p>
    <w:p w14:paraId="04E36F33" w14:textId="77777777" w:rsidR="001F393B" w:rsidRPr="00AB633A" w:rsidRDefault="00990945" w:rsidP="006811AB">
      <w:pPr>
        <w:pStyle w:val="Paragraphedeliste"/>
        <w:numPr>
          <w:ilvl w:val="0"/>
          <w:numId w:val="14"/>
        </w:numPr>
      </w:pPr>
      <w:proofErr w:type="gramStart"/>
      <w:r w:rsidRPr="00AB633A">
        <w:t>les</w:t>
      </w:r>
      <w:proofErr w:type="gramEnd"/>
      <w:r w:rsidRPr="00AB633A">
        <w:t xml:space="preserve"> classes du lycée </w:t>
      </w:r>
      <w:r w:rsidRPr="003339DE">
        <w:t>(filière générale et séries technologiques STI2D, STL et ST2S)</w:t>
      </w:r>
      <w:r w:rsidRPr="00AB633A">
        <w:t xml:space="preserve"> (BO spécial n°1 du 22 janvier 2019 et BO spécial n°8 du 25 juillet 2019)  </w:t>
      </w:r>
    </w:p>
    <w:p w14:paraId="242DB678" w14:textId="77777777" w:rsidR="001F393B" w:rsidRPr="00AB633A" w:rsidRDefault="00990945" w:rsidP="006811AB">
      <w:pPr>
        <w:pStyle w:val="Paragraphedeliste"/>
        <w:numPr>
          <w:ilvl w:val="0"/>
          <w:numId w:val="14"/>
        </w:numPr>
      </w:pPr>
      <w:proofErr w:type="gramStart"/>
      <w:r w:rsidRPr="00AB633A">
        <w:t>les</w:t>
      </w:r>
      <w:proofErr w:type="gramEnd"/>
      <w:r w:rsidRPr="00AB633A">
        <w:t xml:space="preserve"> classes préparatoires aux grandes écoles (CPGE) : classes de première année MPSI, PTSI, MP2I (BO spécial n°1 du 11 février 2021) </w:t>
      </w:r>
    </w:p>
    <w:p w14:paraId="4C3EB35A" w14:textId="77777777" w:rsidR="003339DE" w:rsidRDefault="00990945" w:rsidP="006811AB">
      <w:pPr>
        <w:pStyle w:val="Paragraphedeliste"/>
        <w:numPr>
          <w:ilvl w:val="0"/>
          <w:numId w:val="14"/>
        </w:numPr>
      </w:pPr>
      <w:proofErr w:type="gramStart"/>
      <w:r w:rsidRPr="00AB633A">
        <w:t>les</w:t>
      </w:r>
      <w:proofErr w:type="gramEnd"/>
      <w:r w:rsidRPr="00AB633A">
        <w:t xml:space="preserve"> classes de première et seconde année TSI seront ceux du BO n°30 du 29 juillet 2021 </w:t>
      </w:r>
    </w:p>
    <w:p w14:paraId="77C3D6ED" w14:textId="1C736242" w:rsidR="001F393B" w:rsidRPr="00AB633A" w:rsidRDefault="00990945" w:rsidP="006811AB">
      <w:pPr>
        <w:pStyle w:val="Paragraphedeliste"/>
        <w:numPr>
          <w:ilvl w:val="0"/>
          <w:numId w:val="14"/>
        </w:numPr>
      </w:pPr>
      <w:proofErr w:type="gramStart"/>
      <w:r w:rsidRPr="00AB633A">
        <w:t>les</w:t>
      </w:r>
      <w:proofErr w:type="gramEnd"/>
      <w:r w:rsidRPr="00AB633A">
        <w:t xml:space="preserve"> classes de seconde année MP, PSI, PT et MPI (BO n°31 du 26 août 2021). </w:t>
      </w:r>
    </w:p>
    <w:sectPr w:rsidR="001F393B" w:rsidRPr="00AB633A">
      <w:headerReference w:type="even" r:id="rId7"/>
      <w:headerReference w:type="default" r:id="rId8"/>
      <w:footerReference w:type="even" r:id="rId9"/>
      <w:footerReference w:type="default" r:id="rId10"/>
      <w:headerReference w:type="first" r:id="rId11"/>
      <w:footerReference w:type="first" r:id="rId12"/>
      <w:pgSz w:w="11906" w:h="16838"/>
      <w:pgMar w:top="1620" w:right="1074" w:bottom="1653" w:left="1112" w:header="1163"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9497D" w14:textId="77777777" w:rsidR="00957514" w:rsidRDefault="00957514" w:rsidP="00DF54BB">
      <w:r>
        <w:separator/>
      </w:r>
    </w:p>
  </w:endnote>
  <w:endnote w:type="continuationSeparator" w:id="0">
    <w:p w14:paraId="3EA5E049" w14:textId="77777777" w:rsidR="00957514" w:rsidRDefault="00957514" w:rsidP="00DF5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Liberation Serif">
    <w:altName w:val="Times New Roman"/>
    <w:panose1 w:val="020B0604020202020204"/>
    <w:charset w:val="00"/>
    <w:family w:val="roman"/>
    <w:pitch w:val="variable"/>
    <w:sig w:usb0="E0000AFF" w:usb1="500078FF" w:usb2="00000021" w:usb3="00000000" w:csb0="000001BF" w:csb1="00000000"/>
  </w:font>
  <w:font w:name="Noto Serif CJK SC">
    <w:altName w:val="Times New Roman"/>
    <w:panose1 w:val="020B0604020202020204"/>
    <w:charset w:val="00"/>
    <w:family w:val="auto"/>
    <w:pitch w:val="variable"/>
  </w:font>
  <w:font w:name="Lohit Devanagari">
    <w:altName w:val="Calibri"/>
    <w:panose1 w:val="020B0604020202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B3312" w14:textId="11D06E1A" w:rsidR="00990945" w:rsidRDefault="00990945" w:rsidP="00DF54BB">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proofErr w:type="gramStart"/>
    <w:r>
      <w:rPr>
        <w:sz w:val="18"/>
      </w:rPr>
      <w:t>page</w:t>
    </w:r>
    <w:proofErr w:type="gramEnd"/>
    <w:r>
      <w:rPr>
        <w:sz w:val="18"/>
      </w:rPr>
      <w:t xml:space="preserve"> </w:t>
    </w:r>
    <w:r>
      <w:fldChar w:fldCharType="begin"/>
    </w:r>
    <w:r>
      <w:instrText xml:space="preserve"> PAGE   \* MERGEFORMAT </w:instrText>
    </w:r>
    <w:r>
      <w:fldChar w:fldCharType="separate"/>
    </w:r>
    <w:r w:rsidR="00AC7D22" w:rsidRPr="00AC7D22">
      <w:rPr>
        <w:noProof/>
        <w:sz w:val="18"/>
      </w:rPr>
      <w:t>30</w:t>
    </w:r>
    <w:r>
      <w:rPr>
        <w:sz w:val="18"/>
      </w:rPr>
      <w:fldChar w:fldCharType="end"/>
    </w:r>
    <w:r>
      <w:rPr>
        <w:sz w:val="18"/>
      </w:rPr>
      <w:t xml:space="preserve"> / </w:t>
    </w:r>
    <w:fldSimple w:instr=" NUMPAGES   \* MERGEFORMAT ">
      <w:r w:rsidR="00AC7D22" w:rsidRPr="00AC7D22">
        <w:rPr>
          <w:noProof/>
          <w:sz w:val="18"/>
        </w:rPr>
        <w:t>30</w:t>
      </w:r>
    </w:fldSimple>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1A7C" w14:textId="041C91EC" w:rsidR="00990945" w:rsidRDefault="00990945" w:rsidP="001D299A">
    <w:pPr>
      <w:tabs>
        <w:tab w:val="left" w:pos="8789"/>
      </w:tabs>
    </w:pPr>
    <w:r>
      <w:rPr>
        <w:sz w:val="18"/>
      </w:rPr>
      <w:tab/>
    </w:r>
    <w:r>
      <w:fldChar w:fldCharType="begin"/>
    </w:r>
    <w:r>
      <w:instrText xml:space="preserve"> PAGE   \* MERGEFORMAT </w:instrText>
    </w:r>
    <w:r>
      <w:fldChar w:fldCharType="separate"/>
    </w:r>
    <w:r w:rsidR="00AC7D22" w:rsidRPr="00AC7D22">
      <w:rPr>
        <w:noProof/>
        <w:sz w:val="18"/>
      </w:rPr>
      <w:t>29</w:t>
    </w:r>
    <w:r>
      <w:rPr>
        <w:sz w:val="18"/>
      </w:rPr>
      <w:fldChar w:fldCharType="end"/>
    </w:r>
    <w:r>
      <w:rPr>
        <w:sz w:val="18"/>
      </w:rPr>
      <w:t xml:space="preserve"> / </w:t>
    </w:r>
    <w:fldSimple w:instr=" NUMPAGES   \* MERGEFORMAT ">
      <w:r w:rsidR="00AC7D22" w:rsidRPr="00AC7D22">
        <w:rPr>
          <w:noProof/>
          <w:sz w:val="18"/>
        </w:rPr>
        <w:t>30</w:t>
      </w:r>
    </w:fldSimple>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FF3D" w14:textId="77777777" w:rsidR="00990945" w:rsidRDefault="00990945" w:rsidP="00DF54BB">
    <w:r>
      <w:rPr>
        <w:sz w:val="18"/>
      </w:rPr>
      <w:t xml:space="preserve">Rapport 2022, </w:t>
    </w:r>
    <w:r>
      <w:fldChar w:fldCharType="begin"/>
    </w:r>
    <w:r>
      <w:instrText xml:space="preserve"> PAGE   \* MERGEFORMAT </w:instrText>
    </w:r>
    <w:r>
      <w:fldChar w:fldCharType="separate"/>
    </w:r>
    <w:r>
      <w:rPr>
        <w:sz w:val="18"/>
      </w:rPr>
      <w:t>11</w:t>
    </w:r>
    <w:r>
      <w:rPr>
        <w:sz w:val="18"/>
      </w:rPr>
      <w:fldChar w:fldCharType="end"/>
    </w:r>
    <w:r>
      <w:rPr>
        <w:sz w:val="18"/>
      </w:rPr>
      <w:t xml:space="preserve"> / </w:t>
    </w:r>
    <w:fldSimple w:instr=" NUMPAGES   \* MERGEFORMAT ">
      <w:r>
        <w:rPr>
          <w:sz w:val="18"/>
        </w:rPr>
        <w:t>32</w:t>
      </w:r>
    </w:fldSimple>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0EBF3" w14:textId="77777777" w:rsidR="00957514" w:rsidRDefault="00957514" w:rsidP="00DF54BB">
      <w:r>
        <w:separator/>
      </w:r>
    </w:p>
  </w:footnote>
  <w:footnote w:type="continuationSeparator" w:id="0">
    <w:p w14:paraId="78B5EA15" w14:textId="77777777" w:rsidR="00957514" w:rsidRDefault="00957514" w:rsidP="00DF5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6D3C2" w14:textId="3E79D2E9" w:rsidR="00990945" w:rsidRDefault="00990945" w:rsidP="00DF54BB">
    <w:r>
      <w:t>Concours externe spécial de l’agrégation de physique-chimie option physique, session 202</w:t>
    </w:r>
    <w:r w:rsidR="003A07CA">
      <w:t>3</w:t>
    </w:r>
    <w:r>
      <w:t xml:space="preserve"> </w:t>
    </w:r>
  </w:p>
  <w:p w14:paraId="76966DC6" w14:textId="77777777" w:rsidR="00990945" w:rsidRDefault="00990945" w:rsidP="00DF54BB">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2C953" w14:textId="76F21FB4" w:rsidR="00990945" w:rsidRPr="005B6928" w:rsidRDefault="00990945" w:rsidP="00DF54BB">
    <w:pPr>
      <w:rPr>
        <w:b/>
        <w:bCs/>
      </w:rPr>
    </w:pPr>
    <w:r w:rsidRPr="005B6928">
      <w:rPr>
        <w:b/>
        <w:bCs/>
      </w:rPr>
      <w:t xml:space="preserve">Concours externe spécial de l’agrégation de physique-chimie option physique, session 2023 </w:t>
    </w:r>
  </w:p>
  <w:p w14:paraId="0DA24E78" w14:textId="77777777" w:rsidR="00990945" w:rsidRDefault="00990945" w:rsidP="00DF54BB">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DDF7" w14:textId="77777777" w:rsidR="00990945" w:rsidRDefault="00990945" w:rsidP="00DF54BB">
    <w:r>
      <w:t xml:space="preserve">Concours externe spécial de l’agrégation de physique-chimie option physique, session 2022 </w:t>
    </w:r>
  </w:p>
  <w:p w14:paraId="2E334FC8" w14:textId="77777777" w:rsidR="00990945" w:rsidRDefault="00990945" w:rsidP="00DF54BB">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EF7"/>
    <w:multiLevelType w:val="hybridMultilevel"/>
    <w:tmpl w:val="535A1970"/>
    <w:lvl w:ilvl="0" w:tplc="FFFFFFFF">
      <w:start w:val="28"/>
      <w:numFmt w:val="decimal"/>
      <w:lvlText w:val="%1."/>
      <w:lvlJc w:val="left"/>
      <w:pPr>
        <w:ind w:left="29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08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0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2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4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6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68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0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2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1A92651"/>
    <w:multiLevelType w:val="hybridMultilevel"/>
    <w:tmpl w:val="279E4F5C"/>
    <w:numStyleLink w:val="Style2import"/>
  </w:abstractNum>
  <w:abstractNum w:abstractNumId="2" w15:restartNumberingAfterBreak="0">
    <w:nsid w:val="166C7212"/>
    <w:multiLevelType w:val="hybridMultilevel"/>
    <w:tmpl w:val="2E6439C4"/>
    <w:lvl w:ilvl="0" w:tplc="61080700">
      <w:start w:val="1"/>
      <w:numFmt w:val="decimal"/>
      <w:lvlText w:val="%1."/>
      <w:lvlJc w:val="left"/>
      <w:pPr>
        <w:ind w:left="290" w:firstLine="0"/>
      </w:pPr>
      <w:rPr>
        <w:rFonts w:ascii="Arial" w:eastAsia="Cambria Math" w:hAnsi="Arial" w:cs="Aria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08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0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2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4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6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68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0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2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DBB336D"/>
    <w:multiLevelType w:val="multilevel"/>
    <w:tmpl w:val="2DB6EAB0"/>
    <w:lvl w:ilvl="0">
      <w:start w:val="1"/>
      <w:numFmt w:val="upperRoman"/>
      <w:pStyle w:val="Titre1"/>
      <w:lvlText w:val="%1."/>
      <w:lvlJc w:val="left"/>
      <w:pPr>
        <w:ind w:left="0" w:firstLine="0"/>
      </w:pPr>
    </w:lvl>
    <w:lvl w:ilvl="1">
      <w:start w:val="1"/>
      <w:numFmt w:val="upperLetter"/>
      <w:pStyle w:val="Titre2"/>
      <w:lvlText w:val="%2."/>
      <w:lvlJc w:val="left"/>
      <w:pPr>
        <w:ind w:left="720" w:firstLine="0"/>
      </w:pPr>
      <w:rPr>
        <w:i w:val="0"/>
        <w:iCs w:val="0"/>
      </w:rPr>
    </w:lvl>
    <w:lvl w:ilvl="2">
      <w:start w:val="1"/>
      <w:numFmt w:val="decimal"/>
      <w:pStyle w:val="Titre3"/>
      <w:lvlText w:val="%3."/>
      <w:lvlJc w:val="left"/>
      <w:pPr>
        <w:ind w:left="1440" w:firstLine="0"/>
      </w:pPr>
      <w:rPr>
        <w:b/>
        <w:bCs/>
      </w:r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238B466B"/>
    <w:multiLevelType w:val="hybridMultilevel"/>
    <w:tmpl w:val="7340021C"/>
    <w:lvl w:ilvl="0" w:tplc="5BFE800A">
      <w:start w:val="1"/>
      <w:numFmt w:val="bullet"/>
      <w:lvlText w:val="–"/>
      <w:lvlJc w:val="left"/>
      <w:pPr>
        <w:ind w:left="7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3080DA">
      <w:start w:val="1"/>
      <w:numFmt w:val="bullet"/>
      <w:lvlText w:val="o"/>
      <w:lvlJc w:val="left"/>
      <w:pPr>
        <w:ind w:left="14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2AA0A4">
      <w:start w:val="1"/>
      <w:numFmt w:val="bullet"/>
      <w:lvlText w:val="▪"/>
      <w:lvlJc w:val="left"/>
      <w:pPr>
        <w:ind w:left="21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165C06">
      <w:start w:val="1"/>
      <w:numFmt w:val="bullet"/>
      <w:lvlText w:val="•"/>
      <w:lvlJc w:val="left"/>
      <w:pPr>
        <w:ind w:left="28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E2A270">
      <w:start w:val="1"/>
      <w:numFmt w:val="bullet"/>
      <w:lvlText w:val="o"/>
      <w:lvlJc w:val="left"/>
      <w:pPr>
        <w:ind w:left="36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00BC1C">
      <w:start w:val="1"/>
      <w:numFmt w:val="bullet"/>
      <w:lvlText w:val="▪"/>
      <w:lvlJc w:val="left"/>
      <w:pPr>
        <w:ind w:left="43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B270AC">
      <w:start w:val="1"/>
      <w:numFmt w:val="bullet"/>
      <w:lvlText w:val="•"/>
      <w:lvlJc w:val="left"/>
      <w:pPr>
        <w:ind w:left="50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54F0AE">
      <w:start w:val="1"/>
      <w:numFmt w:val="bullet"/>
      <w:lvlText w:val="o"/>
      <w:lvlJc w:val="left"/>
      <w:pPr>
        <w:ind w:left="57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F5C358A">
      <w:start w:val="1"/>
      <w:numFmt w:val="bullet"/>
      <w:lvlText w:val="▪"/>
      <w:lvlJc w:val="left"/>
      <w:pPr>
        <w:ind w:left="64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88647AB"/>
    <w:multiLevelType w:val="hybridMultilevel"/>
    <w:tmpl w:val="535A1970"/>
    <w:lvl w:ilvl="0" w:tplc="4290229A">
      <w:start w:val="28"/>
      <w:numFmt w:val="decimal"/>
      <w:lvlText w:val="%1."/>
      <w:lvlJc w:val="left"/>
      <w:pPr>
        <w:ind w:left="29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1" w:tplc="DA848944">
      <w:start w:val="1"/>
      <w:numFmt w:val="lowerLetter"/>
      <w:lvlText w:val="%2"/>
      <w:lvlJc w:val="left"/>
      <w:pPr>
        <w:ind w:left="108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2" w:tplc="9C5030F8">
      <w:start w:val="1"/>
      <w:numFmt w:val="lowerRoman"/>
      <w:lvlText w:val="%3"/>
      <w:lvlJc w:val="left"/>
      <w:pPr>
        <w:ind w:left="180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3" w:tplc="1A26A10A">
      <w:start w:val="1"/>
      <w:numFmt w:val="decimal"/>
      <w:lvlText w:val="%4"/>
      <w:lvlJc w:val="left"/>
      <w:pPr>
        <w:ind w:left="252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4" w:tplc="6B947E12">
      <w:start w:val="1"/>
      <w:numFmt w:val="lowerLetter"/>
      <w:lvlText w:val="%5"/>
      <w:lvlJc w:val="left"/>
      <w:pPr>
        <w:ind w:left="324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5" w:tplc="E3803822">
      <w:start w:val="1"/>
      <w:numFmt w:val="lowerRoman"/>
      <w:lvlText w:val="%6"/>
      <w:lvlJc w:val="left"/>
      <w:pPr>
        <w:ind w:left="396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6" w:tplc="EF180E64">
      <w:start w:val="1"/>
      <w:numFmt w:val="decimal"/>
      <w:lvlText w:val="%7"/>
      <w:lvlJc w:val="left"/>
      <w:pPr>
        <w:ind w:left="468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7" w:tplc="5154905C">
      <w:start w:val="1"/>
      <w:numFmt w:val="lowerLetter"/>
      <w:lvlText w:val="%8"/>
      <w:lvlJc w:val="left"/>
      <w:pPr>
        <w:ind w:left="540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8" w:tplc="8946D58E">
      <w:start w:val="1"/>
      <w:numFmt w:val="lowerRoman"/>
      <w:lvlText w:val="%9"/>
      <w:lvlJc w:val="left"/>
      <w:pPr>
        <w:ind w:left="612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9026BB1"/>
    <w:multiLevelType w:val="hybridMultilevel"/>
    <w:tmpl w:val="89B69C0A"/>
    <w:lvl w:ilvl="0" w:tplc="90EC38AA">
      <w:start w:val="1"/>
      <w:numFmt w:val="decimal"/>
      <w:lvlText w:val="%1."/>
      <w:lvlJc w:val="left"/>
      <w:pPr>
        <w:ind w:left="290"/>
      </w:pPr>
      <w:rPr>
        <w:rFonts w:ascii="Arial" w:eastAsia="Cambria Math" w:hAnsi="Arial" w:cs="Arial" w:hint="default"/>
        <w:b w:val="0"/>
        <w:i w:val="0"/>
        <w:strike w:val="0"/>
        <w:dstrike w:val="0"/>
        <w:color w:val="000000"/>
        <w:sz w:val="20"/>
        <w:szCs w:val="20"/>
        <w:u w:val="none" w:color="000000"/>
        <w:bdr w:val="none" w:sz="0" w:space="0" w:color="auto"/>
        <w:shd w:val="clear" w:color="auto" w:fill="auto"/>
        <w:vertAlign w:val="baseline"/>
      </w:rPr>
    </w:lvl>
    <w:lvl w:ilvl="1" w:tplc="52CA773A">
      <w:start w:val="1"/>
      <w:numFmt w:val="lowerLetter"/>
      <w:lvlText w:val="%2"/>
      <w:lvlJc w:val="left"/>
      <w:pPr>
        <w:ind w:left="1085"/>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2" w:tplc="7CAC4EC4">
      <w:start w:val="1"/>
      <w:numFmt w:val="lowerRoman"/>
      <w:lvlText w:val="%3"/>
      <w:lvlJc w:val="left"/>
      <w:pPr>
        <w:ind w:left="1805"/>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3" w:tplc="101438BE">
      <w:start w:val="1"/>
      <w:numFmt w:val="decimal"/>
      <w:lvlText w:val="%4"/>
      <w:lvlJc w:val="left"/>
      <w:pPr>
        <w:ind w:left="2525"/>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4" w:tplc="1FD8E3F6">
      <w:start w:val="1"/>
      <w:numFmt w:val="lowerLetter"/>
      <w:lvlText w:val="%5"/>
      <w:lvlJc w:val="left"/>
      <w:pPr>
        <w:ind w:left="3245"/>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5" w:tplc="E3721D3E">
      <w:start w:val="1"/>
      <w:numFmt w:val="lowerRoman"/>
      <w:lvlText w:val="%6"/>
      <w:lvlJc w:val="left"/>
      <w:pPr>
        <w:ind w:left="3965"/>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6" w:tplc="49C6AEDE">
      <w:start w:val="1"/>
      <w:numFmt w:val="decimal"/>
      <w:lvlText w:val="%7"/>
      <w:lvlJc w:val="left"/>
      <w:pPr>
        <w:ind w:left="4685"/>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7" w:tplc="051657FC">
      <w:start w:val="1"/>
      <w:numFmt w:val="lowerLetter"/>
      <w:lvlText w:val="%8"/>
      <w:lvlJc w:val="left"/>
      <w:pPr>
        <w:ind w:left="5405"/>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8" w:tplc="B20E4DD2">
      <w:start w:val="1"/>
      <w:numFmt w:val="lowerRoman"/>
      <w:lvlText w:val="%9"/>
      <w:lvlJc w:val="left"/>
      <w:pPr>
        <w:ind w:left="6125"/>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AB81B98"/>
    <w:multiLevelType w:val="hybridMultilevel"/>
    <w:tmpl w:val="B67C644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15:restartNumberingAfterBreak="0">
    <w:nsid w:val="2D6713A3"/>
    <w:multiLevelType w:val="hybridMultilevel"/>
    <w:tmpl w:val="279E4F5C"/>
    <w:styleLink w:val="Style2import"/>
    <w:lvl w:ilvl="0" w:tplc="E9920BA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8CA1F4A">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CBC189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CF47B4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6326EB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830643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642E97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22C1A7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F94336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3F0F531B"/>
    <w:multiLevelType w:val="hybridMultilevel"/>
    <w:tmpl w:val="EF4013B4"/>
    <w:lvl w:ilvl="0" w:tplc="40C4EF7C">
      <w:start w:val="9"/>
      <w:numFmt w:val="decimal"/>
      <w:lvlText w:val="%1-"/>
      <w:lvlJc w:val="left"/>
      <w:pPr>
        <w:ind w:left="16"/>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F760E74A">
      <w:start w:val="1"/>
      <w:numFmt w:val="lowerLetter"/>
      <w:lvlText w:val="%2"/>
      <w:lvlJc w:val="left"/>
      <w:pPr>
        <w:ind w:left="10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8160DD1C">
      <w:start w:val="1"/>
      <w:numFmt w:val="lowerRoman"/>
      <w:lvlText w:val="%3"/>
      <w:lvlJc w:val="left"/>
      <w:pPr>
        <w:ind w:left="18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27A68184">
      <w:start w:val="1"/>
      <w:numFmt w:val="decimal"/>
      <w:lvlText w:val="%4"/>
      <w:lvlJc w:val="left"/>
      <w:pPr>
        <w:ind w:left="25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3C12D44E">
      <w:start w:val="1"/>
      <w:numFmt w:val="lowerLetter"/>
      <w:lvlText w:val="%5"/>
      <w:lvlJc w:val="left"/>
      <w:pPr>
        <w:ind w:left="324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666222EE">
      <w:start w:val="1"/>
      <w:numFmt w:val="lowerRoman"/>
      <w:lvlText w:val="%6"/>
      <w:lvlJc w:val="left"/>
      <w:pPr>
        <w:ind w:left="39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61AA4098">
      <w:start w:val="1"/>
      <w:numFmt w:val="decimal"/>
      <w:lvlText w:val="%7"/>
      <w:lvlJc w:val="left"/>
      <w:pPr>
        <w:ind w:left="46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76AC1C2A">
      <w:start w:val="1"/>
      <w:numFmt w:val="lowerLetter"/>
      <w:lvlText w:val="%8"/>
      <w:lvlJc w:val="left"/>
      <w:pPr>
        <w:ind w:left="54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F89C1B5A">
      <w:start w:val="1"/>
      <w:numFmt w:val="lowerRoman"/>
      <w:lvlText w:val="%9"/>
      <w:lvlJc w:val="left"/>
      <w:pPr>
        <w:ind w:left="61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A52793F"/>
    <w:multiLevelType w:val="hybridMultilevel"/>
    <w:tmpl w:val="6662225E"/>
    <w:lvl w:ilvl="0" w:tplc="E06C202E">
      <w:start w:val="19"/>
      <w:numFmt w:val="decimal"/>
      <w:lvlText w:val="%1-"/>
      <w:lvlJc w:val="left"/>
      <w:pPr>
        <w:ind w:left="16"/>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EF369874">
      <w:start w:val="1"/>
      <w:numFmt w:val="lowerLetter"/>
      <w:lvlText w:val="%2"/>
      <w:lvlJc w:val="left"/>
      <w:pPr>
        <w:ind w:left="10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29E6E852">
      <w:start w:val="1"/>
      <w:numFmt w:val="lowerRoman"/>
      <w:lvlText w:val="%3"/>
      <w:lvlJc w:val="left"/>
      <w:pPr>
        <w:ind w:left="18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3454D7BA">
      <w:start w:val="1"/>
      <w:numFmt w:val="decimal"/>
      <w:lvlText w:val="%4"/>
      <w:lvlJc w:val="left"/>
      <w:pPr>
        <w:ind w:left="25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771E4BB8">
      <w:start w:val="1"/>
      <w:numFmt w:val="lowerLetter"/>
      <w:lvlText w:val="%5"/>
      <w:lvlJc w:val="left"/>
      <w:pPr>
        <w:ind w:left="324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24B245DC">
      <w:start w:val="1"/>
      <w:numFmt w:val="lowerRoman"/>
      <w:lvlText w:val="%6"/>
      <w:lvlJc w:val="left"/>
      <w:pPr>
        <w:ind w:left="39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8F400024">
      <w:start w:val="1"/>
      <w:numFmt w:val="decimal"/>
      <w:lvlText w:val="%7"/>
      <w:lvlJc w:val="left"/>
      <w:pPr>
        <w:ind w:left="46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C5E6BD3C">
      <w:start w:val="1"/>
      <w:numFmt w:val="lowerLetter"/>
      <w:lvlText w:val="%8"/>
      <w:lvlJc w:val="left"/>
      <w:pPr>
        <w:ind w:left="54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48241D84">
      <w:start w:val="1"/>
      <w:numFmt w:val="lowerRoman"/>
      <w:lvlText w:val="%9"/>
      <w:lvlJc w:val="left"/>
      <w:pPr>
        <w:ind w:left="61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4102E07"/>
    <w:multiLevelType w:val="hybridMultilevel"/>
    <w:tmpl w:val="6F56A4E6"/>
    <w:lvl w:ilvl="0" w:tplc="040C0001">
      <w:start w:val="1"/>
      <w:numFmt w:val="bullet"/>
      <w:lvlText w:val=""/>
      <w:lvlJc w:val="left"/>
      <w:pPr>
        <w:ind w:left="36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FFFFFFF">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FFFFFF">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FFFFFFF">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FFFFFFF">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FFFFFFF">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FFFFFF">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FFFFFFF">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BA875B0"/>
    <w:multiLevelType w:val="hybridMultilevel"/>
    <w:tmpl w:val="7FB84316"/>
    <w:lvl w:ilvl="0" w:tplc="040C0001">
      <w:start w:val="1"/>
      <w:numFmt w:val="bullet"/>
      <w:lvlText w:val=""/>
      <w:lvlJc w:val="left"/>
      <w:pPr>
        <w:ind w:left="1466" w:hanging="360"/>
      </w:pPr>
      <w:rPr>
        <w:rFonts w:ascii="Symbol" w:hAnsi="Symbol" w:hint="default"/>
      </w:rPr>
    </w:lvl>
    <w:lvl w:ilvl="1" w:tplc="040C0003" w:tentative="1">
      <w:start w:val="1"/>
      <w:numFmt w:val="bullet"/>
      <w:lvlText w:val="o"/>
      <w:lvlJc w:val="left"/>
      <w:pPr>
        <w:ind w:left="2186" w:hanging="360"/>
      </w:pPr>
      <w:rPr>
        <w:rFonts w:ascii="Courier New" w:hAnsi="Courier New" w:hint="default"/>
      </w:rPr>
    </w:lvl>
    <w:lvl w:ilvl="2" w:tplc="040C0005" w:tentative="1">
      <w:start w:val="1"/>
      <w:numFmt w:val="bullet"/>
      <w:lvlText w:val=""/>
      <w:lvlJc w:val="left"/>
      <w:pPr>
        <w:ind w:left="2906" w:hanging="360"/>
      </w:pPr>
      <w:rPr>
        <w:rFonts w:ascii="Wingdings" w:hAnsi="Wingdings" w:hint="default"/>
      </w:rPr>
    </w:lvl>
    <w:lvl w:ilvl="3" w:tplc="040C0001" w:tentative="1">
      <w:start w:val="1"/>
      <w:numFmt w:val="bullet"/>
      <w:lvlText w:val=""/>
      <w:lvlJc w:val="left"/>
      <w:pPr>
        <w:ind w:left="3626" w:hanging="360"/>
      </w:pPr>
      <w:rPr>
        <w:rFonts w:ascii="Symbol" w:hAnsi="Symbol" w:hint="default"/>
      </w:rPr>
    </w:lvl>
    <w:lvl w:ilvl="4" w:tplc="040C0003" w:tentative="1">
      <w:start w:val="1"/>
      <w:numFmt w:val="bullet"/>
      <w:lvlText w:val="o"/>
      <w:lvlJc w:val="left"/>
      <w:pPr>
        <w:ind w:left="4346" w:hanging="360"/>
      </w:pPr>
      <w:rPr>
        <w:rFonts w:ascii="Courier New" w:hAnsi="Courier New" w:hint="default"/>
      </w:rPr>
    </w:lvl>
    <w:lvl w:ilvl="5" w:tplc="040C0005" w:tentative="1">
      <w:start w:val="1"/>
      <w:numFmt w:val="bullet"/>
      <w:lvlText w:val=""/>
      <w:lvlJc w:val="left"/>
      <w:pPr>
        <w:ind w:left="5066" w:hanging="360"/>
      </w:pPr>
      <w:rPr>
        <w:rFonts w:ascii="Wingdings" w:hAnsi="Wingdings" w:hint="default"/>
      </w:rPr>
    </w:lvl>
    <w:lvl w:ilvl="6" w:tplc="040C0001" w:tentative="1">
      <w:start w:val="1"/>
      <w:numFmt w:val="bullet"/>
      <w:lvlText w:val=""/>
      <w:lvlJc w:val="left"/>
      <w:pPr>
        <w:ind w:left="5786" w:hanging="360"/>
      </w:pPr>
      <w:rPr>
        <w:rFonts w:ascii="Symbol" w:hAnsi="Symbol" w:hint="default"/>
      </w:rPr>
    </w:lvl>
    <w:lvl w:ilvl="7" w:tplc="040C0003" w:tentative="1">
      <w:start w:val="1"/>
      <w:numFmt w:val="bullet"/>
      <w:lvlText w:val="o"/>
      <w:lvlJc w:val="left"/>
      <w:pPr>
        <w:ind w:left="6506" w:hanging="360"/>
      </w:pPr>
      <w:rPr>
        <w:rFonts w:ascii="Courier New" w:hAnsi="Courier New" w:hint="default"/>
      </w:rPr>
    </w:lvl>
    <w:lvl w:ilvl="8" w:tplc="040C0005" w:tentative="1">
      <w:start w:val="1"/>
      <w:numFmt w:val="bullet"/>
      <w:lvlText w:val=""/>
      <w:lvlJc w:val="left"/>
      <w:pPr>
        <w:ind w:left="7226" w:hanging="360"/>
      </w:pPr>
      <w:rPr>
        <w:rFonts w:ascii="Wingdings" w:hAnsi="Wingdings" w:hint="default"/>
      </w:rPr>
    </w:lvl>
  </w:abstractNum>
  <w:abstractNum w:abstractNumId="13" w15:restartNumberingAfterBreak="0">
    <w:nsid w:val="604D3FA4"/>
    <w:multiLevelType w:val="hybridMultilevel"/>
    <w:tmpl w:val="523422E8"/>
    <w:lvl w:ilvl="0" w:tplc="AB022178">
      <w:start w:val="1"/>
      <w:numFmt w:val="bullet"/>
      <w:lvlText w:val="–"/>
      <w:lvlJc w:val="left"/>
      <w:pPr>
        <w:ind w:left="1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FAB6BE">
      <w:start w:val="1"/>
      <w:numFmt w:val="bullet"/>
      <w:lvlText w:val="o"/>
      <w:lvlJc w:val="left"/>
      <w:pPr>
        <w:ind w:left="1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CF244C6">
      <w:start w:val="1"/>
      <w:numFmt w:val="bullet"/>
      <w:lvlText w:val="▪"/>
      <w:lvlJc w:val="left"/>
      <w:pPr>
        <w:ind w:left="1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386403A">
      <w:start w:val="1"/>
      <w:numFmt w:val="bullet"/>
      <w:lvlText w:val="•"/>
      <w:lvlJc w:val="left"/>
      <w:pPr>
        <w:ind w:left="2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8687F0">
      <w:start w:val="1"/>
      <w:numFmt w:val="bullet"/>
      <w:lvlText w:val="o"/>
      <w:lvlJc w:val="left"/>
      <w:pPr>
        <w:ind w:left="3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A72FC0C">
      <w:start w:val="1"/>
      <w:numFmt w:val="bullet"/>
      <w:lvlText w:val="▪"/>
      <w:lvlJc w:val="left"/>
      <w:pPr>
        <w:ind w:left="3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8AE1236">
      <w:start w:val="1"/>
      <w:numFmt w:val="bullet"/>
      <w:lvlText w:val="•"/>
      <w:lvlJc w:val="left"/>
      <w:pPr>
        <w:ind w:left="46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B82CB4">
      <w:start w:val="1"/>
      <w:numFmt w:val="bullet"/>
      <w:lvlText w:val="o"/>
      <w:lvlJc w:val="left"/>
      <w:pPr>
        <w:ind w:left="5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76E7052">
      <w:start w:val="1"/>
      <w:numFmt w:val="bullet"/>
      <w:lvlText w:val="▪"/>
      <w:lvlJc w:val="left"/>
      <w:pPr>
        <w:ind w:left="6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60B0ACB"/>
    <w:multiLevelType w:val="hybridMultilevel"/>
    <w:tmpl w:val="5C44F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217ABE"/>
    <w:multiLevelType w:val="multilevel"/>
    <w:tmpl w:val="535A1970"/>
    <w:styleLink w:val="Listeactuelle1"/>
    <w:lvl w:ilvl="0">
      <w:start w:val="28"/>
      <w:numFmt w:val="decimal"/>
      <w:lvlText w:val="%1."/>
      <w:lvlJc w:val="left"/>
      <w:pPr>
        <w:ind w:left="29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1">
      <w:start w:val="1"/>
      <w:numFmt w:val="lowerLetter"/>
      <w:lvlText w:val="%2"/>
      <w:lvlJc w:val="left"/>
      <w:pPr>
        <w:ind w:left="108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0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B667A4F"/>
    <w:multiLevelType w:val="hybridMultilevel"/>
    <w:tmpl w:val="E5D25096"/>
    <w:lvl w:ilvl="0" w:tplc="DD6069B8">
      <w:start w:val="1"/>
      <w:numFmt w:val="bullet"/>
      <w:lvlText w:val="-"/>
      <w:lvlJc w:val="left"/>
      <w:pPr>
        <w:ind w:left="74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4D426D3A">
      <w:start w:val="1"/>
      <w:numFmt w:val="bullet"/>
      <w:lvlText w:val="o"/>
      <w:lvlJc w:val="left"/>
      <w:pPr>
        <w:ind w:left="144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A2146C96">
      <w:start w:val="1"/>
      <w:numFmt w:val="bullet"/>
      <w:lvlText w:val="▪"/>
      <w:lvlJc w:val="left"/>
      <w:pPr>
        <w:ind w:left="21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0ED2F59E">
      <w:start w:val="1"/>
      <w:numFmt w:val="bullet"/>
      <w:lvlText w:val="•"/>
      <w:lvlJc w:val="left"/>
      <w:pPr>
        <w:ind w:left="28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516E5BBC">
      <w:start w:val="1"/>
      <w:numFmt w:val="bullet"/>
      <w:lvlText w:val="o"/>
      <w:lvlJc w:val="left"/>
      <w:pPr>
        <w:ind w:left="36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B9EE9442">
      <w:start w:val="1"/>
      <w:numFmt w:val="bullet"/>
      <w:lvlText w:val="▪"/>
      <w:lvlJc w:val="left"/>
      <w:pPr>
        <w:ind w:left="43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2A94ECE4">
      <w:start w:val="1"/>
      <w:numFmt w:val="bullet"/>
      <w:lvlText w:val="•"/>
      <w:lvlJc w:val="left"/>
      <w:pPr>
        <w:ind w:left="504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78861E8A">
      <w:start w:val="1"/>
      <w:numFmt w:val="bullet"/>
      <w:lvlText w:val="o"/>
      <w:lvlJc w:val="left"/>
      <w:pPr>
        <w:ind w:left="57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F64C6982">
      <w:start w:val="1"/>
      <w:numFmt w:val="bullet"/>
      <w:lvlText w:val="▪"/>
      <w:lvlJc w:val="left"/>
      <w:pPr>
        <w:ind w:left="64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C5A7870"/>
    <w:multiLevelType w:val="hybridMultilevel"/>
    <w:tmpl w:val="45AE905C"/>
    <w:lvl w:ilvl="0" w:tplc="BD8AFCA6">
      <w:start w:val="14"/>
      <w:numFmt w:val="decimal"/>
      <w:lvlText w:val="%1"/>
      <w:lvlJc w:val="left"/>
      <w:pPr>
        <w:ind w:left="299"/>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F04E5EA4">
      <w:start w:val="1"/>
      <w:numFmt w:val="lowerLetter"/>
      <w:lvlText w:val="%2"/>
      <w:lvlJc w:val="left"/>
      <w:pPr>
        <w:ind w:left="10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4CD4ECF4">
      <w:start w:val="1"/>
      <w:numFmt w:val="lowerRoman"/>
      <w:lvlText w:val="%3"/>
      <w:lvlJc w:val="left"/>
      <w:pPr>
        <w:ind w:left="18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ED5A1E94">
      <w:start w:val="1"/>
      <w:numFmt w:val="decimal"/>
      <w:lvlText w:val="%4"/>
      <w:lvlJc w:val="left"/>
      <w:pPr>
        <w:ind w:left="25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62548690">
      <w:start w:val="1"/>
      <w:numFmt w:val="lowerLetter"/>
      <w:lvlText w:val="%5"/>
      <w:lvlJc w:val="left"/>
      <w:pPr>
        <w:ind w:left="324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DC5C3028">
      <w:start w:val="1"/>
      <w:numFmt w:val="lowerRoman"/>
      <w:lvlText w:val="%6"/>
      <w:lvlJc w:val="left"/>
      <w:pPr>
        <w:ind w:left="39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D7520C54">
      <w:start w:val="1"/>
      <w:numFmt w:val="decimal"/>
      <w:lvlText w:val="%7"/>
      <w:lvlJc w:val="left"/>
      <w:pPr>
        <w:ind w:left="46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663EF9FC">
      <w:start w:val="1"/>
      <w:numFmt w:val="lowerLetter"/>
      <w:lvlText w:val="%8"/>
      <w:lvlJc w:val="left"/>
      <w:pPr>
        <w:ind w:left="54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D21E551E">
      <w:start w:val="1"/>
      <w:numFmt w:val="lowerRoman"/>
      <w:lvlText w:val="%9"/>
      <w:lvlJc w:val="left"/>
      <w:pPr>
        <w:ind w:left="61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F7C2D88"/>
    <w:multiLevelType w:val="hybridMultilevel"/>
    <w:tmpl w:val="E1121B34"/>
    <w:lvl w:ilvl="0" w:tplc="D918F0F4">
      <w:start w:val="1"/>
      <w:numFmt w:val="bullet"/>
      <w:lvlText w:val=""/>
      <w:lvlJc w:val="left"/>
      <w:pPr>
        <w:ind w:left="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70F4D5A0">
      <w:start w:val="1"/>
      <w:numFmt w:val="bullet"/>
      <w:lvlText w:val="o"/>
      <w:lvlJc w:val="left"/>
      <w:pPr>
        <w:ind w:left="10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B48ADE">
      <w:start w:val="1"/>
      <w:numFmt w:val="bullet"/>
      <w:lvlText w:val="▪"/>
      <w:lvlJc w:val="left"/>
      <w:pPr>
        <w:ind w:left="18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DF83688">
      <w:start w:val="1"/>
      <w:numFmt w:val="bullet"/>
      <w:lvlText w:val="•"/>
      <w:lvlJc w:val="left"/>
      <w:pPr>
        <w:ind w:left="25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7CE6BC">
      <w:start w:val="1"/>
      <w:numFmt w:val="bullet"/>
      <w:lvlText w:val="o"/>
      <w:lvlJc w:val="left"/>
      <w:pPr>
        <w:ind w:left="32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0CBCCE">
      <w:start w:val="1"/>
      <w:numFmt w:val="bullet"/>
      <w:lvlText w:val="▪"/>
      <w:lvlJc w:val="left"/>
      <w:pPr>
        <w:ind w:left="39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C30265E">
      <w:start w:val="1"/>
      <w:numFmt w:val="bullet"/>
      <w:lvlText w:val="•"/>
      <w:lvlJc w:val="left"/>
      <w:pPr>
        <w:ind w:left="46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38050C">
      <w:start w:val="1"/>
      <w:numFmt w:val="bullet"/>
      <w:lvlText w:val="o"/>
      <w:lvlJc w:val="left"/>
      <w:pPr>
        <w:ind w:left="54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2C9B96">
      <w:start w:val="1"/>
      <w:numFmt w:val="bullet"/>
      <w:lvlText w:val="▪"/>
      <w:lvlJc w:val="left"/>
      <w:pPr>
        <w:ind w:left="61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21F5C00"/>
    <w:multiLevelType w:val="hybridMultilevel"/>
    <w:tmpl w:val="83E8F54E"/>
    <w:lvl w:ilvl="0" w:tplc="60C6EA8C">
      <w:start w:val="36"/>
      <w:numFmt w:val="decimal"/>
      <w:lvlText w:val="%1-"/>
      <w:lvlJc w:val="left"/>
      <w:pPr>
        <w:ind w:left="374"/>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A7722E92">
      <w:start w:val="1"/>
      <w:numFmt w:val="lowerLetter"/>
      <w:lvlText w:val="%2"/>
      <w:lvlJc w:val="left"/>
      <w:pPr>
        <w:ind w:left="10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24568468">
      <w:start w:val="1"/>
      <w:numFmt w:val="lowerRoman"/>
      <w:lvlText w:val="%3"/>
      <w:lvlJc w:val="left"/>
      <w:pPr>
        <w:ind w:left="18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086C860A">
      <w:start w:val="1"/>
      <w:numFmt w:val="decimal"/>
      <w:lvlText w:val="%4"/>
      <w:lvlJc w:val="left"/>
      <w:pPr>
        <w:ind w:left="25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CAF8102E">
      <w:start w:val="1"/>
      <w:numFmt w:val="lowerLetter"/>
      <w:lvlText w:val="%5"/>
      <w:lvlJc w:val="left"/>
      <w:pPr>
        <w:ind w:left="324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F8BA8702">
      <w:start w:val="1"/>
      <w:numFmt w:val="lowerRoman"/>
      <w:lvlText w:val="%6"/>
      <w:lvlJc w:val="left"/>
      <w:pPr>
        <w:ind w:left="39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D90A0A72">
      <w:start w:val="1"/>
      <w:numFmt w:val="decimal"/>
      <w:lvlText w:val="%7"/>
      <w:lvlJc w:val="left"/>
      <w:pPr>
        <w:ind w:left="46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1A3E1042">
      <w:start w:val="1"/>
      <w:numFmt w:val="lowerLetter"/>
      <w:lvlText w:val="%8"/>
      <w:lvlJc w:val="left"/>
      <w:pPr>
        <w:ind w:left="54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06B24228">
      <w:start w:val="1"/>
      <w:numFmt w:val="lowerRoman"/>
      <w:lvlText w:val="%9"/>
      <w:lvlJc w:val="left"/>
      <w:pPr>
        <w:ind w:left="61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DC52FB5"/>
    <w:multiLevelType w:val="hybridMultilevel"/>
    <w:tmpl w:val="535A1970"/>
    <w:lvl w:ilvl="0" w:tplc="FFFFFFFF">
      <w:start w:val="28"/>
      <w:numFmt w:val="decimal"/>
      <w:lvlText w:val="%1."/>
      <w:lvlJc w:val="left"/>
      <w:pPr>
        <w:ind w:left="29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08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0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2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4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6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68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0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2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abstractNum>
  <w:num w:numId="1" w16cid:durableId="2067758286">
    <w:abstractNumId w:val="9"/>
  </w:num>
  <w:num w:numId="2" w16cid:durableId="611940222">
    <w:abstractNumId w:val="17"/>
  </w:num>
  <w:num w:numId="3" w16cid:durableId="605160296">
    <w:abstractNumId w:val="10"/>
  </w:num>
  <w:num w:numId="4" w16cid:durableId="861867107">
    <w:abstractNumId w:val="19"/>
  </w:num>
  <w:num w:numId="5" w16cid:durableId="1444688198">
    <w:abstractNumId w:val="18"/>
  </w:num>
  <w:num w:numId="6" w16cid:durableId="162749242">
    <w:abstractNumId w:val="13"/>
  </w:num>
  <w:num w:numId="7" w16cid:durableId="1244757629">
    <w:abstractNumId w:val="4"/>
  </w:num>
  <w:num w:numId="8" w16cid:durableId="857159307">
    <w:abstractNumId w:val="6"/>
  </w:num>
  <w:num w:numId="9" w16cid:durableId="825627709">
    <w:abstractNumId w:val="5"/>
  </w:num>
  <w:num w:numId="10" w16cid:durableId="1642805757">
    <w:abstractNumId w:val="16"/>
  </w:num>
  <w:num w:numId="11" w16cid:durableId="98187669">
    <w:abstractNumId w:val="8"/>
  </w:num>
  <w:num w:numId="12" w16cid:durableId="1947737424">
    <w:abstractNumId w:val="1"/>
  </w:num>
  <w:num w:numId="13" w16cid:durableId="1487670510">
    <w:abstractNumId w:val="14"/>
  </w:num>
  <w:num w:numId="14" w16cid:durableId="331758189">
    <w:abstractNumId w:val="7"/>
  </w:num>
  <w:num w:numId="15" w16cid:durableId="130098292">
    <w:abstractNumId w:val="12"/>
  </w:num>
  <w:num w:numId="16" w16cid:durableId="511182313">
    <w:abstractNumId w:val="3"/>
  </w:num>
  <w:num w:numId="17" w16cid:durableId="1467893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30089469">
    <w:abstractNumId w:val="0"/>
  </w:num>
  <w:num w:numId="19" w16cid:durableId="1850212715">
    <w:abstractNumId w:val="20"/>
  </w:num>
  <w:num w:numId="20" w16cid:durableId="1858502388">
    <w:abstractNumId w:val="2"/>
  </w:num>
  <w:num w:numId="21" w16cid:durableId="311642862">
    <w:abstractNumId w:val="15"/>
  </w:num>
  <w:num w:numId="22" w16cid:durableId="21275769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93B"/>
    <w:rsid w:val="00007087"/>
    <w:rsid w:val="00012A2A"/>
    <w:rsid w:val="00025516"/>
    <w:rsid w:val="00027F00"/>
    <w:rsid w:val="000E0872"/>
    <w:rsid w:val="000F0CFE"/>
    <w:rsid w:val="000F62E2"/>
    <w:rsid w:val="001140A9"/>
    <w:rsid w:val="00176DCC"/>
    <w:rsid w:val="001B2F70"/>
    <w:rsid w:val="001C4FCD"/>
    <w:rsid w:val="001D299A"/>
    <w:rsid w:val="001D3F7D"/>
    <w:rsid w:val="001D40F8"/>
    <w:rsid w:val="001F393B"/>
    <w:rsid w:val="001F6802"/>
    <w:rsid w:val="00217AAD"/>
    <w:rsid w:val="00224FC4"/>
    <w:rsid w:val="00232C26"/>
    <w:rsid w:val="002567BF"/>
    <w:rsid w:val="00261990"/>
    <w:rsid w:val="002D78FC"/>
    <w:rsid w:val="003339DE"/>
    <w:rsid w:val="00364320"/>
    <w:rsid w:val="003A07CA"/>
    <w:rsid w:val="003A172D"/>
    <w:rsid w:val="003E13E5"/>
    <w:rsid w:val="003E2292"/>
    <w:rsid w:val="00436B43"/>
    <w:rsid w:val="00477F00"/>
    <w:rsid w:val="004C2B94"/>
    <w:rsid w:val="004C4C72"/>
    <w:rsid w:val="004D4084"/>
    <w:rsid w:val="00524CA4"/>
    <w:rsid w:val="00554B05"/>
    <w:rsid w:val="005677CA"/>
    <w:rsid w:val="005B1424"/>
    <w:rsid w:val="005B6928"/>
    <w:rsid w:val="005D48EE"/>
    <w:rsid w:val="00605B14"/>
    <w:rsid w:val="006811AB"/>
    <w:rsid w:val="00686CFE"/>
    <w:rsid w:val="006C44E4"/>
    <w:rsid w:val="006D186C"/>
    <w:rsid w:val="006E0514"/>
    <w:rsid w:val="00726D1A"/>
    <w:rsid w:val="00775FDC"/>
    <w:rsid w:val="007924D9"/>
    <w:rsid w:val="00796BDD"/>
    <w:rsid w:val="007A3FDF"/>
    <w:rsid w:val="007B64AD"/>
    <w:rsid w:val="008200E5"/>
    <w:rsid w:val="00844BCE"/>
    <w:rsid w:val="00882888"/>
    <w:rsid w:val="008B5B64"/>
    <w:rsid w:val="008D15C1"/>
    <w:rsid w:val="00932706"/>
    <w:rsid w:val="00957514"/>
    <w:rsid w:val="0098676B"/>
    <w:rsid w:val="00990945"/>
    <w:rsid w:val="00A408BF"/>
    <w:rsid w:val="00A6235A"/>
    <w:rsid w:val="00AB633A"/>
    <w:rsid w:val="00AC7D22"/>
    <w:rsid w:val="00AF4FFE"/>
    <w:rsid w:val="00B76E50"/>
    <w:rsid w:val="00BE1A4E"/>
    <w:rsid w:val="00C219AC"/>
    <w:rsid w:val="00C50379"/>
    <w:rsid w:val="00C941BF"/>
    <w:rsid w:val="00DE18B0"/>
    <w:rsid w:val="00DF54BB"/>
    <w:rsid w:val="00DF5E3E"/>
    <w:rsid w:val="00E766C2"/>
    <w:rsid w:val="00E84C7D"/>
    <w:rsid w:val="00EA5648"/>
    <w:rsid w:val="00EC1831"/>
    <w:rsid w:val="00ED4B52"/>
    <w:rsid w:val="00EE4D89"/>
    <w:rsid w:val="00F1533B"/>
    <w:rsid w:val="00F60457"/>
    <w:rsid w:val="00FB3A56"/>
    <w:rsid w:val="00FC5A5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9798"/>
  <w15:docId w15:val="{3EC9EE49-24AB-8749-A23E-A50E41FA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4BB"/>
    <w:pPr>
      <w:spacing w:after="6" w:line="247" w:lineRule="auto"/>
      <w:jc w:val="both"/>
    </w:pPr>
    <w:rPr>
      <w:rFonts w:ascii="Arial" w:eastAsia="Cambria Math" w:hAnsi="Arial" w:cs="Arial"/>
      <w:color w:val="000000"/>
      <w:sz w:val="22"/>
      <w:lang w:eastAsia="fr-FR" w:bidi="fr-FR"/>
    </w:rPr>
  </w:style>
  <w:style w:type="paragraph" w:styleId="Titre1">
    <w:name w:val="heading 1"/>
    <w:next w:val="Normal"/>
    <w:link w:val="Titre1Car"/>
    <w:uiPriority w:val="9"/>
    <w:qFormat/>
    <w:rsid w:val="00AF4FFE"/>
    <w:pPr>
      <w:keepNext/>
      <w:keepLines/>
      <w:numPr>
        <w:numId w:val="16"/>
      </w:numPr>
      <w:spacing w:after="371" w:line="259" w:lineRule="auto"/>
      <w:outlineLvl w:val="0"/>
    </w:pPr>
    <w:rPr>
      <w:rFonts w:ascii="Arial" w:eastAsia="Cambria Math" w:hAnsi="Arial" w:cs="Arial"/>
      <w:b/>
      <w:bCs/>
      <w:color w:val="000000"/>
      <w:sz w:val="28"/>
      <w:szCs w:val="28"/>
    </w:rPr>
  </w:style>
  <w:style w:type="paragraph" w:styleId="Titre2">
    <w:name w:val="heading 2"/>
    <w:next w:val="Normal"/>
    <w:link w:val="Titre2Car"/>
    <w:uiPriority w:val="9"/>
    <w:unhideWhenUsed/>
    <w:qFormat/>
    <w:rsid w:val="00AF4FFE"/>
    <w:pPr>
      <w:keepNext/>
      <w:keepLines/>
      <w:numPr>
        <w:ilvl w:val="1"/>
        <w:numId w:val="16"/>
      </w:numPr>
      <w:spacing w:line="259" w:lineRule="auto"/>
      <w:ind w:right="41"/>
      <w:outlineLvl w:val="1"/>
    </w:pPr>
    <w:rPr>
      <w:rFonts w:ascii="Arial" w:eastAsia="Cambria Math" w:hAnsi="Arial" w:cs="Arial"/>
      <w:b/>
      <w:bCs/>
      <w:color w:val="000000"/>
    </w:rPr>
  </w:style>
  <w:style w:type="paragraph" w:styleId="Titre3">
    <w:name w:val="heading 3"/>
    <w:next w:val="Normal"/>
    <w:link w:val="Titre3Car"/>
    <w:uiPriority w:val="9"/>
    <w:unhideWhenUsed/>
    <w:qFormat/>
    <w:rsid w:val="00AF4FFE"/>
    <w:pPr>
      <w:keepNext/>
      <w:keepLines/>
      <w:numPr>
        <w:ilvl w:val="2"/>
        <w:numId w:val="16"/>
      </w:numPr>
      <w:spacing w:after="77" w:line="259" w:lineRule="auto"/>
      <w:ind w:left="851" w:right="42" w:hanging="142"/>
      <w:outlineLvl w:val="2"/>
    </w:pPr>
    <w:rPr>
      <w:rFonts w:ascii="Arial" w:eastAsia="Cambria Math" w:hAnsi="Arial" w:cs="Arial"/>
      <w:b/>
      <w:bCs/>
      <w:color w:val="000000" w:themeColor="text1"/>
      <w:sz w:val="22"/>
      <w:szCs w:val="22"/>
    </w:rPr>
  </w:style>
  <w:style w:type="paragraph" w:styleId="Titre4">
    <w:name w:val="heading 4"/>
    <w:next w:val="Normal"/>
    <w:link w:val="Titre4Car"/>
    <w:uiPriority w:val="9"/>
    <w:unhideWhenUsed/>
    <w:qFormat/>
    <w:pPr>
      <w:keepNext/>
      <w:keepLines/>
      <w:numPr>
        <w:ilvl w:val="3"/>
        <w:numId w:val="16"/>
      </w:numPr>
      <w:spacing w:line="259" w:lineRule="auto"/>
      <w:ind w:right="46"/>
      <w:jc w:val="center"/>
      <w:outlineLvl w:val="3"/>
    </w:pPr>
    <w:rPr>
      <w:rFonts w:ascii="Cambria Math" w:eastAsia="Cambria Math" w:hAnsi="Cambria Math" w:cs="Cambria Math"/>
      <w:color w:val="942093"/>
    </w:rPr>
  </w:style>
  <w:style w:type="paragraph" w:styleId="Titre5">
    <w:name w:val="heading 5"/>
    <w:next w:val="Normal"/>
    <w:link w:val="Titre5Car"/>
    <w:uiPriority w:val="9"/>
    <w:unhideWhenUsed/>
    <w:qFormat/>
    <w:pPr>
      <w:keepNext/>
      <w:keepLines/>
      <w:numPr>
        <w:ilvl w:val="4"/>
        <w:numId w:val="16"/>
      </w:numPr>
      <w:spacing w:after="77" w:line="259" w:lineRule="auto"/>
      <w:ind w:right="42"/>
      <w:jc w:val="center"/>
      <w:outlineLvl w:val="4"/>
    </w:pPr>
    <w:rPr>
      <w:rFonts w:ascii="Cambria Math" w:eastAsia="Cambria Math" w:hAnsi="Cambria Math" w:cs="Cambria Math"/>
      <w:color w:val="0432FF"/>
    </w:rPr>
  </w:style>
  <w:style w:type="paragraph" w:styleId="Titre6">
    <w:name w:val="heading 6"/>
    <w:next w:val="Normal"/>
    <w:link w:val="Titre6Car"/>
    <w:uiPriority w:val="9"/>
    <w:unhideWhenUsed/>
    <w:qFormat/>
    <w:pPr>
      <w:keepNext/>
      <w:keepLines/>
      <w:numPr>
        <w:ilvl w:val="5"/>
        <w:numId w:val="16"/>
      </w:numPr>
      <w:spacing w:after="77" w:line="259" w:lineRule="auto"/>
      <w:ind w:right="42"/>
      <w:jc w:val="center"/>
      <w:outlineLvl w:val="5"/>
    </w:pPr>
    <w:rPr>
      <w:rFonts w:ascii="Cambria Math" w:eastAsia="Cambria Math" w:hAnsi="Cambria Math" w:cs="Cambria Math"/>
      <w:color w:val="0432FF"/>
    </w:rPr>
  </w:style>
  <w:style w:type="paragraph" w:styleId="Titre7">
    <w:name w:val="heading 7"/>
    <w:basedOn w:val="Normal"/>
    <w:next w:val="Normal"/>
    <w:link w:val="Titre7Car"/>
    <w:uiPriority w:val="9"/>
    <w:semiHidden/>
    <w:unhideWhenUsed/>
    <w:qFormat/>
    <w:rsid w:val="0098676B"/>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8676B"/>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8676B"/>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link w:val="Titre4"/>
    <w:rPr>
      <w:rFonts w:ascii="Cambria Math" w:eastAsia="Cambria Math" w:hAnsi="Cambria Math" w:cs="Cambria Math"/>
      <w:color w:val="942093"/>
      <w:sz w:val="24"/>
    </w:rPr>
  </w:style>
  <w:style w:type="character" w:customStyle="1" w:styleId="Titre2Car">
    <w:name w:val="Titre 2 Car"/>
    <w:link w:val="Titre2"/>
    <w:uiPriority w:val="9"/>
    <w:rsid w:val="00AF4FFE"/>
    <w:rPr>
      <w:rFonts w:ascii="Arial" w:eastAsia="Cambria Math" w:hAnsi="Arial" w:cs="Arial"/>
      <w:b/>
      <w:bCs/>
      <w:color w:val="000000"/>
    </w:rPr>
  </w:style>
  <w:style w:type="character" w:customStyle="1" w:styleId="Titre1Car">
    <w:name w:val="Titre 1 Car"/>
    <w:link w:val="Titre1"/>
    <w:uiPriority w:val="9"/>
    <w:rsid w:val="00AF4FFE"/>
    <w:rPr>
      <w:rFonts w:ascii="Arial" w:eastAsia="Cambria Math" w:hAnsi="Arial" w:cs="Arial"/>
      <w:b/>
      <w:bCs/>
      <w:color w:val="000000"/>
      <w:sz w:val="28"/>
      <w:szCs w:val="28"/>
    </w:rPr>
  </w:style>
  <w:style w:type="paragraph" w:customStyle="1" w:styleId="footnotedescription">
    <w:name w:val="footnote description"/>
    <w:next w:val="Normal"/>
    <w:link w:val="footnotedescriptionChar"/>
    <w:hidden/>
    <w:pPr>
      <w:spacing w:after="47" w:line="251" w:lineRule="auto"/>
      <w:ind w:left="21" w:right="29"/>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Titre6Car">
    <w:name w:val="Titre 6 Car"/>
    <w:link w:val="Titre6"/>
    <w:rPr>
      <w:rFonts w:ascii="Cambria Math" w:eastAsia="Cambria Math" w:hAnsi="Cambria Math" w:cs="Cambria Math"/>
      <w:color w:val="0432FF"/>
      <w:sz w:val="24"/>
    </w:rPr>
  </w:style>
  <w:style w:type="character" w:customStyle="1" w:styleId="Titre3Car">
    <w:name w:val="Titre 3 Car"/>
    <w:link w:val="Titre3"/>
    <w:uiPriority w:val="9"/>
    <w:rsid w:val="00AF4FFE"/>
    <w:rPr>
      <w:rFonts w:ascii="Arial" w:eastAsia="Cambria Math" w:hAnsi="Arial" w:cs="Arial"/>
      <w:b/>
      <w:bCs/>
      <w:color w:val="000000" w:themeColor="text1"/>
      <w:sz w:val="22"/>
      <w:szCs w:val="22"/>
    </w:rPr>
  </w:style>
  <w:style w:type="character" w:customStyle="1" w:styleId="Titre5Car">
    <w:name w:val="Titre 5 Car"/>
    <w:link w:val="Titre5"/>
    <w:rPr>
      <w:rFonts w:ascii="Cambria Math" w:eastAsia="Cambria Math" w:hAnsi="Cambria Math" w:cs="Cambria Math"/>
      <w:color w:val="0432FF"/>
      <w:sz w:val="24"/>
    </w:rPr>
  </w:style>
  <w:style w:type="character" w:customStyle="1" w:styleId="footnotemark">
    <w:name w:val="footnote mark"/>
    <w:hidden/>
    <w:rPr>
      <w:rFonts w:ascii="Arial" w:eastAsia="Arial" w:hAnsi="Arial" w:cs="Arial"/>
      <w:color w:val="000000"/>
      <w:sz w:val="16"/>
      <w:vertAlign w:val="superscript"/>
    </w:rPr>
  </w:style>
  <w:style w:type="table" w:customStyle="1" w:styleId="TableGrid">
    <w:name w:val="TableGrid"/>
    <w:tblPr>
      <w:tblCellMar>
        <w:top w:w="0" w:type="dxa"/>
        <w:left w:w="0" w:type="dxa"/>
        <w:bottom w:w="0" w:type="dxa"/>
        <w:right w:w="0" w:type="dxa"/>
      </w:tblCellMar>
    </w:tblPr>
  </w:style>
  <w:style w:type="paragraph" w:customStyle="1" w:styleId="Standard">
    <w:name w:val="Standard"/>
    <w:rsid w:val="00AB633A"/>
    <w:pPr>
      <w:suppressAutoHyphens/>
      <w:autoSpaceDN w:val="0"/>
      <w:textAlignment w:val="baseline"/>
    </w:pPr>
    <w:rPr>
      <w:rFonts w:ascii="Liberation Serif" w:eastAsia="Noto Serif CJK SC" w:hAnsi="Liberation Serif" w:cs="Lohit Devanagari"/>
      <w:kern w:val="3"/>
      <w:lang w:bidi="hi-IN"/>
      <w14:ligatures w14:val="none"/>
    </w:rPr>
  </w:style>
  <w:style w:type="character" w:customStyle="1" w:styleId="Aucun">
    <w:name w:val="Aucun"/>
    <w:rsid w:val="00AB633A"/>
    <w:rPr>
      <w:lang w:val="fr-FR"/>
    </w:rPr>
  </w:style>
  <w:style w:type="paragraph" w:customStyle="1" w:styleId="Corps">
    <w:name w:val="Corps"/>
    <w:rsid w:val="00AB633A"/>
    <w:pPr>
      <w:pBdr>
        <w:top w:val="nil"/>
        <w:left w:val="nil"/>
        <w:bottom w:val="nil"/>
        <w:right w:val="nil"/>
        <w:between w:val="nil"/>
        <w:bar w:val="nil"/>
      </w:pBdr>
    </w:pPr>
    <w:rPr>
      <w:rFonts w:ascii="Times New Roman" w:eastAsia="Arial Unicode MS" w:hAnsi="Times New Roman" w:cs="Arial Unicode MS"/>
      <w:color w:val="000000"/>
      <w:kern w:val="0"/>
      <w:u w:color="000000"/>
      <w:bdr w:val="nil"/>
      <w:lang w:eastAsia="fr-FR"/>
      <w14:ligatures w14:val="none"/>
    </w:rPr>
  </w:style>
  <w:style w:type="numbering" w:customStyle="1" w:styleId="Style2import">
    <w:name w:val="Style 2 importé"/>
    <w:rsid w:val="00AB633A"/>
    <w:pPr>
      <w:numPr>
        <w:numId w:val="11"/>
      </w:numPr>
    </w:pPr>
  </w:style>
  <w:style w:type="character" w:customStyle="1" w:styleId="Hyperlink0">
    <w:name w:val="Hyperlink.0"/>
    <w:basedOn w:val="Policepardfaut"/>
    <w:rsid w:val="00AB633A"/>
    <w:rPr>
      <w:rFonts w:ascii="Arial" w:eastAsia="Arial" w:hAnsi="Arial" w:cs="Arial"/>
      <w:i/>
      <w:iCs/>
      <w:color w:val="0000FF"/>
      <w:sz w:val="22"/>
      <w:szCs w:val="22"/>
      <w:u w:val="single" w:color="0000FF"/>
      <w14:textOutline w14:w="0" w14:cap="rnd" w14:cmpd="sng" w14:algn="ctr">
        <w14:noFill/>
        <w14:prstDash w14:val="solid"/>
        <w14:bevel/>
      </w14:textOutline>
    </w:rPr>
  </w:style>
  <w:style w:type="paragraph" w:styleId="Commentaire">
    <w:name w:val="annotation text"/>
    <w:link w:val="CommentaireCar"/>
    <w:rsid w:val="00AB633A"/>
    <w:pPr>
      <w:pBdr>
        <w:top w:val="nil"/>
        <w:left w:val="nil"/>
        <w:bottom w:val="nil"/>
        <w:right w:val="nil"/>
        <w:between w:val="nil"/>
        <w:bar w:val="nil"/>
      </w:pBdr>
    </w:pPr>
    <w:rPr>
      <w:rFonts w:ascii="Times New Roman" w:eastAsia="Arial Unicode MS" w:hAnsi="Times New Roman" w:cs="Arial Unicode MS"/>
      <w:color w:val="000000"/>
      <w:kern w:val="0"/>
      <w:sz w:val="20"/>
      <w:szCs w:val="20"/>
      <w:u w:color="000000"/>
      <w:bdr w:val="nil"/>
      <w:lang w:eastAsia="fr-FR"/>
      <w14:ligatures w14:val="none"/>
    </w:rPr>
  </w:style>
  <w:style w:type="character" w:customStyle="1" w:styleId="CommentaireCar">
    <w:name w:val="Commentaire Car"/>
    <w:basedOn w:val="Policepardfaut"/>
    <w:link w:val="Commentaire"/>
    <w:rsid w:val="00AB633A"/>
    <w:rPr>
      <w:rFonts w:ascii="Times New Roman" w:eastAsia="Arial Unicode MS" w:hAnsi="Times New Roman" w:cs="Arial Unicode MS"/>
      <w:color w:val="000000"/>
      <w:kern w:val="0"/>
      <w:sz w:val="20"/>
      <w:szCs w:val="20"/>
      <w:u w:color="000000"/>
      <w:bdr w:val="nil"/>
      <w:lang w:eastAsia="fr-FR"/>
      <w14:ligatures w14:val="none"/>
    </w:rPr>
  </w:style>
  <w:style w:type="paragraph" w:styleId="Paragraphedeliste">
    <w:name w:val="List Paragraph"/>
    <w:basedOn w:val="Normal"/>
    <w:uiPriority w:val="34"/>
    <w:qFormat/>
    <w:rsid w:val="00AB633A"/>
    <w:pPr>
      <w:spacing w:after="0" w:line="276" w:lineRule="auto"/>
      <w:ind w:left="720"/>
      <w:contextualSpacing/>
      <w:jc w:val="left"/>
    </w:pPr>
    <w:rPr>
      <w:rFonts w:eastAsia="Arial"/>
      <w:color w:val="auto"/>
      <w:kern w:val="0"/>
      <w:szCs w:val="22"/>
      <w:lang w:val="fr" w:bidi="ar-SA"/>
      <w14:ligatures w14:val="none"/>
    </w:rPr>
  </w:style>
  <w:style w:type="paragraph" w:styleId="Notedebasdepage">
    <w:name w:val="footnote text"/>
    <w:basedOn w:val="Normal"/>
    <w:link w:val="NotedebasdepageCar"/>
    <w:uiPriority w:val="99"/>
    <w:unhideWhenUsed/>
    <w:rsid w:val="00AB633A"/>
    <w:pPr>
      <w:spacing w:after="0" w:line="240" w:lineRule="auto"/>
      <w:jc w:val="left"/>
    </w:pPr>
    <w:rPr>
      <w:rFonts w:eastAsia="Arial"/>
      <w:color w:val="auto"/>
      <w:kern w:val="0"/>
      <w:sz w:val="20"/>
      <w:szCs w:val="20"/>
      <w:lang w:val="fr" w:bidi="ar-SA"/>
      <w14:ligatures w14:val="none"/>
    </w:rPr>
  </w:style>
  <w:style w:type="character" w:customStyle="1" w:styleId="NotedebasdepageCar">
    <w:name w:val="Note de bas de page Car"/>
    <w:basedOn w:val="Policepardfaut"/>
    <w:link w:val="Notedebasdepage"/>
    <w:uiPriority w:val="99"/>
    <w:rsid w:val="00AB633A"/>
    <w:rPr>
      <w:rFonts w:ascii="Arial" w:eastAsia="Arial" w:hAnsi="Arial" w:cs="Arial"/>
      <w:kern w:val="0"/>
      <w:sz w:val="20"/>
      <w:szCs w:val="20"/>
      <w:lang w:val="fr" w:eastAsia="fr-FR"/>
      <w14:ligatures w14:val="none"/>
    </w:rPr>
  </w:style>
  <w:style w:type="character" w:styleId="Appelnotedebasdep">
    <w:name w:val="footnote reference"/>
    <w:basedOn w:val="Policepardfaut"/>
    <w:uiPriority w:val="99"/>
    <w:semiHidden/>
    <w:unhideWhenUsed/>
    <w:rsid w:val="00AB633A"/>
    <w:rPr>
      <w:vertAlign w:val="superscript"/>
    </w:rPr>
  </w:style>
  <w:style w:type="character" w:customStyle="1" w:styleId="Titre7Car">
    <w:name w:val="Titre 7 Car"/>
    <w:basedOn w:val="Policepardfaut"/>
    <w:link w:val="Titre7"/>
    <w:uiPriority w:val="9"/>
    <w:semiHidden/>
    <w:rsid w:val="0098676B"/>
    <w:rPr>
      <w:rFonts w:asciiTheme="majorHAnsi" w:eastAsiaTheme="majorEastAsia" w:hAnsiTheme="majorHAnsi" w:cstheme="majorBidi"/>
      <w:i/>
      <w:iCs/>
      <w:color w:val="1F3763" w:themeColor="accent1" w:themeShade="7F"/>
      <w:sz w:val="22"/>
      <w:lang w:eastAsia="fr-FR" w:bidi="fr-FR"/>
    </w:rPr>
  </w:style>
  <w:style w:type="character" w:customStyle="1" w:styleId="Titre8Car">
    <w:name w:val="Titre 8 Car"/>
    <w:basedOn w:val="Policepardfaut"/>
    <w:link w:val="Titre8"/>
    <w:uiPriority w:val="9"/>
    <w:semiHidden/>
    <w:rsid w:val="0098676B"/>
    <w:rPr>
      <w:rFonts w:asciiTheme="majorHAnsi" w:eastAsiaTheme="majorEastAsia" w:hAnsiTheme="majorHAnsi" w:cstheme="majorBidi"/>
      <w:color w:val="272727" w:themeColor="text1" w:themeTint="D8"/>
      <w:sz w:val="21"/>
      <w:szCs w:val="21"/>
      <w:lang w:eastAsia="fr-FR" w:bidi="fr-FR"/>
    </w:rPr>
  </w:style>
  <w:style w:type="character" w:customStyle="1" w:styleId="Titre9Car">
    <w:name w:val="Titre 9 Car"/>
    <w:basedOn w:val="Policepardfaut"/>
    <w:link w:val="Titre9"/>
    <w:uiPriority w:val="9"/>
    <w:semiHidden/>
    <w:rsid w:val="0098676B"/>
    <w:rPr>
      <w:rFonts w:asciiTheme="majorHAnsi" w:eastAsiaTheme="majorEastAsia" w:hAnsiTheme="majorHAnsi" w:cstheme="majorBidi"/>
      <w:i/>
      <w:iCs/>
      <w:color w:val="272727" w:themeColor="text1" w:themeTint="D8"/>
      <w:sz w:val="21"/>
      <w:szCs w:val="21"/>
      <w:lang w:eastAsia="fr-FR" w:bidi="fr-FR"/>
    </w:rPr>
  </w:style>
  <w:style w:type="numbering" w:customStyle="1" w:styleId="Listeactuelle1">
    <w:name w:val="Liste actuelle1"/>
    <w:uiPriority w:val="99"/>
    <w:rsid w:val="00C50379"/>
    <w:pPr>
      <w:numPr>
        <w:numId w:val="21"/>
      </w:numPr>
    </w:pPr>
  </w:style>
  <w:style w:type="paragraph" w:styleId="TM1">
    <w:name w:val="toc 1"/>
    <w:basedOn w:val="Normal"/>
    <w:next w:val="Normal"/>
    <w:autoRedefine/>
    <w:uiPriority w:val="39"/>
    <w:unhideWhenUsed/>
    <w:rsid w:val="00B76E50"/>
    <w:pPr>
      <w:spacing w:after="100"/>
    </w:pPr>
  </w:style>
  <w:style w:type="paragraph" w:styleId="TM2">
    <w:name w:val="toc 2"/>
    <w:basedOn w:val="Normal"/>
    <w:next w:val="Normal"/>
    <w:autoRedefine/>
    <w:uiPriority w:val="39"/>
    <w:unhideWhenUsed/>
    <w:rsid w:val="00B76E50"/>
    <w:pPr>
      <w:spacing w:after="100"/>
      <w:ind w:left="220"/>
    </w:pPr>
  </w:style>
  <w:style w:type="paragraph" w:styleId="TM3">
    <w:name w:val="toc 3"/>
    <w:basedOn w:val="Normal"/>
    <w:next w:val="Normal"/>
    <w:autoRedefine/>
    <w:uiPriority w:val="39"/>
    <w:unhideWhenUsed/>
    <w:rsid w:val="00B76E50"/>
    <w:pPr>
      <w:spacing w:after="100"/>
      <w:ind w:left="440"/>
    </w:pPr>
  </w:style>
  <w:style w:type="character" w:styleId="Lienhypertexte">
    <w:name w:val="Hyperlink"/>
    <w:basedOn w:val="Policepardfaut"/>
    <w:uiPriority w:val="99"/>
    <w:unhideWhenUsed/>
    <w:rsid w:val="00B76E50"/>
    <w:rPr>
      <w:color w:val="0563C1" w:themeColor="hyperlink"/>
      <w:u w:val="single"/>
    </w:rPr>
  </w:style>
  <w:style w:type="character" w:customStyle="1" w:styleId="Mentionnonrsolue1">
    <w:name w:val="Mention non résolue1"/>
    <w:basedOn w:val="Policepardfaut"/>
    <w:uiPriority w:val="99"/>
    <w:semiHidden/>
    <w:unhideWhenUsed/>
    <w:rsid w:val="006E0514"/>
    <w:rPr>
      <w:color w:val="605E5C"/>
      <w:shd w:val="clear" w:color="auto" w:fill="E1DFDD"/>
    </w:rPr>
  </w:style>
  <w:style w:type="character" w:styleId="Lienhypertextesuivivisit">
    <w:name w:val="FollowedHyperlink"/>
    <w:basedOn w:val="Policepardfaut"/>
    <w:uiPriority w:val="99"/>
    <w:semiHidden/>
    <w:unhideWhenUsed/>
    <w:rsid w:val="006E05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1340</Words>
  <Characters>7372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DESBIOLLES</dc:creator>
  <cp:keywords/>
  <cp:lastModifiedBy>Elie LACOMBE</cp:lastModifiedBy>
  <cp:revision>2</cp:revision>
  <cp:lastPrinted>2023-08-26T14:16:00Z</cp:lastPrinted>
  <dcterms:created xsi:type="dcterms:W3CDTF">2024-04-26T12:21:00Z</dcterms:created>
  <dcterms:modified xsi:type="dcterms:W3CDTF">2024-04-26T12:21:00Z</dcterms:modified>
</cp:coreProperties>
</file>