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A0DAA" w14:textId="11F70CB9" w:rsidR="007D38EA" w:rsidRDefault="00C23C95">
      <w:pPr>
        <w:rPr>
          <w:rFonts w:ascii="Times New Roman" w:hAnsi="Times New Roman" w:cs="Times New Roman"/>
          <w:sz w:val="32"/>
          <w:szCs w:val="32"/>
        </w:rPr>
      </w:pPr>
      <w:r w:rsidRPr="003E1487">
        <w:rPr>
          <w:rFonts w:ascii="Times New Roman" w:hAnsi="Times New Roman" w:cs="Times New Roman"/>
          <w:sz w:val="32"/>
          <w:szCs w:val="32"/>
        </w:rPr>
        <w:t>LA REACTION DE CANNIZZARO</w:t>
      </w:r>
      <w:r w:rsidR="00415697">
        <w:rPr>
          <w:rFonts w:ascii="Times New Roman" w:hAnsi="Times New Roman" w:cs="Times New Roman"/>
          <w:sz w:val="32"/>
          <w:szCs w:val="32"/>
        </w:rPr>
        <w:t xml:space="preserve"> (première partie)</w:t>
      </w:r>
    </w:p>
    <w:p w14:paraId="3EEA3E68" w14:textId="1E6C10E8" w:rsidR="002A35B9" w:rsidRPr="003E1487" w:rsidRDefault="002A35B9">
      <w:pPr>
        <w:rPr>
          <w:rFonts w:ascii="Times New Roman" w:hAnsi="Times New Roman" w:cs="Times New Roman"/>
          <w:sz w:val="32"/>
          <w:szCs w:val="32"/>
        </w:rPr>
      </w:pPr>
      <w:r>
        <w:rPr>
          <w:rFonts w:ascii="Times New Roman" w:hAnsi="Times New Roman" w:cs="Times New Roman"/>
          <w:sz w:val="32"/>
          <w:szCs w:val="32"/>
        </w:rPr>
        <w:t>Un grand merci à Raphaël Blareau et ses vidéos géniales !</w:t>
      </w:r>
    </w:p>
    <w:p w14:paraId="6950760B" w14:textId="76E8B35D" w:rsidR="0088657D" w:rsidRPr="003E1487" w:rsidRDefault="0088657D">
      <w:pPr>
        <w:rPr>
          <w:rFonts w:ascii="Times New Roman" w:hAnsi="Times New Roman" w:cs="Times New Roman"/>
          <w:sz w:val="32"/>
          <w:szCs w:val="32"/>
        </w:rPr>
      </w:pPr>
      <w:r w:rsidRPr="003E1487">
        <w:rPr>
          <w:rFonts w:ascii="Times New Roman" w:hAnsi="Times New Roman" w:cs="Times New Roman"/>
          <w:sz w:val="32"/>
          <w:szCs w:val="32"/>
        </w:rPr>
        <w:t xml:space="preserve">Dans ce </w:t>
      </w:r>
      <w:r w:rsidR="00FC18E4">
        <w:rPr>
          <w:rFonts w:ascii="Times New Roman" w:hAnsi="Times New Roman" w:cs="Times New Roman"/>
          <w:sz w:val="32"/>
          <w:szCs w:val="32"/>
        </w:rPr>
        <w:t>document</w:t>
      </w:r>
      <w:r w:rsidRPr="003E1487">
        <w:rPr>
          <w:rFonts w:ascii="Times New Roman" w:hAnsi="Times New Roman" w:cs="Times New Roman"/>
          <w:sz w:val="32"/>
          <w:szCs w:val="32"/>
        </w:rPr>
        <w:t xml:space="preserve"> apparaissent </w:t>
      </w:r>
      <w:r w:rsidRPr="002E10EC">
        <w:rPr>
          <w:rFonts w:ascii="Times New Roman" w:hAnsi="Times New Roman" w:cs="Times New Roman"/>
          <w:color w:val="1F497D" w:themeColor="text2"/>
          <w:sz w:val="32"/>
          <w:szCs w:val="32"/>
        </w:rPr>
        <w:t xml:space="preserve">en bleu </w:t>
      </w:r>
      <w:r w:rsidRPr="003E1487">
        <w:rPr>
          <w:rFonts w:ascii="Times New Roman" w:hAnsi="Times New Roman" w:cs="Times New Roman"/>
          <w:sz w:val="32"/>
          <w:szCs w:val="32"/>
        </w:rPr>
        <w:t>les questions auquelles vous devez répondre</w:t>
      </w:r>
      <w:r w:rsidR="002E10EC">
        <w:rPr>
          <w:rFonts w:ascii="Times New Roman" w:hAnsi="Times New Roman" w:cs="Times New Roman"/>
          <w:sz w:val="32"/>
          <w:szCs w:val="32"/>
        </w:rPr>
        <w:t xml:space="preserve"> et </w:t>
      </w:r>
      <w:r w:rsidR="002E10EC" w:rsidRPr="002E10EC">
        <w:rPr>
          <w:rFonts w:ascii="Times New Roman" w:hAnsi="Times New Roman" w:cs="Times New Roman"/>
          <w:color w:val="FF0000"/>
          <w:sz w:val="32"/>
          <w:szCs w:val="32"/>
        </w:rPr>
        <w:t xml:space="preserve">en rouge </w:t>
      </w:r>
      <w:r w:rsidR="002E10EC">
        <w:rPr>
          <w:rFonts w:ascii="Times New Roman" w:hAnsi="Times New Roman" w:cs="Times New Roman"/>
          <w:sz w:val="32"/>
          <w:szCs w:val="32"/>
        </w:rPr>
        <w:t>le vocabulaire à connaitre.</w:t>
      </w:r>
    </w:p>
    <w:p w14:paraId="6DC0BFFD" w14:textId="45804E9E" w:rsidR="0046051E" w:rsidRPr="003E1487" w:rsidRDefault="0046051E">
      <w:pPr>
        <w:rPr>
          <w:rFonts w:ascii="Times New Roman" w:hAnsi="Times New Roman" w:cs="Times New Roman"/>
          <w:sz w:val="32"/>
          <w:szCs w:val="32"/>
        </w:rPr>
      </w:pPr>
      <w:r w:rsidRPr="003E1487">
        <w:rPr>
          <w:rFonts w:ascii="Times New Roman" w:hAnsi="Times New Roman" w:cs="Times New Roman"/>
          <w:sz w:val="32"/>
          <w:szCs w:val="32"/>
        </w:rPr>
        <w:t>Introduction :</w:t>
      </w:r>
    </w:p>
    <w:p w14:paraId="6654EC72" w14:textId="58E871E0" w:rsidR="0046051E" w:rsidRPr="003E1487" w:rsidRDefault="0046051E">
      <w:pPr>
        <w:rPr>
          <w:rFonts w:ascii="Times New Roman" w:hAnsi="Times New Roman" w:cs="Times New Roman"/>
          <w:sz w:val="32"/>
          <w:szCs w:val="32"/>
        </w:rPr>
      </w:pPr>
      <w:r w:rsidRPr="003E1487">
        <w:rPr>
          <w:rFonts w:ascii="Times New Roman" w:hAnsi="Times New Roman" w:cs="Times New Roman"/>
          <w:sz w:val="32"/>
          <w:szCs w:val="32"/>
        </w:rPr>
        <w:drawing>
          <wp:inline distT="0" distB="0" distL="0" distR="0" wp14:anchorId="68657E81" wp14:editId="7C01265E">
            <wp:extent cx="6265545" cy="2870200"/>
            <wp:effectExtent l="0" t="0" r="0" b="6350"/>
            <wp:docPr id="3" name="Diagramme 3">
              <a:extLst xmlns:a="http://schemas.openxmlformats.org/drawingml/2006/main">
                <a:ext uri="{FF2B5EF4-FFF2-40B4-BE49-F238E27FC236}">
                  <a16:creationId xmlns:a16="http://schemas.microsoft.com/office/drawing/2014/main" id="{C2D7003B-93D9-4691-8D5D-1F977F24D7E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4D98BB1" w14:textId="419871FE" w:rsidR="00051AD3" w:rsidRDefault="0088657D" w:rsidP="00051AD3">
      <w:pPr>
        <w:pStyle w:val="Paragraphedeliste"/>
        <w:numPr>
          <w:ilvl w:val="0"/>
          <w:numId w:val="1"/>
        </w:numPr>
        <w:rPr>
          <w:rFonts w:ascii="Times New Roman" w:hAnsi="Times New Roman" w:cs="Times New Roman"/>
          <w:sz w:val="32"/>
          <w:szCs w:val="32"/>
          <w:u w:val="single"/>
        </w:rPr>
      </w:pPr>
      <w:r w:rsidRPr="003E1487">
        <w:rPr>
          <w:rFonts w:ascii="Times New Roman" w:hAnsi="Times New Roman" w:cs="Times New Roman"/>
          <w:sz w:val="32"/>
          <w:szCs w:val="32"/>
          <w:u w:val="single"/>
        </w:rPr>
        <w:t>Etape 1 : l</w:t>
      </w:r>
      <w:r w:rsidR="00051AD3" w:rsidRPr="003E1487">
        <w:rPr>
          <w:rFonts w:ascii="Times New Roman" w:hAnsi="Times New Roman" w:cs="Times New Roman"/>
          <w:sz w:val="32"/>
          <w:szCs w:val="32"/>
          <w:u w:val="single"/>
        </w:rPr>
        <w:t xml:space="preserve">a réaction </w:t>
      </w:r>
      <w:r w:rsidRPr="003E1487">
        <w:rPr>
          <w:rFonts w:ascii="Times New Roman" w:hAnsi="Times New Roman" w:cs="Times New Roman"/>
          <w:sz w:val="32"/>
          <w:szCs w:val="32"/>
          <w:u w:val="single"/>
        </w:rPr>
        <w:t>de synthèse.</w:t>
      </w:r>
    </w:p>
    <w:p w14:paraId="1059FB03" w14:textId="77777777" w:rsidR="00850EBE" w:rsidRPr="003E1487" w:rsidRDefault="00850EBE" w:rsidP="00850EBE">
      <w:pPr>
        <w:pStyle w:val="Paragraphedeliste"/>
        <w:rPr>
          <w:rFonts w:ascii="Times New Roman" w:hAnsi="Times New Roman" w:cs="Times New Roman"/>
          <w:sz w:val="32"/>
          <w:szCs w:val="32"/>
          <w:u w:val="single"/>
        </w:rPr>
      </w:pPr>
    </w:p>
    <w:p w14:paraId="6D5E1FF7" w14:textId="4C9AAA67" w:rsidR="00013FB6" w:rsidRDefault="00C23C95" w:rsidP="00051AD3">
      <w:pPr>
        <w:pStyle w:val="Paragraphedeliste"/>
        <w:rPr>
          <w:rFonts w:ascii="Times New Roman" w:hAnsi="Times New Roman" w:cs="Times New Roman"/>
          <w:sz w:val="32"/>
          <w:szCs w:val="32"/>
        </w:rPr>
      </w:pPr>
      <w:r w:rsidRPr="003E1487">
        <w:rPr>
          <w:rFonts w:ascii="Times New Roman" w:hAnsi="Times New Roman" w:cs="Times New Roman"/>
          <w:sz w:val="32"/>
          <w:szCs w:val="32"/>
        </w:rPr>
        <w:t>Le benzaldéhyde est utilisé dans l’industrie agro-alimentaire comme arôme (odeur d’amande amère). En présence d’une solution aqueuse d’hydroxyde de potassium (K+, HO-), le benzaldéhyde est susceptible de réagir sur lui-même</w:t>
      </w:r>
      <w:r w:rsidR="007D38EA" w:rsidRPr="003E1487">
        <w:rPr>
          <w:rFonts w:ascii="Times New Roman" w:hAnsi="Times New Roman" w:cs="Times New Roman"/>
          <w:sz w:val="32"/>
          <w:szCs w:val="32"/>
        </w:rPr>
        <w:t xml:space="preserve"> </w:t>
      </w:r>
      <w:r w:rsidRPr="003E1487">
        <w:rPr>
          <w:rFonts w:ascii="Times New Roman" w:hAnsi="Times New Roman" w:cs="Times New Roman"/>
          <w:sz w:val="32"/>
          <w:szCs w:val="32"/>
        </w:rPr>
        <w:t>selon la réaction de Cannizzaro</w:t>
      </w:r>
      <w:r w:rsidR="005F73D1">
        <w:rPr>
          <w:rFonts w:ascii="Times New Roman" w:hAnsi="Times New Roman" w:cs="Times New Roman"/>
          <w:sz w:val="32"/>
          <w:szCs w:val="32"/>
        </w:rPr>
        <w:t>.</w:t>
      </w:r>
    </w:p>
    <w:p w14:paraId="43A6D58A" w14:textId="44EA6C90" w:rsidR="004E2F92" w:rsidRDefault="004E2F92">
      <w:pPr>
        <w:rPr>
          <w:rFonts w:ascii="Times New Roman" w:hAnsi="Times New Roman" w:cs="Times New Roman"/>
          <w:sz w:val="32"/>
          <w:szCs w:val="32"/>
        </w:rPr>
      </w:pPr>
      <w:r>
        <w:rPr>
          <w:rFonts w:ascii="Times New Roman" w:hAnsi="Times New Roman" w:cs="Times New Roman"/>
          <w:sz w:val="32"/>
          <w:szCs w:val="32"/>
        </w:rPr>
        <w:br w:type="page"/>
      </w:r>
    </w:p>
    <w:p w14:paraId="7053A73A" w14:textId="77777777" w:rsidR="005F73D1" w:rsidRPr="003E1487" w:rsidRDefault="005F73D1" w:rsidP="00051AD3">
      <w:pPr>
        <w:pStyle w:val="Paragraphedeliste"/>
        <w:rPr>
          <w:rFonts w:ascii="Times New Roman" w:hAnsi="Times New Roman" w:cs="Times New Roman"/>
          <w:sz w:val="32"/>
          <w:szCs w:val="32"/>
        </w:rPr>
      </w:pPr>
    </w:p>
    <w:p w14:paraId="5238AC02" w14:textId="4B702DB1" w:rsidR="0088657D" w:rsidRDefault="0088657D" w:rsidP="0088657D">
      <w:pPr>
        <w:pStyle w:val="Paragraphedeliste"/>
        <w:numPr>
          <w:ilvl w:val="0"/>
          <w:numId w:val="3"/>
        </w:numPr>
        <w:rPr>
          <w:rFonts w:ascii="Times New Roman" w:hAnsi="Times New Roman" w:cs="Times New Roman"/>
          <w:sz w:val="32"/>
          <w:szCs w:val="32"/>
          <w:u w:val="single"/>
        </w:rPr>
      </w:pPr>
      <w:r w:rsidRPr="003E1487">
        <w:rPr>
          <w:rFonts w:ascii="Times New Roman" w:hAnsi="Times New Roman" w:cs="Times New Roman"/>
          <w:sz w:val="32"/>
          <w:szCs w:val="32"/>
          <w:u w:val="single"/>
        </w:rPr>
        <w:t>Le bilan :</w:t>
      </w:r>
    </w:p>
    <w:p w14:paraId="2995B4A5" w14:textId="77777777" w:rsidR="00FC18E4" w:rsidRDefault="00FC18E4" w:rsidP="00FC18E4">
      <w:pPr>
        <w:pStyle w:val="Paragraphedeliste"/>
        <w:rPr>
          <w:rFonts w:ascii="Times New Roman" w:hAnsi="Times New Roman" w:cs="Times New Roman"/>
          <w:sz w:val="32"/>
          <w:szCs w:val="32"/>
          <w:u w:val="single"/>
        </w:rPr>
      </w:pPr>
    </w:p>
    <w:tbl>
      <w:tblPr>
        <w:tblStyle w:val="Grilledutableau"/>
        <w:tblW w:w="9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1416"/>
        <w:gridCol w:w="3306"/>
        <w:gridCol w:w="2152"/>
      </w:tblGrid>
      <w:tr w:rsidR="00FC18E4" w:rsidRPr="005F73D1" w14:paraId="0835B8DB" w14:textId="77777777" w:rsidTr="005F73D1">
        <w:trPr>
          <w:jc w:val="center"/>
        </w:trPr>
        <w:tc>
          <w:tcPr>
            <w:tcW w:w="2466" w:type="dxa"/>
          </w:tcPr>
          <w:p w14:paraId="08B63528" w14:textId="77777777" w:rsidR="00FC18E4" w:rsidRPr="005F73D1" w:rsidRDefault="00FC18E4" w:rsidP="005F73D1">
            <w:pPr>
              <w:pStyle w:val="Paragraphedeliste"/>
              <w:ind w:left="0"/>
              <w:jc w:val="center"/>
              <w:rPr>
                <w:rFonts w:ascii="Times New Roman" w:hAnsi="Times New Roman" w:cs="Times New Roman"/>
                <w:sz w:val="28"/>
                <w:szCs w:val="28"/>
                <w:u w:val="single"/>
              </w:rPr>
            </w:pPr>
            <w:r w:rsidRPr="005F73D1">
              <w:rPr>
                <w:sz w:val="28"/>
                <w:szCs w:val="28"/>
              </w:rPr>
              <w:drawing>
                <wp:inline distT="0" distB="0" distL="0" distR="0" wp14:anchorId="3C76A10C" wp14:editId="2E0D2885">
                  <wp:extent cx="1419225" cy="11239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9225" cy="1123950"/>
                          </a:xfrm>
                          <a:prstGeom prst="rect">
                            <a:avLst/>
                          </a:prstGeom>
                        </pic:spPr>
                      </pic:pic>
                    </a:graphicData>
                  </a:graphic>
                </wp:inline>
              </w:drawing>
            </w:r>
          </w:p>
          <w:p w14:paraId="3D8CD653" w14:textId="5C8332B7" w:rsidR="00FC18E4" w:rsidRPr="005F73D1" w:rsidRDefault="00FC18E4" w:rsidP="005F73D1">
            <w:pPr>
              <w:pStyle w:val="Paragraphedeliste"/>
              <w:ind w:left="0"/>
              <w:jc w:val="center"/>
              <w:rPr>
                <w:rFonts w:ascii="Times New Roman" w:hAnsi="Times New Roman" w:cs="Times New Roman"/>
                <w:sz w:val="28"/>
                <w:szCs w:val="28"/>
                <w:u w:val="single"/>
              </w:rPr>
            </w:pPr>
            <w:r w:rsidRPr="005F73D1">
              <w:rPr>
                <w:rFonts w:ascii="Times New Roman" w:hAnsi="Times New Roman" w:cs="Times New Roman"/>
                <w:sz w:val="28"/>
                <w:szCs w:val="28"/>
                <w:lang w:val="en-GB"/>
              </w:rPr>
              <w:t>Benzaldéhyde</w:t>
            </w:r>
          </w:p>
        </w:tc>
        <w:tc>
          <w:tcPr>
            <w:tcW w:w="1416" w:type="dxa"/>
          </w:tcPr>
          <w:p w14:paraId="078CB8D9" w14:textId="026BB58A" w:rsidR="00FC18E4" w:rsidRPr="005F73D1" w:rsidRDefault="00FC18E4" w:rsidP="00FC18E4">
            <w:pPr>
              <w:pStyle w:val="Paragraphedeliste"/>
              <w:ind w:left="0"/>
              <w:rPr>
                <w:sz w:val="28"/>
                <w:szCs w:val="28"/>
              </w:rPr>
            </w:pPr>
          </w:p>
          <w:p w14:paraId="79200FB9" w14:textId="5AF775BD" w:rsidR="005F73D1" w:rsidRPr="005F73D1" w:rsidRDefault="005F73D1" w:rsidP="00FC18E4">
            <w:pPr>
              <w:pStyle w:val="Paragraphedeliste"/>
              <w:ind w:left="0"/>
              <w:rPr>
                <w:sz w:val="28"/>
                <w:szCs w:val="28"/>
              </w:rPr>
            </w:pPr>
          </w:p>
          <w:p w14:paraId="626CCB8B" w14:textId="77777777" w:rsidR="005F73D1" w:rsidRPr="005F73D1" w:rsidRDefault="005F73D1" w:rsidP="00FC18E4">
            <w:pPr>
              <w:pStyle w:val="Paragraphedeliste"/>
              <w:ind w:left="0"/>
              <w:rPr>
                <w:sz w:val="28"/>
                <w:szCs w:val="28"/>
              </w:rPr>
            </w:pPr>
          </w:p>
          <w:p w14:paraId="7FDE9CC6" w14:textId="5E082CEF" w:rsidR="005F73D1" w:rsidRPr="005F73D1" w:rsidRDefault="005F73D1" w:rsidP="00FC18E4">
            <w:pPr>
              <w:pStyle w:val="Paragraphedeliste"/>
              <w:ind w:left="0"/>
              <w:rPr>
                <w:rFonts w:ascii="Times New Roman" w:hAnsi="Times New Roman" w:cs="Times New Roman"/>
                <w:sz w:val="28"/>
                <w:szCs w:val="28"/>
                <w:u w:val="single"/>
              </w:rPr>
            </w:pPr>
            <w:r w:rsidRPr="005F73D1">
              <w:rPr>
                <w:sz w:val="28"/>
                <w:szCs w:val="28"/>
              </w:rPr>
              <w:drawing>
                <wp:inline distT="0" distB="0" distL="0" distR="0" wp14:anchorId="3954BC5D" wp14:editId="02CB00F3">
                  <wp:extent cx="762000" cy="6191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2000" cy="619125"/>
                          </a:xfrm>
                          <a:prstGeom prst="rect">
                            <a:avLst/>
                          </a:prstGeom>
                        </pic:spPr>
                      </pic:pic>
                    </a:graphicData>
                  </a:graphic>
                </wp:inline>
              </w:drawing>
            </w:r>
          </w:p>
          <w:p w14:paraId="5F070FDB" w14:textId="4F4C7D00" w:rsidR="005F73D1" w:rsidRPr="005F73D1" w:rsidRDefault="005F73D1" w:rsidP="00FC18E4">
            <w:pPr>
              <w:pStyle w:val="Paragraphedeliste"/>
              <w:ind w:left="0"/>
              <w:rPr>
                <w:rFonts w:ascii="Times New Roman" w:hAnsi="Times New Roman" w:cs="Times New Roman"/>
                <w:sz w:val="28"/>
                <w:szCs w:val="28"/>
                <w:u w:val="single"/>
              </w:rPr>
            </w:pPr>
            <w:r w:rsidRPr="005F73D1">
              <w:rPr>
                <w:rFonts w:ascii="Times New Roman" w:hAnsi="Times New Roman" w:cs="Times New Roman"/>
                <w:sz w:val="28"/>
                <w:szCs w:val="28"/>
                <w:lang w:val="en-GB"/>
              </w:rPr>
              <w:t>ion hydroxyde</w:t>
            </w:r>
          </w:p>
        </w:tc>
        <w:tc>
          <w:tcPr>
            <w:tcW w:w="3306" w:type="dxa"/>
          </w:tcPr>
          <w:p w14:paraId="41A36D31" w14:textId="77777777" w:rsidR="005F73D1" w:rsidRPr="005F73D1" w:rsidRDefault="005F73D1" w:rsidP="00FC18E4">
            <w:pPr>
              <w:pStyle w:val="Paragraphedeliste"/>
              <w:ind w:left="0"/>
              <w:rPr>
                <w:rFonts w:ascii="Times New Roman" w:hAnsi="Times New Roman" w:cs="Times New Roman"/>
                <w:sz w:val="28"/>
                <w:szCs w:val="28"/>
                <w:u w:val="single"/>
              </w:rPr>
            </w:pPr>
          </w:p>
          <w:p w14:paraId="35DB6ED7" w14:textId="77777777" w:rsidR="005F73D1" w:rsidRPr="005F73D1" w:rsidRDefault="005F73D1" w:rsidP="00FC18E4">
            <w:pPr>
              <w:pStyle w:val="Paragraphedeliste"/>
              <w:ind w:left="0"/>
              <w:rPr>
                <w:rFonts w:ascii="Times New Roman" w:hAnsi="Times New Roman" w:cs="Times New Roman"/>
                <w:sz w:val="28"/>
                <w:szCs w:val="28"/>
                <w:u w:val="single"/>
              </w:rPr>
            </w:pPr>
            <w:r w:rsidRPr="005F73D1">
              <w:rPr>
                <w:sz w:val="28"/>
                <w:szCs w:val="28"/>
              </w:rPr>
              <w:drawing>
                <wp:inline distT="0" distB="0" distL="0" distR="0" wp14:anchorId="2F5F6A14" wp14:editId="7A7555DB">
                  <wp:extent cx="1952625" cy="9620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625" cy="962025"/>
                          </a:xfrm>
                          <a:prstGeom prst="rect">
                            <a:avLst/>
                          </a:prstGeom>
                        </pic:spPr>
                      </pic:pic>
                    </a:graphicData>
                  </a:graphic>
                </wp:inline>
              </w:drawing>
            </w:r>
          </w:p>
          <w:p w14:paraId="2CF83F5E" w14:textId="1EB75348" w:rsidR="005F73D1" w:rsidRPr="005F73D1" w:rsidRDefault="005F73D1" w:rsidP="00FC18E4">
            <w:pPr>
              <w:pStyle w:val="Paragraphedeliste"/>
              <w:ind w:left="0"/>
              <w:rPr>
                <w:rFonts w:ascii="Times New Roman" w:hAnsi="Times New Roman" w:cs="Times New Roman"/>
                <w:sz w:val="28"/>
                <w:szCs w:val="28"/>
                <w:u w:val="single"/>
              </w:rPr>
            </w:pPr>
            <w:r w:rsidRPr="005F73D1">
              <w:rPr>
                <w:rFonts w:ascii="Times New Roman" w:hAnsi="Times New Roman" w:cs="Times New Roman"/>
                <w:sz w:val="28"/>
                <w:szCs w:val="28"/>
                <w:lang w:val="en-GB"/>
              </w:rPr>
              <w:t xml:space="preserve">                 ion benzoate</w:t>
            </w:r>
          </w:p>
        </w:tc>
        <w:tc>
          <w:tcPr>
            <w:tcW w:w="2152" w:type="dxa"/>
          </w:tcPr>
          <w:p w14:paraId="44B30396" w14:textId="77777777" w:rsidR="005F73D1" w:rsidRPr="005F73D1" w:rsidRDefault="005F73D1" w:rsidP="00FC18E4">
            <w:pPr>
              <w:pStyle w:val="Paragraphedeliste"/>
              <w:ind w:left="0"/>
              <w:rPr>
                <w:rFonts w:ascii="Times New Roman" w:hAnsi="Times New Roman" w:cs="Times New Roman"/>
                <w:sz w:val="28"/>
                <w:szCs w:val="28"/>
                <w:u w:val="single"/>
              </w:rPr>
            </w:pPr>
          </w:p>
          <w:p w14:paraId="0AF76337" w14:textId="77777777" w:rsidR="005F73D1" w:rsidRPr="005F73D1" w:rsidRDefault="005F73D1" w:rsidP="00FC18E4">
            <w:pPr>
              <w:pStyle w:val="Paragraphedeliste"/>
              <w:ind w:left="0"/>
              <w:rPr>
                <w:rFonts w:ascii="Times New Roman" w:hAnsi="Times New Roman" w:cs="Times New Roman"/>
                <w:sz w:val="28"/>
                <w:szCs w:val="28"/>
                <w:u w:val="single"/>
              </w:rPr>
            </w:pPr>
            <w:r w:rsidRPr="005F73D1">
              <w:rPr>
                <w:sz w:val="28"/>
                <w:szCs w:val="28"/>
              </w:rPr>
              <w:drawing>
                <wp:inline distT="0" distB="0" distL="0" distR="0" wp14:anchorId="66985DC2" wp14:editId="6610C64F">
                  <wp:extent cx="1147202" cy="8667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1408" cy="869953"/>
                          </a:xfrm>
                          <a:prstGeom prst="rect">
                            <a:avLst/>
                          </a:prstGeom>
                        </pic:spPr>
                      </pic:pic>
                    </a:graphicData>
                  </a:graphic>
                </wp:inline>
              </w:drawing>
            </w:r>
          </w:p>
          <w:p w14:paraId="4AA3C7D3" w14:textId="5B260463" w:rsidR="005F73D1" w:rsidRPr="005F73D1" w:rsidRDefault="005F73D1" w:rsidP="00FC18E4">
            <w:pPr>
              <w:pStyle w:val="Paragraphedeliste"/>
              <w:ind w:left="0"/>
              <w:rPr>
                <w:rFonts w:ascii="Times New Roman" w:hAnsi="Times New Roman" w:cs="Times New Roman"/>
                <w:sz w:val="28"/>
                <w:szCs w:val="28"/>
                <w:u w:val="single"/>
              </w:rPr>
            </w:pPr>
            <w:r w:rsidRPr="005F73D1">
              <w:rPr>
                <w:rFonts w:ascii="Times New Roman" w:hAnsi="Times New Roman" w:cs="Times New Roman"/>
                <w:sz w:val="28"/>
                <w:szCs w:val="28"/>
                <w:lang w:val="en-GB"/>
              </w:rPr>
              <w:t>alcool benzylique</w:t>
            </w:r>
          </w:p>
        </w:tc>
      </w:tr>
    </w:tbl>
    <w:p w14:paraId="29A7B463" w14:textId="2DE877F3" w:rsidR="00051AD3" w:rsidRPr="00FC18E4" w:rsidRDefault="00BD17B3" w:rsidP="00BD17B3">
      <w:pPr>
        <w:rPr>
          <w:rFonts w:ascii="Times New Roman" w:hAnsi="Times New Roman" w:cs="Times New Roman"/>
          <w:sz w:val="20"/>
          <w:szCs w:val="20"/>
          <w:lang w:val="en-GB"/>
        </w:rPr>
      </w:pPr>
      <w:r w:rsidRPr="00FC18E4">
        <w:rPr>
          <w:rFonts w:ascii="Times New Roman" w:hAnsi="Times New Roman" w:cs="Times New Roman"/>
          <w:sz w:val="20"/>
          <w:szCs w:val="20"/>
          <w:lang w:val="en-GB"/>
        </w:rPr>
        <w:t xml:space="preserve">  </w:t>
      </w:r>
    </w:p>
    <w:p w14:paraId="228DC1F6" w14:textId="544350E2" w:rsidR="00051AD3" w:rsidRPr="004E2F92" w:rsidRDefault="00051AD3" w:rsidP="005F73D1">
      <w:pPr>
        <w:rPr>
          <w:rFonts w:ascii="Times New Roman" w:hAnsi="Times New Roman" w:cs="Times New Roman"/>
          <w:sz w:val="28"/>
          <w:szCs w:val="28"/>
        </w:rPr>
      </w:pPr>
      <w:r w:rsidRPr="004E2F92">
        <w:rPr>
          <w:rFonts w:ascii="Times New Roman" w:hAnsi="Times New Roman" w:cs="Times New Roman"/>
          <w:sz w:val="28"/>
          <w:szCs w:val="28"/>
        </w:rPr>
        <w:t xml:space="preserve">On forme </w:t>
      </w:r>
      <w:r w:rsidRPr="004E2F92">
        <w:rPr>
          <w:rFonts w:ascii="Times New Roman" w:hAnsi="Times New Roman" w:cs="Times New Roman"/>
          <w:color w:val="FF0000"/>
          <w:sz w:val="28"/>
          <w:szCs w:val="28"/>
        </w:rPr>
        <w:t>l’alcool benzylique</w:t>
      </w:r>
      <w:r w:rsidR="005F73D1" w:rsidRPr="004E2F92">
        <w:rPr>
          <w:rFonts w:ascii="Times New Roman" w:hAnsi="Times New Roman" w:cs="Times New Roman"/>
          <w:color w:val="FF0000"/>
          <w:sz w:val="28"/>
          <w:szCs w:val="28"/>
        </w:rPr>
        <w:t xml:space="preserve"> </w:t>
      </w:r>
      <w:r w:rsidRPr="004E2F92">
        <w:rPr>
          <w:rFonts w:ascii="Times New Roman" w:hAnsi="Times New Roman" w:cs="Times New Roman"/>
          <w:sz w:val="28"/>
          <w:szCs w:val="28"/>
        </w:rPr>
        <w:t>(antiseptique à large spectre bactéricide et fongicide) ainsi que l’ion benzoate, base conjuguée de l’acide benzoïque(couple C</w:t>
      </w:r>
      <w:r w:rsidRPr="004E2F92">
        <w:rPr>
          <w:rFonts w:ascii="Times New Roman" w:hAnsi="Times New Roman" w:cs="Times New Roman"/>
          <w:sz w:val="28"/>
          <w:szCs w:val="28"/>
          <w:vertAlign w:val="subscript"/>
        </w:rPr>
        <w:t>6</w:t>
      </w:r>
      <w:r w:rsidRPr="004E2F92">
        <w:rPr>
          <w:rFonts w:ascii="Times New Roman" w:hAnsi="Times New Roman" w:cs="Times New Roman"/>
          <w:sz w:val="28"/>
          <w:szCs w:val="28"/>
        </w:rPr>
        <w:t>H</w:t>
      </w:r>
      <w:r w:rsidRPr="004E2F92">
        <w:rPr>
          <w:rFonts w:ascii="Times New Roman" w:hAnsi="Times New Roman" w:cs="Times New Roman"/>
          <w:sz w:val="28"/>
          <w:szCs w:val="28"/>
          <w:vertAlign w:val="subscript"/>
        </w:rPr>
        <w:t>5</w:t>
      </w:r>
      <w:r w:rsidRPr="004E2F92">
        <w:rPr>
          <w:rFonts w:ascii="Times New Roman" w:hAnsi="Times New Roman" w:cs="Times New Roman"/>
          <w:sz w:val="28"/>
          <w:szCs w:val="28"/>
        </w:rPr>
        <w:t>COOH/C</w:t>
      </w:r>
      <w:r w:rsidRPr="004E2F92">
        <w:rPr>
          <w:rFonts w:ascii="Times New Roman" w:hAnsi="Times New Roman" w:cs="Times New Roman"/>
          <w:sz w:val="28"/>
          <w:szCs w:val="28"/>
          <w:vertAlign w:val="subscript"/>
        </w:rPr>
        <w:t>6</w:t>
      </w:r>
      <w:r w:rsidRPr="004E2F92">
        <w:rPr>
          <w:rFonts w:ascii="Times New Roman" w:hAnsi="Times New Roman" w:cs="Times New Roman"/>
          <w:sz w:val="28"/>
          <w:szCs w:val="28"/>
        </w:rPr>
        <w:t>H</w:t>
      </w:r>
      <w:r w:rsidRPr="004E2F92">
        <w:rPr>
          <w:rFonts w:ascii="Times New Roman" w:hAnsi="Times New Roman" w:cs="Times New Roman"/>
          <w:sz w:val="28"/>
          <w:szCs w:val="28"/>
          <w:vertAlign w:val="subscript"/>
        </w:rPr>
        <w:t>5</w:t>
      </w:r>
      <w:r w:rsidRPr="004E2F92">
        <w:rPr>
          <w:rFonts w:ascii="Times New Roman" w:hAnsi="Times New Roman" w:cs="Times New Roman"/>
          <w:sz w:val="28"/>
          <w:szCs w:val="28"/>
        </w:rPr>
        <w:t>COO</w:t>
      </w:r>
      <w:r w:rsidRPr="004E2F92">
        <w:rPr>
          <w:rFonts w:ascii="Times New Roman" w:hAnsi="Times New Roman" w:cs="Times New Roman"/>
          <w:sz w:val="28"/>
          <w:szCs w:val="28"/>
          <w:vertAlign w:val="superscript"/>
        </w:rPr>
        <w:t>-</w:t>
      </w:r>
      <w:r w:rsidRPr="004E2F92">
        <w:rPr>
          <w:rFonts w:ascii="Times New Roman" w:hAnsi="Times New Roman" w:cs="Times New Roman"/>
          <w:sz w:val="28"/>
          <w:szCs w:val="28"/>
        </w:rPr>
        <w:t xml:space="preserve">). </w:t>
      </w:r>
      <w:r w:rsidR="00F64438" w:rsidRPr="004E2F92">
        <w:rPr>
          <w:rFonts w:ascii="Times New Roman" w:hAnsi="Times New Roman" w:cs="Times New Roman"/>
          <w:color w:val="FF0000"/>
          <w:sz w:val="28"/>
          <w:szCs w:val="28"/>
        </w:rPr>
        <w:t xml:space="preserve">L’acide benzoïque </w:t>
      </w:r>
      <w:r w:rsidR="00F64438" w:rsidRPr="004E2F92">
        <w:rPr>
          <w:rFonts w:ascii="Times New Roman" w:hAnsi="Times New Roman" w:cs="Times New Roman"/>
          <w:sz w:val="28"/>
          <w:szCs w:val="28"/>
        </w:rPr>
        <w:t>est utilisé comme conservateur et agent fongicide dans de nombreuses boissons «light» sous la codification E210.</w:t>
      </w:r>
    </w:p>
    <w:p w14:paraId="4649B107" w14:textId="48FB1386" w:rsidR="00F64438" w:rsidRPr="004E2F92" w:rsidRDefault="00F64438" w:rsidP="00051AD3">
      <w:pPr>
        <w:jc w:val="both"/>
        <w:rPr>
          <w:rFonts w:ascii="Times New Roman" w:hAnsi="Times New Roman" w:cs="Times New Roman"/>
          <w:b/>
          <w:bCs/>
          <w:sz w:val="28"/>
          <w:szCs w:val="28"/>
        </w:rPr>
      </w:pPr>
      <w:bookmarkStart w:id="0" w:name="_Hlk41645880"/>
      <w:r w:rsidRPr="004E2F92">
        <w:rPr>
          <w:rFonts w:ascii="Times New Roman" w:hAnsi="Times New Roman" w:cs="Times New Roman"/>
          <w:sz w:val="28"/>
          <w:szCs w:val="28"/>
        </w:rPr>
        <w:t xml:space="preserve">Nos </w:t>
      </w:r>
      <w:r w:rsidRPr="004E2F92">
        <w:rPr>
          <w:rFonts w:ascii="Times New Roman" w:hAnsi="Times New Roman" w:cs="Times New Roman"/>
          <w:color w:val="FF0000"/>
          <w:sz w:val="28"/>
          <w:szCs w:val="28"/>
        </w:rPr>
        <w:t xml:space="preserve">deux composés d’intérêt </w:t>
      </w:r>
      <w:r w:rsidRPr="004E2F92">
        <w:rPr>
          <w:rFonts w:ascii="Times New Roman" w:hAnsi="Times New Roman" w:cs="Times New Roman"/>
          <w:sz w:val="28"/>
          <w:szCs w:val="28"/>
        </w:rPr>
        <w:t>seron</w:t>
      </w:r>
      <w:r w:rsidR="003E1487" w:rsidRPr="004E2F92">
        <w:rPr>
          <w:rFonts w:ascii="Times New Roman" w:hAnsi="Times New Roman" w:cs="Times New Roman"/>
          <w:sz w:val="28"/>
          <w:szCs w:val="28"/>
        </w:rPr>
        <w:t>t</w:t>
      </w:r>
      <w:r w:rsidRPr="004E2F92">
        <w:rPr>
          <w:rFonts w:ascii="Times New Roman" w:hAnsi="Times New Roman" w:cs="Times New Roman"/>
          <w:sz w:val="28"/>
          <w:szCs w:val="28"/>
        </w:rPr>
        <w:t xml:space="preserve"> donc </w:t>
      </w:r>
      <w:r w:rsidRPr="004E2F92">
        <w:rPr>
          <w:rFonts w:ascii="Times New Roman" w:hAnsi="Times New Roman" w:cs="Times New Roman"/>
          <w:b/>
          <w:bCs/>
          <w:sz w:val="28"/>
          <w:szCs w:val="28"/>
        </w:rPr>
        <w:t>l’alcool benzylique et l’acide benzoïque.</w:t>
      </w:r>
    </w:p>
    <w:bookmarkEnd w:id="0"/>
    <w:p w14:paraId="65C80165" w14:textId="77777777" w:rsidR="004E2F92" w:rsidRDefault="004E2F92">
      <w:pPr>
        <w:rPr>
          <w:rFonts w:ascii="Times New Roman" w:hAnsi="Times New Roman" w:cs="Times New Roman"/>
          <w:sz w:val="28"/>
          <w:szCs w:val="28"/>
        </w:rPr>
      </w:pPr>
      <w:r>
        <w:rPr>
          <w:rFonts w:ascii="Times New Roman" w:hAnsi="Times New Roman" w:cs="Times New Roman"/>
          <w:sz w:val="28"/>
          <w:szCs w:val="28"/>
        </w:rPr>
        <w:br w:type="page"/>
      </w:r>
    </w:p>
    <w:p w14:paraId="72C5EA4F" w14:textId="408913C3" w:rsidR="00051AD3" w:rsidRPr="004E2F92" w:rsidRDefault="00051AD3" w:rsidP="00051AD3">
      <w:pPr>
        <w:jc w:val="both"/>
        <w:rPr>
          <w:rFonts w:ascii="Times New Roman" w:hAnsi="Times New Roman" w:cs="Times New Roman"/>
          <w:sz w:val="28"/>
          <w:szCs w:val="28"/>
        </w:rPr>
      </w:pPr>
      <w:r w:rsidRPr="004E2F92">
        <w:rPr>
          <w:rFonts w:ascii="Times New Roman" w:hAnsi="Times New Roman" w:cs="Times New Roman"/>
          <w:sz w:val="28"/>
          <w:szCs w:val="28"/>
        </w:rPr>
        <w:t xml:space="preserve">Avant de passer au protocole expérimental, on doit chercher </w:t>
      </w:r>
      <w:r w:rsidRPr="004E2F92">
        <w:rPr>
          <w:rFonts w:ascii="Times New Roman" w:hAnsi="Times New Roman" w:cs="Times New Roman"/>
          <w:b/>
          <w:bCs/>
          <w:sz w:val="28"/>
          <w:szCs w:val="28"/>
        </w:rPr>
        <w:t>un certain nombre de données</w:t>
      </w:r>
      <w:r w:rsidR="004D7347" w:rsidRPr="004E2F92">
        <w:rPr>
          <w:rFonts w:ascii="Times New Roman" w:hAnsi="Times New Roman" w:cs="Times New Roman"/>
          <w:sz w:val="28"/>
          <w:szCs w:val="28"/>
        </w:rPr>
        <w:t xml:space="preserve"> (Handbook, FDS, internet…)</w:t>
      </w:r>
      <w:r w:rsidRPr="004E2F92">
        <w:rPr>
          <w:rFonts w:ascii="Times New Roman" w:hAnsi="Times New Roman" w:cs="Times New Roman"/>
          <w:sz w:val="28"/>
          <w:szCs w:val="28"/>
        </w:rPr>
        <w:t> :</w:t>
      </w:r>
    </w:p>
    <w:p w14:paraId="6C8B4D9B" w14:textId="7F9CC79F" w:rsidR="00051AD3" w:rsidRDefault="00051AD3" w:rsidP="00051AD3">
      <w:pPr>
        <w:jc w:val="both"/>
        <w:rPr>
          <w:rFonts w:ascii="Times New Roman" w:hAnsi="Times New Roman" w:cs="Times New Roman"/>
          <w:sz w:val="32"/>
          <w:szCs w:val="32"/>
        </w:rPr>
      </w:pPr>
      <w:r w:rsidRPr="003E1487">
        <w:rPr>
          <w:rFonts w:ascii="Times New Roman" w:hAnsi="Times New Roman" w:cs="Times New Roman"/>
          <w:sz w:val="32"/>
          <w:szCs w:val="32"/>
        </w:rPr>
        <w:drawing>
          <wp:inline distT="0" distB="0" distL="0" distR="0" wp14:anchorId="2C5EFC54" wp14:editId="797956EB">
            <wp:extent cx="6670675" cy="509418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3323" cy="5111479"/>
                    </a:xfrm>
                    <a:prstGeom prst="rect">
                      <a:avLst/>
                    </a:prstGeom>
                  </pic:spPr>
                </pic:pic>
              </a:graphicData>
            </a:graphic>
          </wp:inline>
        </w:drawing>
      </w:r>
    </w:p>
    <w:p w14:paraId="3CA3276E" w14:textId="5A2C8CCA" w:rsidR="005F73D1" w:rsidRDefault="005F73D1" w:rsidP="00051AD3">
      <w:pPr>
        <w:jc w:val="both"/>
        <w:rPr>
          <w:rFonts w:ascii="Times New Roman" w:hAnsi="Times New Roman" w:cs="Times New Roman"/>
          <w:sz w:val="32"/>
          <w:szCs w:val="32"/>
        </w:rPr>
      </w:pPr>
    </w:p>
    <w:p w14:paraId="7A21F573" w14:textId="77777777" w:rsidR="005F73D1" w:rsidRPr="003E1487" w:rsidRDefault="005F73D1" w:rsidP="00051AD3">
      <w:pPr>
        <w:jc w:val="both"/>
        <w:rPr>
          <w:rFonts w:ascii="Times New Roman" w:hAnsi="Times New Roman" w:cs="Times New Roman"/>
          <w:sz w:val="32"/>
          <w:szCs w:val="32"/>
        </w:rPr>
      </w:pPr>
    </w:p>
    <w:p w14:paraId="1E3B8EB4" w14:textId="02F3F316" w:rsidR="00051AD3" w:rsidRPr="003E1487" w:rsidRDefault="00051AD3" w:rsidP="0088657D">
      <w:pPr>
        <w:pStyle w:val="Paragraphedeliste"/>
        <w:numPr>
          <w:ilvl w:val="0"/>
          <w:numId w:val="3"/>
        </w:numPr>
        <w:jc w:val="both"/>
        <w:rPr>
          <w:rFonts w:ascii="Times New Roman" w:hAnsi="Times New Roman" w:cs="Times New Roman"/>
          <w:sz w:val="32"/>
          <w:szCs w:val="32"/>
          <w:u w:val="single"/>
        </w:rPr>
      </w:pPr>
      <w:r w:rsidRPr="003E1487">
        <w:rPr>
          <w:rFonts w:ascii="Times New Roman" w:hAnsi="Times New Roman" w:cs="Times New Roman"/>
          <w:sz w:val="32"/>
          <w:szCs w:val="32"/>
          <w:u w:val="single"/>
        </w:rPr>
        <w:t>Le protocole</w:t>
      </w:r>
    </w:p>
    <w:p w14:paraId="363FDB54" w14:textId="77777777" w:rsidR="004E2F92" w:rsidRPr="004E2F92" w:rsidRDefault="004E2F92" w:rsidP="004E2F92">
      <w:pPr>
        <w:pStyle w:val="Paragraphedeliste"/>
        <w:numPr>
          <w:ilvl w:val="0"/>
          <w:numId w:val="6"/>
        </w:numPr>
        <w:spacing w:after="0" w:line="240" w:lineRule="auto"/>
        <w:jc w:val="both"/>
        <w:rPr>
          <w:rFonts w:ascii="Times New Roman" w:hAnsi="Times New Roman" w:cs="Times New Roman"/>
          <w:sz w:val="32"/>
          <w:szCs w:val="32"/>
        </w:rPr>
      </w:pPr>
      <w:bookmarkStart w:id="1" w:name="_Hlk42357243"/>
      <w:r w:rsidRPr="004E2F92">
        <w:rPr>
          <w:rFonts w:ascii="Times New Roman" w:hAnsi="Times New Roman" w:cs="Times New Roman"/>
          <w:sz w:val="32"/>
          <w:szCs w:val="32"/>
          <w:u w:val="single"/>
        </w:rPr>
        <w:t>Protocole 1</w:t>
      </w:r>
      <w:r w:rsidRPr="004E2F92">
        <w:rPr>
          <w:rFonts w:ascii="Times New Roman" w:hAnsi="Times New Roman" w:cs="Times New Roman"/>
          <w:sz w:val="32"/>
          <w:szCs w:val="32"/>
        </w:rPr>
        <w:t> :</w:t>
      </w:r>
    </w:p>
    <w:p w14:paraId="0D43A7CF" w14:textId="7993CD82" w:rsidR="00051AD3" w:rsidRPr="003E1487" w:rsidRDefault="00051AD3" w:rsidP="00051AD3">
      <w:pPr>
        <w:spacing w:after="0" w:line="240" w:lineRule="auto"/>
        <w:jc w:val="both"/>
        <w:rPr>
          <w:rFonts w:ascii="Times New Roman" w:hAnsi="Times New Roman" w:cs="Times New Roman"/>
          <w:sz w:val="32"/>
          <w:szCs w:val="32"/>
        </w:rPr>
      </w:pPr>
      <w:r w:rsidRPr="003E1487">
        <w:rPr>
          <w:rFonts w:ascii="Times New Roman" w:hAnsi="Times New Roman" w:cs="Times New Roman"/>
          <w:sz w:val="32"/>
          <w:szCs w:val="32"/>
        </w:rPr>
        <w:t>Dans un erlenmeyer de 50 cm</w:t>
      </w:r>
      <w:r w:rsidRPr="003E1487">
        <w:rPr>
          <w:rFonts w:ascii="Times New Roman" w:hAnsi="Times New Roman" w:cs="Times New Roman"/>
          <w:sz w:val="32"/>
          <w:szCs w:val="32"/>
          <w:vertAlign w:val="superscript"/>
        </w:rPr>
        <w:t>3</w:t>
      </w:r>
      <w:r w:rsidRPr="003E1487">
        <w:rPr>
          <w:rFonts w:ascii="Times New Roman" w:hAnsi="Times New Roman" w:cs="Times New Roman"/>
          <w:sz w:val="32"/>
          <w:szCs w:val="32"/>
        </w:rPr>
        <w:t xml:space="preserve"> plongé dans un bain de glace et posé sur un agitateur magnétique, dissoudre 10g de potasse</w:t>
      </w:r>
      <w:r w:rsidR="00522C36" w:rsidRPr="003E1487">
        <w:rPr>
          <w:rFonts w:ascii="Times New Roman" w:hAnsi="Times New Roman" w:cs="Times New Roman"/>
          <w:sz w:val="32"/>
          <w:szCs w:val="32"/>
        </w:rPr>
        <w:t>( K</w:t>
      </w:r>
      <w:r w:rsidR="00522C36" w:rsidRPr="003E1487">
        <w:rPr>
          <w:rFonts w:ascii="Times New Roman" w:hAnsi="Times New Roman" w:cs="Times New Roman"/>
          <w:sz w:val="32"/>
          <w:szCs w:val="32"/>
          <w:vertAlign w:val="superscript"/>
        </w:rPr>
        <w:t>+</w:t>
      </w:r>
      <w:r w:rsidR="00522C36" w:rsidRPr="003E1487">
        <w:rPr>
          <w:rFonts w:ascii="Times New Roman" w:hAnsi="Times New Roman" w:cs="Times New Roman"/>
          <w:sz w:val="32"/>
          <w:szCs w:val="32"/>
        </w:rPr>
        <w:t>,OH</w:t>
      </w:r>
      <w:r w:rsidR="00522C36" w:rsidRPr="003E1487">
        <w:rPr>
          <w:rFonts w:ascii="Times New Roman" w:hAnsi="Times New Roman" w:cs="Times New Roman"/>
          <w:sz w:val="32"/>
          <w:szCs w:val="32"/>
          <w:vertAlign w:val="superscript"/>
        </w:rPr>
        <w:t>-</w:t>
      </w:r>
      <w:r w:rsidR="00522C36" w:rsidRPr="003E1487">
        <w:rPr>
          <w:rFonts w:ascii="Times New Roman" w:hAnsi="Times New Roman" w:cs="Times New Roman"/>
          <w:sz w:val="32"/>
          <w:szCs w:val="32"/>
        </w:rPr>
        <w:t>)</w:t>
      </w:r>
      <w:r w:rsidRPr="003E1487">
        <w:rPr>
          <w:rFonts w:ascii="Times New Roman" w:hAnsi="Times New Roman" w:cs="Times New Roman"/>
          <w:sz w:val="32"/>
          <w:szCs w:val="32"/>
        </w:rPr>
        <w:t xml:space="preserve"> dans 10 cm</w:t>
      </w:r>
      <w:r w:rsidRPr="003E1487">
        <w:rPr>
          <w:rFonts w:ascii="Times New Roman" w:hAnsi="Times New Roman" w:cs="Times New Roman"/>
          <w:sz w:val="32"/>
          <w:szCs w:val="32"/>
          <w:vertAlign w:val="superscript"/>
        </w:rPr>
        <w:t>3</w:t>
      </w:r>
      <w:r w:rsidRPr="003E1487">
        <w:rPr>
          <w:rFonts w:ascii="Times New Roman" w:hAnsi="Times New Roman" w:cs="Times New Roman"/>
          <w:sz w:val="32"/>
          <w:szCs w:val="32"/>
        </w:rPr>
        <w:t xml:space="preserve"> d’eau.</w:t>
      </w:r>
      <w:r w:rsidR="004D7347" w:rsidRPr="003E1487">
        <w:rPr>
          <w:rFonts w:ascii="Times New Roman" w:hAnsi="Times New Roman" w:cs="Times New Roman"/>
          <w:sz w:val="32"/>
          <w:szCs w:val="32"/>
        </w:rPr>
        <w:t xml:space="preserve"> M</w:t>
      </w:r>
      <w:r w:rsidR="004D7347" w:rsidRPr="003E1487">
        <w:rPr>
          <w:rFonts w:ascii="Times New Roman" w:hAnsi="Times New Roman" w:cs="Times New Roman"/>
          <w:sz w:val="32"/>
          <w:szCs w:val="32"/>
          <w:vertAlign w:val="subscript"/>
        </w:rPr>
        <w:t>KOH</w:t>
      </w:r>
      <w:r w:rsidR="004D7347" w:rsidRPr="003E1487">
        <w:rPr>
          <w:rFonts w:ascii="Times New Roman" w:hAnsi="Times New Roman" w:cs="Times New Roman"/>
          <w:sz w:val="32"/>
          <w:szCs w:val="32"/>
        </w:rPr>
        <w:t>=56,1 g.mol</w:t>
      </w:r>
      <w:r w:rsidR="004D7347" w:rsidRPr="003E1487">
        <w:rPr>
          <w:rFonts w:ascii="Times New Roman" w:hAnsi="Times New Roman" w:cs="Times New Roman"/>
          <w:sz w:val="32"/>
          <w:szCs w:val="32"/>
          <w:vertAlign w:val="superscript"/>
        </w:rPr>
        <w:t>-1</w:t>
      </w:r>
      <w:r w:rsidR="004D7347" w:rsidRPr="003E1487">
        <w:rPr>
          <w:rFonts w:ascii="Times New Roman" w:hAnsi="Times New Roman" w:cs="Times New Roman"/>
          <w:sz w:val="32"/>
          <w:szCs w:val="32"/>
        </w:rPr>
        <w:t>.</w:t>
      </w:r>
    </w:p>
    <w:p w14:paraId="217229AA" w14:textId="49017CF9" w:rsidR="00051AD3" w:rsidRDefault="00051AD3" w:rsidP="00051AD3">
      <w:pPr>
        <w:spacing w:after="0" w:line="240" w:lineRule="auto"/>
        <w:jc w:val="both"/>
        <w:rPr>
          <w:rFonts w:ascii="Times New Roman" w:hAnsi="Times New Roman" w:cs="Times New Roman"/>
          <w:sz w:val="32"/>
          <w:szCs w:val="32"/>
        </w:rPr>
      </w:pPr>
      <w:r w:rsidRPr="003E1487">
        <w:rPr>
          <w:rFonts w:ascii="Times New Roman" w:hAnsi="Times New Roman" w:cs="Times New Roman"/>
          <w:sz w:val="32"/>
          <w:szCs w:val="32"/>
        </w:rPr>
        <w:t>L’agitation magnétique doit être réglée de façon à éviter les projections. Quand la solution est homogène</w:t>
      </w:r>
      <w:r w:rsidR="00522C36" w:rsidRPr="003E1487">
        <w:rPr>
          <w:rFonts w:ascii="Times New Roman" w:hAnsi="Times New Roman" w:cs="Times New Roman"/>
          <w:sz w:val="32"/>
          <w:szCs w:val="32"/>
        </w:rPr>
        <w:t xml:space="preserve"> </w:t>
      </w:r>
      <w:r w:rsidRPr="003E1487">
        <w:rPr>
          <w:rFonts w:ascii="Times New Roman" w:hAnsi="Times New Roman" w:cs="Times New Roman"/>
          <w:sz w:val="32"/>
          <w:szCs w:val="32"/>
        </w:rPr>
        <w:t>et à température ambiante, elle est versée dans un ballon à fond plat de 100 cm</w:t>
      </w:r>
      <w:r w:rsidRPr="00C07119">
        <w:rPr>
          <w:rFonts w:ascii="Times New Roman" w:hAnsi="Times New Roman" w:cs="Times New Roman"/>
          <w:sz w:val="32"/>
          <w:szCs w:val="32"/>
          <w:vertAlign w:val="superscript"/>
        </w:rPr>
        <w:t>3</w:t>
      </w:r>
      <w:r w:rsidRPr="003E1487">
        <w:rPr>
          <w:rFonts w:ascii="Times New Roman" w:hAnsi="Times New Roman" w:cs="Times New Roman"/>
          <w:sz w:val="32"/>
          <w:szCs w:val="32"/>
        </w:rPr>
        <w:t xml:space="preserve"> placé sur l’agitateur magnétique</w:t>
      </w:r>
      <w:r w:rsidR="00522C36" w:rsidRPr="003E1487">
        <w:rPr>
          <w:rFonts w:ascii="Times New Roman" w:hAnsi="Times New Roman" w:cs="Times New Roman"/>
          <w:sz w:val="32"/>
          <w:szCs w:val="32"/>
        </w:rPr>
        <w:t xml:space="preserve"> </w:t>
      </w:r>
      <w:r w:rsidRPr="003E1487">
        <w:rPr>
          <w:rFonts w:ascii="Times New Roman" w:hAnsi="Times New Roman" w:cs="Times New Roman"/>
          <w:sz w:val="32"/>
          <w:szCs w:val="32"/>
        </w:rPr>
        <w:t>chauffant. Introduire alors 10 cm</w:t>
      </w:r>
      <w:r w:rsidRPr="003E1487">
        <w:rPr>
          <w:rFonts w:ascii="Times New Roman" w:hAnsi="Times New Roman" w:cs="Times New Roman"/>
          <w:sz w:val="32"/>
          <w:szCs w:val="32"/>
          <w:vertAlign w:val="superscript"/>
        </w:rPr>
        <w:t>3</w:t>
      </w:r>
      <w:r w:rsidRPr="003E1487">
        <w:rPr>
          <w:rFonts w:ascii="Times New Roman" w:hAnsi="Times New Roman" w:cs="Times New Roman"/>
          <w:sz w:val="32"/>
          <w:szCs w:val="32"/>
        </w:rPr>
        <w:t xml:space="preserve"> de benzaldéhyde et </w:t>
      </w:r>
      <w:bookmarkEnd w:id="1"/>
      <w:r w:rsidRPr="003E1487">
        <w:rPr>
          <w:rFonts w:ascii="Times New Roman" w:hAnsi="Times New Roman" w:cs="Times New Roman"/>
          <w:sz w:val="32"/>
          <w:szCs w:val="32"/>
        </w:rPr>
        <w:t xml:space="preserve">adapter le réfrigérant sur le ballon. Le mélange est </w:t>
      </w:r>
      <w:r w:rsidR="004D7347" w:rsidRPr="003E1487">
        <w:rPr>
          <w:rFonts w:ascii="Times New Roman" w:hAnsi="Times New Roman" w:cs="Times New Roman"/>
          <w:color w:val="FF0000"/>
          <w:sz w:val="32"/>
          <w:szCs w:val="32"/>
        </w:rPr>
        <w:t xml:space="preserve">chauffé </w:t>
      </w:r>
      <w:r w:rsidRPr="003E1487">
        <w:rPr>
          <w:rFonts w:ascii="Times New Roman" w:hAnsi="Times New Roman" w:cs="Times New Roman"/>
          <w:color w:val="FF0000"/>
          <w:sz w:val="32"/>
          <w:szCs w:val="32"/>
        </w:rPr>
        <w:t xml:space="preserve"> à</w:t>
      </w:r>
      <w:r w:rsidR="00522C36" w:rsidRPr="003E1487">
        <w:rPr>
          <w:rFonts w:ascii="Times New Roman" w:hAnsi="Times New Roman" w:cs="Times New Roman"/>
          <w:color w:val="FF0000"/>
          <w:sz w:val="32"/>
          <w:szCs w:val="32"/>
        </w:rPr>
        <w:t xml:space="preserve"> </w:t>
      </w:r>
      <w:r w:rsidRPr="003E1487">
        <w:rPr>
          <w:rFonts w:ascii="Times New Roman" w:hAnsi="Times New Roman" w:cs="Times New Roman"/>
          <w:color w:val="FF0000"/>
          <w:sz w:val="32"/>
          <w:szCs w:val="32"/>
        </w:rPr>
        <w:t xml:space="preserve">reflux </w:t>
      </w:r>
      <w:r w:rsidRPr="003E1487">
        <w:rPr>
          <w:rFonts w:ascii="Times New Roman" w:hAnsi="Times New Roman" w:cs="Times New Roman"/>
          <w:sz w:val="32"/>
          <w:szCs w:val="32"/>
        </w:rPr>
        <w:t>sous agitation vigoureuse pendant 1H30.</w:t>
      </w:r>
    </w:p>
    <w:p w14:paraId="592427D5" w14:textId="77777777" w:rsidR="004E2F92" w:rsidRPr="003E1487" w:rsidRDefault="004E2F92" w:rsidP="00051AD3">
      <w:pPr>
        <w:spacing w:after="0" w:line="240" w:lineRule="auto"/>
        <w:jc w:val="both"/>
        <w:rPr>
          <w:rFonts w:ascii="Times New Roman" w:hAnsi="Times New Roman" w:cs="Times New Roman"/>
          <w:sz w:val="32"/>
          <w:szCs w:val="32"/>
        </w:rPr>
      </w:pPr>
    </w:p>
    <w:p w14:paraId="3D628D2A" w14:textId="1A43FA1A" w:rsidR="004E2F92" w:rsidRPr="004E2F92" w:rsidRDefault="004E2F92" w:rsidP="004E2F92">
      <w:pPr>
        <w:numPr>
          <w:ilvl w:val="0"/>
          <w:numId w:val="6"/>
        </w:numPr>
        <w:spacing w:after="0" w:line="240" w:lineRule="auto"/>
        <w:jc w:val="both"/>
        <w:rPr>
          <w:rFonts w:ascii="Times New Roman" w:hAnsi="Times New Roman" w:cs="Times New Roman"/>
          <w:sz w:val="32"/>
          <w:szCs w:val="32"/>
        </w:rPr>
      </w:pPr>
      <w:r w:rsidRPr="004E2F92">
        <w:rPr>
          <w:rFonts w:ascii="Times New Roman" w:hAnsi="Times New Roman" w:cs="Times New Roman"/>
          <w:sz w:val="32"/>
          <w:szCs w:val="32"/>
          <w:u w:val="single"/>
        </w:rPr>
        <w:t>Protocole 2</w:t>
      </w:r>
      <w:r w:rsidRPr="004E2F92">
        <w:rPr>
          <w:rFonts w:ascii="Times New Roman" w:hAnsi="Times New Roman" w:cs="Times New Roman"/>
          <w:sz w:val="32"/>
          <w:szCs w:val="32"/>
        </w:rPr>
        <w:t> :</w:t>
      </w:r>
    </w:p>
    <w:p w14:paraId="08CE5CAD" w14:textId="77777777" w:rsidR="004E2F92" w:rsidRPr="004E2F92" w:rsidRDefault="004E2F92" w:rsidP="004E2F92">
      <w:pPr>
        <w:spacing w:after="0" w:line="240" w:lineRule="auto"/>
        <w:jc w:val="both"/>
        <w:rPr>
          <w:rFonts w:ascii="Times New Roman" w:hAnsi="Times New Roman" w:cs="Times New Roman"/>
          <w:sz w:val="32"/>
          <w:szCs w:val="32"/>
        </w:rPr>
      </w:pPr>
      <w:r w:rsidRPr="004E2F92">
        <w:rPr>
          <w:rFonts w:ascii="Times New Roman" w:hAnsi="Times New Roman" w:cs="Times New Roman"/>
          <w:sz w:val="32"/>
          <w:szCs w:val="32"/>
        </w:rPr>
        <w:t>Dans un erlenmeyer de 50 cm</w:t>
      </w:r>
      <w:r w:rsidRPr="004E2F92">
        <w:rPr>
          <w:rFonts w:ascii="Times New Roman" w:hAnsi="Times New Roman" w:cs="Times New Roman"/>
          <w:sz w:val="32"/>
          <w:szCs w:val="32"/>
          <w:vertAlign w:val="superscript"/>
        </w:rPr>
        <w:t>3</w:t>
      </w:r>
      <w:r w:rsidRPr="004E2F92">
        <w:rPr>
          <w:rFonts w:ascii="Times New Roman" w:hAnsi="Times New Roman" w:cs="Times New Roman"/>
          <w:sz w:val="32"/>
          <w:szCs w:val="32"/>
        </w:rPr>
        <w:t xml:space="preserve"> plongé dans un bain de glace et posé sur un agitateur magnétique, dissoudre 10g de potasse( K</w:t>
      </w:r>
      <w:r w:rsidRPr="004E2F92">
        <w:rPr>
          <w:rFonts w:ascii="Times New Roman" w:hAnsi="Times New Roman" w:cs="Times New Roman"/>
          <w:sz w:val="32"/>
          <w:szCs w:val="32"/>
          <w:vertAlign w:val="superscript"/>
        </w:rPr>
        <w:t>+</w:t>
      </w:r>
      <w:r w:rsidRPr="004E2F92">
        <w:rPr>
          <w:rFonts w:ascii="Times New Roman" w:hAnsi="Times New Roman" w:cs="Times New Roman"/>
          <w:sz w:val="32"/>
          <w:szCs w:val="32"/>
        </w:rPr>
        <w:t>,OH</w:t>
      </w:r>
      <w:r w:rsidRPr="004E2F92">
        <w:rPr>
          <w:rFonts w:ascii="Times New Roman" w:hAnsi="Times New Roman" w:cs="Times New Roman"/>
          <w:sz w:val="32"/>
          <w:szCs w:val="32"/>
          <w:vertAlign w:val="superscript"/>
        </w:rPr>
        <w:t>-</w:t>
      </w:r>
      <w:r w:rsidRPr="004E2F92">
        <w:rPr>
          <w:rFonts w:ascii="Times New Roman" w:hAnsi="Times New Roman" w:cs="Times New Roman"/>
          <w:sz w:val="32"/>
          <w:szCs w:val="32"/>
        </w:rPr>
        <w:t>) dans 10 cm</w:t>
      </w:r>
      <w:r w:rsidRPr="004E2F92">
        <w:rPr>
          <w:rFonts w:ascii="Times New Roman" w:hAnsi="Times New Roman" w:cs="Times New Roman"/>
          <w:sz w:val="32"/>
          <w:szCs w:val="32"/>
          <w:vertAlign w:val="superscript"/>
        </w:rPr>
        <w:t>3</w:t>
      </w:r>
      <w:r w:rsidRPr="004E2F92">
        <w:rPr>
          <w:rFonts w:ascii="Times New Roman" w:hAnsi="Times New Roman" w:cs="Times New Roman"/>
          <w:sz w:val="32"/>
          <w:szCs w:val="32"/>
        </w:rPr>
        <w:t xml:space="preserve"> d’eau. M</w:t>
      </w:r>
      <w:r w:rsidRPr="004E2F92">
        <w:rPr>
          <w:rFonts w:ascii="Times New Roman" w:hAnsi="Times New Roman" w:cs="Times New Roman"/>
          <w:sz w:val="32"/>
          <w:szCs w:val="32"/>
          <w:vertAlign w:val="subscript"/>
        </w:rPr>
        <w:t>KOH</w:t>
      </w:r>
      <w:r w:rsidRPr="004E2F92">
        <w:rPr>
          <w:rFonts w:ascii="Times New Roman" w:hAnsi="Times New Roman" w:cs="Times New Roman"/>
          <w:sz w:val="32"/>
          <w:szCs w:val="32"/>
        </w:rPr>
        <w:t>=56,1 g.mol</w:t>
      </w:r>
      <w:r w:rsidRPr="004E2F92">
        <w:rPr>
          <w:rFonts w:ascii="Times New Roman" w:hAnsi="Times New Roman" w:cs="Times New Roman"/>
          <w:sz w:val="32"/>
          <w:szCs w:val="32"/>
          <w:vertAlign w:val="superscript"/>
        </w:rPr>
        <w:t>-1</w:t>
      </w:r>
      <w:r w:rsidRPr="004E2F92">
        <w:rPr>
          <w:rFonts w:ascii="Times New Roman" w:hAnsi="Times New Roman" w:cs="Times New Roman"/>
          <w:sz w:val="32"/>
          <w:szCs w:val="32"/>
        </w:rPr>
        <w:t>.</w:t>
      </w:r>
    </w:p>
    <w:p w14:paraId="0494A72B" w14:textId="06E4CA45" w:rsidR="0050755A" w:rsidRPr="003E1487" w:rsidRDefault="004E2F92" w:rsidP="004E2F92">
      <w:pPr>
        <w:spacing w:after="0" w:line="240" w:lineRule="auto"/>
        <w:jc w:val="both"/>
        <w:rPr>
          <w:rFonts w:ascii="Times New Roman" w:hAnsi="Times New Roman" w:cs="Times New Roman"/>
          <w:sz w:val="32"/>
          <w:szCs w:val="32"/>
        </w:rPr>
      </w:pPr>
      <w:r w:rsidRPr="004E2F92">
        <w:rPr>
          <w:rFonts w:ascii="Times New Roman" w:hAnsi="Times New Roman" w:cs="Times New Roman"/>
          <w:sz w:val="32"/>
          <w:szCs w:val="32"/>
        </w:rPr>
        <w:t xml:space="preserve">L’agitation magnétique doit être réglée de façon à éviter les projections. Quand la solution est homogène et à température ambiante, elle est versée dans un </w:t>
      </w:r>
      <w:r>
        <w:rPr>
          <w:rFonts w:ascii="Times New Roman" w:hAnsi="Times New Roman" w:cs="Times New Roman"/>
          <w:sz w:val="32"/>
          <w:szCs w:val="32"/>
        </w:rPr>
        <w:t>erlenmeyer</w:t>
      </w:r>
      <w:r w:rsidRPr="004E2F92">
        <w:rPr>
          <w:rFonts w:ascii="Times New Roman" w:hAnsi="Times New Roman" w:cs="Times New Roman"/>
          <w:sz w:val="32"/>
          <w:szCs w:val="32"/>
        </w:rPr>
        <w:t xml:space="preserve"> de 100 cm</w:t>
      </w:r>
      <w:r w:rsidRPr="004E2F92">
        <w:rPr>
          <w:rFonts w:ascii="Times New Roman" w:hAnsi="Times New Roman" w:cs="Times New Roman"/>
          <w:sz w:val="32"/>
          <w:szCs w:val="32"/>
          <w:vertAlign w:val="superscript"/>
        </w:rPr>
        <w:t>3</w:t>
      </w:r>
      <w:r w:rsidRPr="004E2F92">
        <w:rPr>
          <w:rFonts w:ascii="Times New Roman" w:hAnsi="Times New Roman" w:cs="Times New Roman"/>
          <w:sz w:val="32"/>
          <w:szCs w:val="32"/>
        </w:rPr>
        <w:t xml:space="preserve"> placé sur l’agitateur magnétique. Introduire alors 10 cm</w:t>
      </w:r>
      <w:r w:rsidRPr="004E2F92">
        <w:rPr>
          <w:rFonts w:ascii="Times New Roman" w:hAnsi="Times New Roman" w:cs="Times New Roman"/>
          <w:sz w:val="32"/>
          <w:szCs w:val="32"/>
          <w:vertAlign w:val="superscript"/>
        </w:rPr>
        <w:t>3</w:t>
      </w:r>
      <w:r w:rsidRPr="004E2F92">
        <w:rPr>
          <w:rFonts w:ascii="Times New Roman" w:hAnsi="Times New Roman" w:cs="Times New Roman"/>
          <w:sz w:val="32"/>
          <w:szCs w:val="32"/>
        </w:rPr>
        <w:t xml:space="preserve"> de benzaldéhyde et</w:t>
      </w:r>
      <w:r>
        <w:rPr>
          <w:rFonts w:ascii="Times New Roman" w:hAnsi="Times New Roman" w:cs="Times New Roman"/>
          <w:sz w:val="32"/>
          <w:szCs w:val="32"/>
        </w:rPr>
        <w:t xml:space="preserve"> </w:t>
      </w:r>
      <w:r w:rsidR="003F2D3E">
        <w:rPr>
          <w:rFonts w:ascii="Times New Roman" w:hAnsi="Times New Roman" w:cs="Times New Roman"/>
          <w:sz w:val="32"/>
          <w:szCs w:val="32"/>
        </w:rPr>
        <w:t>l</w:t>
      </w:r>
      <w:r w:rsidRPr="004E2F92">
        <w:rPr>
          <w:rFonts w:ascii="Times New Roman" w:hAnsi="Times New Roman" w:cs="Times New Roman"/>
          <w:sz w:val="32"/>
          <w:szCs w:val="32"/>
        </w:rPr>
        <w:t xml:space="preserve">e mélange réactionnel </w:t>
      </w:r>
      <w:r w:rsidR="003F2D3E" w:rsidRPr="003F2D3E">
        <w:rPr>
          <w:rFonts w:ascii="Times New Roman" w:hAnsi="Times New Roman" w:cs="Times New Roman"/>
          <w:color w:val="FF0000"/>
          <w:sz w:val="32"/>
          <w:szCs w:val="32"/>
        </w:rPr>
        <w:t>est agité</w:t>
      </w:r>
      <w:r w:rsidRPr="003F2D3E">
        <w:rPr>
          <w:rFonts w:ascii="Times New Roman" w:hAnsi="Times New Roman" w:cs="Times New Roman"/>
          <w:color w:val="FF0000"/>
          <w:sz w:val="32"/>
          <w:szCs w:val="32"/>
        </w:rPr>
        <w:t xml:space="preserve"> à température ambiante pendant 48 h</w:t>
      </w:r>
      <w:r w:rsidRPr="004E2F92">
        <w:rPr>
          <w:rFonts w:ascii="Times New Roman" w:hAnsi="Times New Roman" w:cs="Times New Roman"/>
          <w:sz w:val="32"/>
          <w:szCs w:val="32"/>
        </w:rPr>
        <w:t xml:space="preserve"> (l’erlenmeyer </w:t>
      </w:r>
      <w:r w:rsidR="003F2D3E">
        <w:rPr>
          <w:rFonts w:ascii="Times New Roman" w:hAnsi="Times New Roman" w:cs="Times New Roman"/>
          <w:sz w:val="32"/>
          <w:szCs w:val="32"/>
        </w:rPr>
        <w:t>es</w:t>
      </w:r>
      <w:r w:rsidRPr="004E2F92">
        <w:rPr>
          <w:rFonts w:ascii="Times New Roman" w:hAnsi="Times New Roman" w:cs="Times New Roman"/>
          <w:sz w:val="32"/>
          <w:szCs w:val="32"/>
        </w:rPr>
        <w:t>t aussi bouché).</w:t>
      </w:r>
    </w:p>
    <w:p w14:paraId="2CBDE3D9" w14:textId="37751E99" w:rsidR="00522C36" w:rsidRPr="002E10EC" w:rsidRDefault="004D7347" w:rsidP="00051AD3">
      <w:pPr>
        <w:spacing w:after="0" w:line="240" w:lineRule="auto"/>
        <w:jc w:val="both"/>
        <w:rPr>
          <w:rFonts w:ascii="Times New Roman" w:hAnsi="Times New Roman" w:cs="Times New Roman"/>
          <w:color w:val="1F497D" w:themeColor="text2"/>
          <w:sz w:val="32"/>
          <w:szCs w:val="32"/>
          <w:u w:val="single"/>
        </w:rPr>
      </w:pPr>
      <w:r w:rsidRPr="002E10EC">
        <w:rPr>
          <w:rFonts w:ascii="Times New Roman" w:hAnsi="Times New Roman" w:cs="Times New Roman"/>
          <w:color w:val="1F497D" w:themeColor="text2"/>
          <w:sz w:val="32"/>
          <w:szCs w:val="32"/>
          <w:u w:val="single"/>
        </w:rPr>
        <w:t xml:space="preserve">Question 1 : </w:t>
      </w:r>
    </w:p>
    <w:p w14:paraId="333887E5" w14:textId="6F29B6E1" w:rsidR="003F2D3E" w:rsidRPr="000245EA" w:rsidRDefault="003F2D3E" w:rsidP="000245EA">
      <w:pPr>
        <w:pStyle w:val="Paragraphedeliste"/>
        <w:numPr>
          <w:ilvl w:val="0"/>
          <w:numId w:val="9"/>
        </w:numPr>
        <w:spacing w:after="0" w:line="240" w:lineRule="auto"/>
        <w:jc w:val="both"/>
        <w:rPr>
          <w:rFonts w:ascii="Times New Roman" w:hAnsi="Times New Roman" w:cs="Times New Roman"/>
          <w:color w:val="1F497D" w:themeColor="text2"/>
          <w:sz w:val="32"/>
          <w:szCs w:val="32"/>
        </w:rPr>
      </w:pPr>
      <w:r w:rsidRPr="000245EA">
        <w:rPr>
          <w:rFonts w:ascii="Times New Roman" w:hAnsi="Times New Roman" w:cs="Times New Roman"/>
          <w:color w:val="1F497D" w:themeColor="text2"/>
          <w:sz w:val="32"/>
          <w:szCs w:val="32"/>
        </w:rPr>
        <w:t>Quelle est la différence entre les deux protocole</w:t>
      </w:r>
      <w:r w:rsidR="00FF5C27" w:rsidRPr="000245EA">
        <w:rPr>
          <w:rFonts w:ascii="Times New Roman" w:hAnsi="Times New Roman" w:cs="Times New Roman"/>
          <w:color w:val="1F497D" w:themeColor="text2"/>
          <w:sz w:val="32"/>
          <w:szCs w:val="32"/>
        </w:rPr>
        <w:t>s</w:t>
      </w:r>
      <w:r w:rsidRPr="000245EA">
        <w:rPr>
          <w:rFonts w:ascii="Times New Roman" w:hAnsi="Times New Roman" w:cs="Times New Roman"/>
          <w:color w:val="1F497D" w:themeColor="text2"/>
          <w:sz w:val="32"/>
          <w:szCs w:val="32"/>
        </w:rPr>
        <w:t> ? En quoi le proto</w:t>
      </w:r>
      <w:r w:rsidR="00FF5C27" w:rsidRPr="000245EA">
        <w:rPr>
          <w:rFonts w:ascii="Times New Roman" w:hAnsi="Times New Roman" w:cs="Times New Roman"/>
          <w:color w:val="1F497D" w:themeColor="text2"/>
          <w:sz w:val="32"/>
          <w:szCs w:val="32"/>
        </w:rPr>
        <w:t>col</w:t>
      </w:r>
      <w:r w:rsidRPr="000245EA">
        <w:rPr>
          <w:rFonts w:ascii="Times New Roman" w:hAnsi="Times New Roman" w:cs="Times New Roman"/>
          <w:color w:val="1F497D" w:themeColor="text2"/>
          <w:sz w:val="32"/>
          <w:szCs w:val="32"/>
        </w:rPr>
        <w:t>e 2 est-il en accord avec les principes de la chimie verte ?</w:t>
      </w:r>
    </w:p>
    <w:p w14:paraId="0518E11D" w14:textId="77777777" w:rsidR="000245EA" w:rsidRDefault="000245EA" w:rsidP="003F2D3E">
      <w:pPr>
        <w:spacing w:after="0" w:line="240" w:lineRule="auto"/>
        <w:jc w:val="both"/>
        <w:rPr>
          <w:rFonts w:ascii="Times New Roman" w:hAnsi="Times New Roman" w:cs="Times New Roman"/>
          <w:i/>
          <w:iCs/>
          <w:color w:val="808080" w:themeColor="background1" w:themeShade="80"/>
          <w:sz w:val="32"/>
          <w:szCs w:val="32"/>
        </w:rPr>
      </w:pPr>
    </w:p>
    <w:p w14:paraId="51A6CFE8" w14:textId="75997650" w:rsidR="000245EA" w:rsidRDefault="003F2D3E" w:rsidP="000245EA">
      <w:pPr>
        <w:spacing w:after="0" w:line="240" w:lineRule="auto"/>
        <w:jc w:val="both"/>
        <w:rPr>
          <w:rFonts w:ascii="Times New Roman" w:hAnsi="Times New Roman" w:cs="Times New Roman"/>
          <w:i/>
          <w:iCs/>
          <w:color w:val="808080" w:themeColor="background1" w:themeShade="80"/>
          <w:sz w:val="32"/>
          <w:szCs w:val="32"/>
        </w:rPr>
      </w:pPr>
      <w:r w:rsidRPr="003F2D3E">
        <w:rPr>
          <w:rFonts w:ascii="Times New Roman" w:hAnsi="Times New Roman" w:cs="Times New Roman"/>
          <w:i/>
          <w:iCs/>
          <w:color w:val="808080" w:themeColor="background1" w:themeShade="80"/>
          <w:sz w:val="32"/>
          <w:szCs w:val="32"/>
        </w:rPr>
        <w:t>La notion de «chimie verte» a été introduite dans les années 90, en particulier par P. Anastas et C. Warner, deux chimistes américains, afin de répondre à des préoccupations écologiques de plus en plus fortes.L’idée est de réduire au maximum l’impact de la production</w:t>
      </w:r>
      <w:r w:rsidR="000245EA">
        <w:rPr>
          <w:rFonts w:ascii="Times New Roman" w:hAnsi="Times New Roman" w:cs="Times New Roman"/>
          <w:i/>
          <w:iCs/>
          <w:color w:val="808080" w:themeColor="background1" w:themeShade="80"/>
          <w:sz w:val="32"/>
          <w:szCs w:val="32"/>
        </w:rPr>
        <w:t xml:space="preserve"> </w:t>
      </w:r>
      <w:r w:rsidRPr="003F2D3E">
        <w:rPr>
          <w:rFonts w:ascii="Times New Roman" w:hAnsi="Times New Roman" w:cs="Times New Roman"/>
          <w:i/>
          <w:iCs/>
          <w:color w:val="808080" w:themeColor="background1" w:themeShade="80"/>
          <w:sz w:val="32"/>
          <w:szCs w:val="32"/>
        </w:rPr>
        <w:t>chimique sur l’environnement.</w:t>
      </w:r>
      <w:r>
        <w:rPr>
          <w:rFonts w:ascii="Times New Roman" w:hAnsi="Times New Roman" w:cs="Times New Roman"/>
          <w:i/>
          <w:iCs/>
          <w:color w:val="808080" w:themeColor="background1" w:themeShade="80"/>
          <w:sz w:val="32"/>
          <w:szCs w:val="32"/>
        </w:rPr>
        <w:t xml:space="preserve"> </w:t>
      </w:r>
      <w:r w:rsidRPr="003F2D3E">
        <w:rPr>
          <w:rFonts w:ascii="Times New Roman" w:hAnsi="Times New Roman" w:cs="Times New Roman"/>
          <w:i/>
          <w:iCs/>
          <w:color w:val="808080" w:themeColor="background1" w:themeShade="80"/>
          <w:sz w:val="32"/>
          <w:szCs w:val="32"/>
        </w:rPr>
        <w:t>Plusieurs manières d’y parvenir sont possibles, mais on peut citer par exemple la recherche de solvants moins toxiques, l’utilisation de conditions les plus douces possible</w:t>
      </w:r>
      <w:r w:rsidR="000245EA">
        <w:rPr>
          <w:rFonts w:ascii="Times New Roman" w:hAnsi="Times New Roman" w:cs="Times New Roman"/>
          <w:i/>
          <w:iCs/>
          <w:color w:val="808080" w:themeColor="background1" w:themeShade="80"/>
          <w:sz w:val="32"/>
          <w:szCs w:val="32"/>
        </w:rPr>
        <w:t>, l’économie d’énergie</w:t>
      </w:r>
      <w:r w:rsidRPr="003F2D3E">
        <w:rPr>
          <w:rFonts w:ascii="Times New Roman" w:hAnsi="Times New Roman" w:cs="Times New Roman"/>
          <w:i/>
          <w:iCs/>
          <w:color w:val="808080" w:themeColor="background1" w:themeShade="80"/>
          <w:sz w:val="32"/>
          <w:szCs w:val="32"/>
        </w:rPr>
        <w:t xml:space="preserve"> ou encore l’utilisation de ressources renouvelables</w:t>
      </w:r>
      <w:r>
        <w:rPr>
          <w:rFonts w:ascii="Times New Roman" w:hAnsi="Times New Roman" w:cs="Times New Roman"/>
          <w:i/>
          <w:iCs/>
          <w:color w:val="808080" w:themeColor="background1" w:themeShade="80"/>
          <w:sz w:val="32"/>
          <w:szCs w:val="32"/>
        </w:rPr>
        <w:t xml:space="preserve"> </w:t>
      </w:r>
      <w:r w:rsidRPr="003F2D3E">
        <w:rPr>
          <w:rFonts w:ascii="Times New Roman" w:hAnsi="Times New Roman" w:cs="Times New Roman"/>
          <w:i/>
          <w:iCs/>
          <w:color w:val="808080" w:themeColor="background1" w:themeShade="80"/>
          <w:sz w:val="32"/>
          <w:szCs w:val="32"/>
        </w:rPr>
        <w:t>plutôt que les ressources fossiles.</w:t>
      </w:r>
      <w:r>
        <w:rPr>
          <w:rFonts w:ascii="Times New Roman" w:hAnsi="Times New Roman" w:cs="Times New Roman"/>
          <w:i/>
          <w:iCs/>
          <w:color w:val="808080" w:themeColor="background1" w:themeShade="80"/>
          <w:sz w:val="32"/>
          <w:szCs w:val="32"/>
        </w:rPr>
        <w:t xml:space="preserve"> </w:t>
      </w:r>
    </w:p>
    <w:p w14:paraId="1B5CD20D" w14:textId="77777777" w:rsidR="000245EA" w:rsidRDefault="000245EA" w:rsidP="000245EA">
      <w:pPr>
        <w:spacing w:after="0" w:line="240" w:lineRule="auto"/>
        <w:jc w:val="both"/>
        <w:rPr>
          <w:rFonts w:ascii="Times New Roman" w:hAnsi="Times New Roman" w:cs="Times New Roman"/>
          <w:i/>
          <w:iCs/>
          <w:color w:val="808080" w:themeColor="background1" w:themeShade="80"/>
          <w:sz w:val="32"/>
          <w:szCs w:val="32"/>
        </w:rPr>
      </w:pPr>
    </w:p>
    <w:p w14:paraId="690D8E3C" w14:textId="57F44924" w:rsidR="003F2D3E" w:rsidRPr="000245EA" w:rsidRDefault="003F2D3E" w:rsidP="000245EA">
      <w:pPr>
        <w:pStyle w:val="Paragraphedeliste"/>
        <w:numPr>
          <w:ilvl w:val="0"/>
          <w:numId w:val="9"/>
        </w:numPr>
        <w:spacing w:after="0" w:line="240" w:lineRule="auto"/>
        <w:jc w:val="both"/>
        <w:rPr>
          <w:rFonts w:ascii="Times New Roman" w:hAnsi="Times New Roman" w:cs="Times New Roman"/>
          <w:color w:val="1F497D" w:themeColor="text2"/>
          <w:sz w:val="32"/>
          <w:szCs w:val="32"/>
        </w:rPr>
      </w:pPr>
      <w:r w:rsidRPr="000245EA">
        <w:rPr>
          <w:rFonts w:ascii="Times New Roman" w:hAnsi="Times New Roman" w:cs="Times New Roman"/>
          <w:color w:val="1F497D" w:themeColor="text2"/>
          <w:sz w:val="32"/>
          <w:szCs w:val="32"/>
        </w:rPr>
        <w:t>Quel autre principe de la chimie verte cette synthèse fait-elle intervenir ?</w:t>
      </w:r>
    </w:p>
    <w:p w14:paraId="2323966C" w14:textId="3430F41B" w:rsidR="00BD17B3" w:rsidRDefault="00FF5C27" w:rsidP="000245EA">
      <w:pPr>
        <w:pStyle w:val="Paragraphedeliste"/>
        <w:numPr>
          <w:ilvl w:val="0"/>
          <w:numId w:val="9"/>
        </w:numPr>
        <w:spacing w:after="0" w:line="240" w:lineRule="auto"/>
        <w:jc w:val="both"/>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t>Si on choisit le protocole 1, quel est le rôle de la température ?</w:t>
      </w:r>
    </w:p>
    <w:p w14:paraId="551179B0" w14:textId="592B809D" w:rsidR="004612F3" w:rsidRPr="000245EA" w:rsidRDefault="004612F3" w:rsidP="000245EA">
      <w:pPr>
        <w:pStyle w:val="Paragraphedeliste"/>
        <w:numPr>
          <w:ilvl w:val="0"/>
          <w:numId w:val="9"/>
        </w:numPr>
        <w:spacing w:after="0" w:line="240" w:lineRule="auto"/>
        <w:jc w:val="both"/>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t>Pourquoi le benzoate de sodium est plus soluble dans l’eau que l’acide benzoïque ?</w:t>
      </w:r>
    </w:p>
    <w:p w14:paraId="4435758B" w14:textId="57D38520" w:rsidR="001012F4" w:rsidRDefault="00F265FD" w:rsidP="000245EA">
      <w:pPr>
        <w:pStyle w:val="Paragraphedeliste"/>
        <w:numPr>
          <w:ilvl w:val="0"/>
          <w:numId w:val="9"/>
        </w:numPr>
        <w:spacing w:after="0" w:line="240" w:lineRule="auto"/>
        <w:jc w:val="both"/>
        <w:rPr>
          <w:rFonts w:ascii="Times New Roman" w:hAnsi="Times New Roman" w:cs="Times New Roman"/>
          <w:color w:val="1F497D" w:themeColor="text2"/>
          <w:sz w:val="32"/>
          <w:szCs w:val="32"/>
        </w:rPr>
      </w:pPr>
      <w:r w:rsidRPr="002E10EC">
        <w:rPr>
          <w:rFonts w:ascii="Times New Roman" w:hAnsi="Times New Roman" w:cs="Times New Roman"/>
          <w:color w:val="1F497D" w:themeColor="text2"/>
          <w:sz w:val="32"/>
          <w:szCs w:val="32"/>
        </w:rPr>
        <w:t xml:space="preserve">Tableau d’engagement: </w:t>
      </w:r>
      <w:r w:rsidR="00C53158" w:rsidRPr="002E10EC">
        <w:rPr>
          <w:rFonts w:ascii="Times New Roman" w:hAnsi="Times New Roman" w:cs="Times New Roman"/>
          <w:color w:val="1F497D" w:themeColor="text2"/>
          <w:sz w:val="32"/>
          <w:szCs w:val="32"/>
        </w:rPr>
        <w:t>c</w:t>
      </w:r>
      <w:r w:rsidRPr="002E10EC">
        <w:rPr>
          <w:rFonts w:ascii="Times New Roman" w:hAnsi="Times New Roman" w:cs="Times New Roman"/>
          <w:color w:val="1F497D" w:themeColor="text2"/>
          <w:sz w:val="32"/>
          <w:szCs w:val="32"/>
        </w:rPr>
        <w:t>e tableau recense les quantités de réactifs introduites au début de la réaction. Il permet d’identifier le réactif limitant, de déterminer les quantités maximales de produits que l’on peut attendre...Faire un tableau d’avancement de la réaction pour vous aider à le remplir.</w:t>
      </w:r>
    </w:p>
    <w:p w14:paraId="68A70B24" w14:textId="7872FCF1" w:rsidR="00BF1AFB" w:rsidRDefault="009A5621" w:rsidP="00BF1AFB">
      <w:pPr>
        <w:spacing w:after="0" w:line="240" w:lineRule="auto"/>
        <w:jc w:val="both"/>
        <w:rPr>
          <w:rFonts w:ascii="Times New Roman" w:hAnsi="Times New Roman" w:cs="Times New Roman"/>
          <w:color w:val="1F497D" w:themeColor="text2"/>
          <w:sz w:val="32"/>
          <w:szCs w:val="32"/>
        </w:rPr>
      </w:pPr>
      <w:r>
        <w:rPr>
          <w:rFonts w:ascii="Times New Roman" w:hAnsi="Times New Roman" w:cs="Times New Roman"/>
          <w:sz w:val="32"/>
          <w:szCs w:val="32"/>
          <w:vertAlign w:val="subscript"/>
        </w:rPr>
        <w:t>2</w:t>
      </w:r>
      <w:r w:rsidR="00BF1AFB" w:rsidRPr="00DF7995">
        <w:rPr>
          <w:rFonts w:ascii="Times New Roman" w:hAnsi="Times New Roman" w:cs="Times New Roman"/>
          <w:sz w:val="32"/>
          <w:szCs w:val="32"/>
        </w:rPr>
        <w:drawing>
          <wp:inline distT="0" distB="0" distL="0" distR="0" wp14:anchorId="3B24F944" wp14:editId="147B6911">
            <wp:extent cx="1171575" cy="7334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1575" cy="733425"/>
                    </a:xfrm>
                    <a:prstGeom prst="rect">
                      <a:avLst/>
                    </a:prstGeom>
                  </pic:spPr>
                </pic:pic>
              </a:graphicData>
            </a:graphic>
          </wp:inline>
        </w:drawing>
      </w:r>
      <w:r w:rsidR="00BF1AFB" w:rsidRPr="00DF7995">
        <w:rPr>
          <w:rFonts w:ascii="Times New Roman" w:hAnsi="Times New Roman" w:cs="Times New Roman"/>
          <w:sz w:val="32"/>
          <w:szCs w:val="32"/>
          <w:vertAlign w:val="subscript"/>
        </w:rPr>
        <w:t>+       HO</w:t>
      </w:r>
      <w:r w:rsidR="00BF1AFB" w:rsidRPr="00DF7995">
        <w:rPr>
          <w:rFonts w:ascii="Times New Roman" w:hAnsi="Times New Roman" w:cs="Times New Roman"/>
          <w:sz w:val="32"/>
          <w:szCs w:val="32"/>
          <w:vertAlign w:val="superscript"/>
        </w:rPr>
        <w:t>-</w:t>
      </w:r>
      <w:r w:rsidR="00BF1AFB" w:rsidRPr="00DF7995">
        <w:rPr>
          <w:rFonts w:ascii="Times New Roman" w:hAnsi="Times New Roman" w:cs="Times New Roman"/>
          <w:sz w:val="32"/>
          <w:szCs w:val="32"/>
        </w:rPr>
        <w:t xml:space="preserve">         </w:t>
      </w:r>
      <w:r w:rsidR="00BF1AFB" w:rsidRPr="00DF7995">
        <w:rPr>
          <w:rFonts w:ascii="Times New Roman" w:hAnsi="Times New Roman" w:cs="Times New Roman"/>
          <w:sz w:val="32"/>
          <w:szCs w:val="32"/>
        </w:rPr>
        <w:sym w:font="Symbol" w:char="F0AE"/>
      </w:r>
      <w:r w:rsidR="00BF1AFB" w:rsidRPr="00DF7995">
        <w:rPr>
          <w:rFonts w:ascii="Times New Roman" w:hAnsi="Times New Roman" w:cs="Times New Roman"/>
          <w:sz w:val="32"/>
          <w:szCs w:val="32"/>
        </w:rPr>
        <w:t xml:space="preserve">         </w:t>
      </w:r>
      <w:r w:rsidR="00BF1AFB" w:rsidRPr="003E1487">
        <w:rPr>
          <w:rFonts w:ascii="Times New Roman" w:hAnsi="Times New Roman" w:cs="Times New Roman"/>
          <w:sz w:val="32"/>
          <w:szCs w:val="32"/>
        </w:rPr>
        <w:drawing>
          <wp:inline distT="0" distB="0" distL="0" distR="0" wp14:anchorId="2C85CAE6" wp14:editId="23C59EA4">
            <wp:extent cx="1057275" cy="8858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275" cy="885825"/>
                    </a:xfrm>
                    <a:prstGeom prst="rect">
                      <a:avLst/>
                    </a:prstGeom>
                  </pic:spPr>
                </pic:pic>
              </a:graphicData>
            </a:graphic>
          </wp:inline>
        </w:drawing>
      </w:r>
      <w:r w:rsidR="00BF1AFB">
        <w:rPr>
          <w:rFonts w:ascii="Times New Roman" w:hAnsi="Times New Roman" w:cs="Times New Roman"/>
          <w:color w:val="1F497D" w:themeColor="text2"/>
          <w:sz w:val="32"/>
          <w:szCs w:val="32"/>
        </w:rPr>
        <w:t xml:space="preserve">+      </w:t>
      </w:r>
      <w:r w:rsidR="00BF1AFB" w:rsidRPr="003E1487">
        <w:rPr>
          <w:rFonts w:ascii="Times New Roman" w:hAnsi="Times New Roman" w:cs="Times New Roman"/>
          <w:sz w:val="32"/>
          <w:szCs w:val="32"/>
        </w:rPr>
        <w:drawing>
          <wp:inline distT="0" distB="0" distL="0" distR="0" wp14:anchorId="683B84C0" wp14:editId="4E60AA84">
            <wp:extent cx="1314450" cy="7334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733425"/>
                    </a:xfrm>
                    <a:prstGeom prst="rect">
                      <a:avLst/>
                    </a:prstGeom>
                  </pic:spPr>
                </pic:pic>
              </a:graphicData>
            </a:graphic>
          </wp:inline>
        </w:drawing>
      </w:r>
    </w:p>
    <w:p w14:paraId="36FE5DDA" w14:textId="7294B16E" w:rsidR="00B75281" w:rsidRDefault="00B75281">
      <w:pPr>
        <w:rPr>
          <w:rFonts w:ascii="Times New Roman" w:hAnsi="Times New Roman" w:cs="Times New Roman"/>
          <w:color w:val="1F497D" w:themeColor="text2"/>
          <w:sz w:val="32"/>
          <w:szCs w:val="32"/>
        </w:rPr>
      </w:pPr>
      <w:r>
        <w:rPr>
          <w:rFonts w:ascii="Times New Roman" w:hAnsi="Times New Roman" w:cs="Times New Roman"/>
          <w:color w:val="1F497D" w:themeColor="text2"/>
          <w:sz w:val="32"/>
          <w:szCs w:val="32"/>
        </w:rPr>
        <w:br w:type="page"/>
      </w:r>
    </w:p>
    <w:tbl>
      <w:tblPr>
        <w:tblStyle w:val="Grilledutableau"/>
        <w:tblW w:w="0" w:type="auto"/>
        <w:tblLook w:val="04A0" w:firstRow="1" w:lastRow="0" w:firstColumn="1" w:lastColumn="0" w:noHBand="0" w:noVBand="1"/>
      </w:tblPr>
      <w:tblGrid>
        <w:gridCol w:w="2324"/>
        <w:gridCol w:w="1414"/>
        <w:gridCol w:w="2055"/>
        <w:gridCol w:w="1561"/>
        <w:gridCol w:w="1708"/>
      </w:tblGrid>
      <w:tr w:rsidR="00B75281" w:rsidRPr="00B75281" w14:paraId="0A7A3DE9" w14:textId="77777777" w:rsidTr="00A021D1">
        <w:tc>
          <w:tcPr>
            <w:tcW w:w="1812" w:type="dxa"/>
          </w:tcPr>
          <w:p w14:paraId="093E0B0F"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Espèces chimiques</w:t>
            </w:r>
          </w:p>
        </w:tc>
        <w:tc>
          <w:tcPr>
            <w:tcW w:w="1812" w:type="dxa"/>
          </w:tcPr>
          <w:p w14:paraId="2C3B06FB"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Quantités engagées en mol</w:t>
            </w:r>
          </w:p>
        </w:tc>
        <w:tc>
          <w:tcPr>
            <w:tcW w:w="1812" w:type="dxa"/>
          </w:tcPr>
          <w:p w14:paraId="6F879E6D"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Quantités restantes ou quantité formée si transformation totale en mol</w:t>
            </w:r>
          </w:p>
        </w:tc>
        <w:tc>
          <w:tcPr>
            <w:tcW w:w="1813" w:type="dxa"/>
          </w:tcPr>
          <w:p w14:paraId="40D5B43C"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Rôle? (réactif limitant, réactif en excès, solvant, catalyseur, ...)</w:t>
            </w:r>
          </w:p>
        </w:tc>
        <w:tc>
          <w:tcPr>
            <w:tcW w:w="1813" w:type="dxa"/>
          </w:tcPr>
          <w:p w14:paraId="6170265B"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Etat physique</w:t>
            </w:r>
          </w:p>
          <w:p w14:paraId="267C529E"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A la température du laboratoire</w:t>
            </w:r>
          </w:p>
        </w:tc>
      </w:tr>
      <w:tr w:rsidR="00B75281" w:rsidRPr="00B75281" w14:paraId="598DDF5A" w14:textId="77777777" w:rsidTr="00A021D1">
        <w:tc>
          <w:tcPr>
            <w:tcW w:w="1812" w:type="dxa"/>
          </w:tcPr>
          <w:p w14:paraId="0EA5C434"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drawing>
                <wp:inline distT="0" distB="0" distL="0" distR="0" wp14:anchorId="5829FF85" wp14:editId="5E3C6CE1">
                  <wp:extent cx="1171575" cy="7334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1575" cy="733425"/>
                          </a:xfrm>
                          <a:prstGeom prst="rect">
                            <a:avLst/>
                          </a:prstGeom>
                        </pic:spPr>
                      </pic:pic>
                    </a:graphicData>
                  </a:graphic>
                </wp:inline>
              </w:drawing>
            </w:r>
          </w:p>
        </w:tc>
        <w:tc>
          <w:tcPr>
            <w:tcW w:w="1812" w:type="dxa"/>
          </w:tcPr>
          <w:p w14:paraId="0864A6FB"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0.098</w:t>
            </w:r>
          </w:p>
        </w:tc>
        <w:tc>
          <w:tcPr>
            <w:tcW w:w="1812" w:type="dxa"/>
          </w:tcPr>
          <w:p w14:paraId="1866A57B"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w:t>
            </w:r>
          </w:p>
        </w:tc>
        <w:tc>
          <w:tcPr>
            <w:tcW w:w="1813" w:type="dxa"/>
          </w:tcPr>
          <w:p w14:paraId="34E71F4C"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Réactif limitant</w:t>
            </w:r>
          </w:p>
        </w:tc>
        <w:tc>
          <w:tcPr>
            <w:tcW w:w="1813" w:type="dxa"/>
          </w:tcPr>
          <w:p w14:paraId="21A8889E"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liquide</w:t>
            </w:r>
          </w:p>
        </w:tc>
      </w:tr>
      <w:tr w:rsidR="00B75281" w:rsidRPr="00B75281" w14:paraId="3692D475" w14:textId="77777777" w:rsidTr="00A021D1">
        <w:tc>
          <w:tcPr>
            <w:tcW w:w="1812" w:type="dxa"/>
          </w:tcPr>
          <w:p w14:paraId="32BE6440"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drawing>
                <wp:inline distT="0" distB="0" distL="0" distR="0" wp14:anchorId="4F29CC3A" wp14:editId="118CBAC5">
                  <wp:extent cx="1362075" cy="5619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2075" cy="561975"/>
                          </a:xfrm>
                          <a:prstGeom prst="rect">
                            <a:avLst/>
                          </a:prstGeom>
                        </pic:spPr>
                      </pic:pic>
                    </a:graphicData>
                  </a:graphic>
                </wp:inline>
              </w:drawing>
            </w:r>
          </w:p>
        </w:tc>
        <w:tc>
          <w:tcPr>
            <w:tcW w:w="1812" w:type="dxa"/>
          </w:tcPr>
          <w:p w14:paraId="4D18BBF3"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0.178</w:t>
            </w:r>
          </w:p>
        </w:tc>
        <w:tc>
          <w:tcPr>
            <w:tcW w:w="1812" w:type="dxa"/>
          </w:tcPr>
          <w:p w14:paraId="48EF24CE"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0.129</w:t>
            </w:r>
          </w:p>
        </w:tc>
        <w:tc>
          <w:tcPr>
            <w:tcW w:w="1813" w:type="dxa"/>
          </w:tcPr>
          <w:p w14:paraId="1963D046"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Réactif en excés</w:t>
            </w:r>
          </w:p>
        </w:tc>
        <w:tc>
          <w:tcPr>
            <w:tcW w:w="1813" w:type="dxa"/>
          </w:tcPr>
          <w:p w14:paraId="2539D450"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solide</w:t>
            </w:r>
          </w:p>
        </w:tc>
      </w:tr>
      <w:tr w:rsidR="00B75281" w:rsidRPr="00B75281" w14:paraId="10A59D63" w14:textId="77777777" w:rsidTr="00A021D1">
        <w:tc>
          <w:tcPr>
            <w:tcW w:w="1812" w:type="dxa"/>
          </w:tcPr>
          <w:p w14:paraId="39ED6CB6"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Eau H</w:t>
            </w:r>
            <w:r w:rsidRPr="00B75281">
              <w:rPr>
                <w:rFonts w:ascii="Times New Roman" w:hAnsi="Times New Roman" w:cs="Times New Roman"/>
                <w:color w:val="1F497D" w:themeColor="text2"/>
                <w:sz w:val="32"/>
                <w:szCs w:val="32"/>
                <w:vertAlign w:val="subscript"/>
              </w:rPr>
              <w:t>2</w:t>
            </w:r>
            <w:r w:rsidRPr="00B75281">
              <w:rPr>
                <w:rFonts w:ascii="Times New Roman" w:hAnsi="Times New Roman" w:cs="Times New Roman"/>
                <w:color w:val="1F497D" w:themeColor="text2"/>
                <w:sz w:val="32"/>
                <w:szCs w:val="32"/>
              </w:rPr>
              <w:t>O</w:t>
            </w:r>
          </w:p>
        </w:tc>
        <w:tc>
          <w:tcPr>
            <w:tcW w:w="1812" w:type="dxa"/>
          </w:tcPr>
          <w:p w14:paraId="647064A5"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excés</w:t>
            </w:r>
          </w:p>
        </w:tc>
        <w:tc>
          <w:tcPr>
            <w:tcW w:w="1812" w:type="dxa"/>
          </w:tcPr>
          <w:p w14:paraId="46D208AD"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excés</w:t>
            </w:r>
          </w:p>
        </w:tc>
        <w:tc>
          <w:tcPr>
            <w:tcW w:w="1813" w:type="dxa"/>
          </w:tcPr>
          <w:p w14:paraId="02A39C8F"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solvant</w:t>
            </w:r>
          </w:p>
        </w:tc>
        <w:tc>
          <w:tcPr>
            <w:tcW w:w="1813" w:type="dxa"/>
          </w:tcPr>
          <w:p w14:paraId="59B9C6E8"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liquide</w:t>
            </w:r>
          </w:p>
          <w:p w14:paraId="47108B86"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p>
          <w:p w14:paraId="60C56AF8"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p>
        </w:tc>
      </w:tr>
      <w:tr w:rsidR="00B75281" w:rsidRPr="00B75281" w14:paraId="4E593CEE" w14:textId="77777777" w:rsidTr="00A021D1">
        <w:tc>
          <w:tcPr>
            <w:tcW w:w="1812" w:type="dxa"/>
          </w:tcPr>
          <w:p w14:paraId="3C93AB05"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mc:AlternateContent>
                <mc:Choice Requires="wps">
                  <w:drawing>
                    <wp:anchor distT="0" distB="0" distL="114300" distR="114300" simplePos="0" relativeHeight="251664384" behindDoc="0" locked="0" layoutInCell="1" allowOverlap="1" wp14:anchorId="5EE5C80B" wp14:editId="30383BD8">
                      <wp:simplePos x="0" y="0"/>
                      <wp:positionH relativeFrom="column">
                        <wp:posOffset>-19050</wp:posOffset>
                      </wp:positionH>
                      <wp:positionV relativeFrom="paragraph">
                        <wp:posOffset>744855</wp:posOffset>
                      </wp:positionV>
                      <wp:extent cx="323850" cy="333375"/>
                      <wp:effectExtent l="0" t="0" r="0" b="9525"/>
                      <wp:wrapNone/>
                      <wp:docPr id="8" name="Zone de texte 8"/>
                      <wp:cNvGraphicFramePr/>
                      <a:graphic xmlns:a="http://schemas.openxmlformats.org/drawingml/2006/main">
                        <a:graphicData uri="http://schemas.microsoft.com/office/word/2010/wordprocessingShape">
                          <wps:wsp>
                            <wps:cNvSpPr txBox="1"/>
                            <wps:spPr>
                              <a:xfrm>
                                <a:off x="0" y="0"/>
                                <a:ext cx="323850" cy="333375"/>
                              </a:xfrm>
                              <a:prstGeom prst="rect">
                                <a:avLst/>
                              </a:prstGeom>
                              <a:solidFill>
                                <a:schemeClr val="lt1"/>
                              </a:solidFill>
                              <a:ln w="6350">
                                <a:noFill/>
                              </a:ln>
                            </wps:spPr>
                            <wps:txbx>
                              <w:txbxContent>
                                <w:p w14:paraId="14CCA0B5" w14:textId="77777777" w:rsidR="00B75281" w:rsidRPr="00BD17B3" w:rsidRDefault="00B75281" w:rsidP="00B75281">
                                  <w:pPr>
                                    <w:rPr>
                                      <w:sz w:val="16"/>
                                      <w:szCs w:val="16"/>
                                    </w:rPr>
                                  </w:pPr>
                                  <w:r w:rsidRPr="00BD17B3">
                                    <w:rPr>
                                      <w:sz w:val="16"/>
                                      <w:szCs w:val="16"/>
                                    </w:rPr>
                                    <w: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5C80B" id="_x0000_t202" coordsize="21600,21600" o:spt="202" path="m,l,21600r21600,l21600,xe">
                      <v:stroke joinstyle="miter"/>
                      <v:path gradientshapeok="t" o:connecttype="rect"/>
                    </v:shapetype>
                    <v:shape id="Zone de texte 8" o:spid="_x0000_s1026" type="#_x0000_t202" style="position:absolute;margin-left:-1.5pt;margin-top:58.65pt;width:25.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" fillcolor="white [3201]" stroked="f" strokeweight=".5pt">
                      <v:textbox>
                        <w:txbxContent>
                          <w:p w14:paraId="14CCA0B5" w14:textId="77777777" w:rsidR="00B75281" w:rsidRPr="00BD17B3" w:rsidRDefault="00B75281" w:rsidP="00B75281">
                            <w:pPr>
                              <w:rPr>
                                <w:sz w:val="16"/>
                                <w:szCs w:val="16"/>
                              </w:rPr>
                            </w:pPr>
                            <w:r w:rsidRPr="00BD17B3">
                              <w:rPr>
                                <w:sz w:val="16"/>
                                <w:szCs w:val="16"/>
                              </w:rPr>
                              <w:t>ion</w:t>
                            </w:r>
                          </w:p>
                        </w:txbxContent>
                      </v:textbox>
                    </v:shape>
                  </w:pict>
                </mc:Fallback>
              </mc:AlternateContent>
            </w:r>
            <w:r w:rsidRPr="00B75281">
              <w:rPr>
                <w:rFonts w:ascii="Times New Roman" w:hAnsi="Times New Roman" w:cs="Times New Roman"/>
                <w:color w:val="1F497D" w:themeColor="text2"/>
                <w:sz w:val="32"/>
                <w:szCs w:val="32"/>
              </w:rPr>
              <w:drawing>
                <wp:inline distT="0" distB="0" distL="0" distR="0" wp14:anchorId="785C8BE2" wp14:editId="116F42B5">
                  <wp:extent cx="1314450" cy="7334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733425"/>
                          </a:xfrm>
                          <a:prstGeom prst="rect">
                            <a:avLst/>
                          </a:prstGeom>
                        </pic:spPr>
                      </pic:pic>
                    </a:graphicData>
                  </a:graphic>
                </wp:inline>
              </w:drawing>
            </w:r>
          </w:p>
        </w:tc>
        <w:tc>
          <w:tcPr>
            <w:tcW w:w="1812" w:type="dxa"/>
          </w:tcPr>
          <w:p w14:paraId="0814A04F"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w:t>
            </w:r>
          </w:p>
        </w:tc>
        <w:tc>
          <w:tcPr>
            <w:tcW w:w="1812" w:type="dxa"/>
          </w:tcPr>
          <w:p w14:paraId="1A56A0BD"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0.049</w:t>
            </w:r>
          </w:p>
        </w:tc>
        <w:tc>
          <w:tcPr>
            <w:tcW w:w="1813" w:type="dxa"/>
          </w:tcPr>
          <w:p w14:paraId="08612251"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produit</w:t>
            </w:r>
          </w:p>
        </w:tc>
        <w:tc>
          <w:tcPr>
            <w:tcW w:w="1813" w:type="dxa"/>
          </w:tcPr>
          <w:p w14:paraId="116E44FC"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liquide</w:t>
            </w:r>
          </w:p>
        </w:tc>
      </w:tr>
      <w:tr w:rsidR="00B75281" w:rsidRPr="00B75281" w14:paraId="4FFA80BF" w14:textId="77777777" w:rsidTr="00A021D1">
        <w:tc>
          <w:tcPr>
            <w:tcW w:w="1812" w:type="dxa"/>
          </w:tcPr>
          <w:p w14:paraId="508357F1"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drawing>
                <wp:inline distT="0" distB="0" distL="0" distR="0" wp14:anchorId="745ED8EA" wp14:editId="75B48DED">
                  <wp:extent cx="1057275" cy="8858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275" cy="885825"/>
                          </a:xfrm>
                          <a:prstGeom prst="rect">
                            <a:avLst/>
                          </a:prstGeom>
                        </pic:spPr>
                      </pic:pic>
                    </a:graphicData>
                  </a:graphic>
                </wp:inline>
              </w:drawing>
            </w:r>
          </w:p>
        </w:tc>
        <w:tc>
          <w:tcPr>
            <w:tcW w:w="1812" w:type="dxa"/>
          </w:tcPr>
          <w:p w14:paraId="59D19E74"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w:t>
            </w:r>
          </w:p>
        </w:tc>
        <w:tc>
          <w:tcPr>
            <w:tcW w:w="1812" w:type="dxa"/>
          </w:tcPr>
          <w:p w14:paraId="59B8A32D"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0.049</w:t>
            </w:r>
          </w:p>
        </w:tc>
        <w:tc>
          <w:tcPr>
            <w:tcW w:w="1813" w:type="dxa"/>
          </w:tcPr>
          <w:p w14:paraId="1B58E9CA"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 xml:space="preserve">Produit </w:t>
            </w:r>
          </w:p>
        </w:tc>
        <w:tc>
          <w:tcPr>
            <w:tcW w:w="1813" w:type="dxa"/>
          </w:tcPr>
          <w:p w14:paraId="3D0DA833" w14:textId="77777777" w:rsidR="00B75281" w:rsidRPr="00B75281" w:rsidRDefault="00B75281" w:rsidP="00B75281">
            <w:pPr>
              <w:spacing w:after="200" w:line="276" w:lineRule="auto"/>
              <w:rPr>
                <w:rFonts w:ascii="Times New Roman" w:hAnsi="Times New Roman" w:cs="Times New Roman"/>
                <w:color w:val="1F497D" w:themeColor="text2"/>
                <w:sz w:val="32"/>
                <w:szCs w:val="32"/>
              </w:rPr>
            </w:pPr>
            <w:r w:rsidRPr="00B75281">
              <w:rPr>
                <w:rFonts w:ascii="Times New Roman" w:hAnsi="Times New Roman" w:cs="Times New Roman"/>
                <w:color w:val="1F497D" w:themeColor="text2"/>
                <w:sz w:val="32"/>
                <w:szCs w:val="32"/>
              </w:rPr>
              <w:t>liquide</w:t>
            </w:r>
          </w:p>
        </w:tc>
      </w:tr>
    </w:tbl>
    <w:p w14:paraId="4D67C605" w14:textId="77777777" w:rsidR="0050755A" w:rsidRPr="00B75281" w:rsidRDefault="0050755A" w:rsidP="00B75281">
      <w:pPr>
        <w:rPr>
          <w:rFonts w:ascii="Times New Roman" w:hAnsi="Times New Roman" w:cs="Times New Roman"/>
          <w:color w:val="1F497D" w:themeColor="text2"/>
          <w:sz w:val="32"/>
          <w:szCs w:val="32"/>
        </w:rPr>
      </w:pPr>
    </w:p>
    <w:p w14:paraId="7B492F6B" w14:textId="77777777" w:rsidR="001012F4" w:rsidRDefault="001012F4">
      <w:pPr>
        <w:rPr>
          <w:rFonts w:ascii="Times New Roman" w:hAnsi="Times New Roman" w:cs="Times New Roman"/>
          <w:color w:val="FF0000"/>
          <w:sz w:val="32"/>
          <w:szCs w:val="32"/>
        </w:rPr>
      </w:pPr>
      <w:r>
        <w:rPr>
          <w:rFonts w:ascii="Times New Roman" w:hAnsi="Times New Roman" w:cs="Times New Roman"/>
          <w:color w:val="FF0000"/>
          <w:sz w:val="32"/>
          <w:szCs w:val="32"/>
        </w:rPr>
        <w:br w:type="page"/>
      </w:r>
    </w:p>
    <w:p w14:paraId="189E5678" w14:textId="33AFD348" w:rsidR="0050755A" w:rsidRDefault="004D7347" w:rsidP="0046051E">
      <w:pPr>
        <w:spacing w:after="0" w:line="240" w:lineRule="auto"/>
        <w:rPr>
          <w:rStyle w:val="Lienhypertexte"/>
          <w:rFonts w:ascii="Times New Roman" w:hAnsi="Times New Roman" w:cs="Times New Roman"/>
          <w:sz w:val="32"/>
          <w:szCs w:val="32"/>
        </w:rPr>
      </w:pPr>
      <w:r w:rsidRPr="003E1487">
        <w:rPr>
          <w:rFonts w:ascii="Times New Roman" w:hAnsi="Times New Roman" w:cs="Times New Roman"/>
          <w:color w:val="FF0000"/>
          <w:sz w:val="32"/>
          <w:szCs w:val="32"/>
        </w:rPr>
        <w:t xml:space="preserve">Regarder la vidéo : </w:t>
      </w:r>
      <w:hyperlink r:id="rId21" w:history="1">
        <w:r w:rsidRPr="006D1E07">
          <w:rPr>
            <w:rStyle w:val="Lienhypertexte"/>
            <w:rFonts w:ascii="Times New Roman" w:hAnsi="Times New Roman" w:cs="Times New Roman"/>
            <w:sz w:val="32"/>
            <w:szCs w:val="32"/>
          </w:rPr>
          <w:t>monta</w:t>
        </w:r>
        <w:r w:rsidRPr="006D1E07">
          <w:rPr>
            <w:rStyle w:val="Lienhypertexte"/>
            <w:rFonts w:ascii="Times New Roman" w:hAnsi="Times New Roman" w:cs="Times New Roman"/>
            <w:sz w:val="32"/>
            <w:szCs w:val="32"/>
          </w:rPr>
          <w:t>g</w:t>
        </w:r>
        <w:r w:rsidRPr="006D1E07">
          <w:rPr>
            <w:rStyle w:val="Lienhypertexte"/>
            <w:rFonts w:ascii="Times New Roman" w:hAnsi="Times New Roman" w:cs="Times New Roman"/>
            <w:sz w:val="32"/>
            <w:szCs w:val="32"/>
          </w:rPr>
          <w:t>e à reflux (16 min)</w:t>
        </w:r>
        <w:r w:rsidR="00AB5996" w:rsidRPr="006D1E07">
          <w:rPr>
            <w:rStyle w:val="Lienhypertexte"/>
            <w:rFonts w:ascii="Times New Roman" w:hAnsi="Times New Roman" w:cs="Times New Roman"/>
            <w:sz w:val="32"/>
            <w:szCs w:val="32"/>
          </w:rPr>
          <w:t> </w:t>
        </w:r>
      </w:hyperlink>
    </w:p>
    <w:p w14:paraId="689F9258" w14:textId="03EC2C46" w:rsidR="002E10EC" w:rsidRPr="003E1487" w:rsidRDefault="002E10EC" w:rsidP="0046051E">
      <w:pPr>
        <w:spacing w:after="0" w:line="240" w:lineRule="auto"/>
        <w:rPr>
          <w:rFonts w:ascii="Times New Roman" w:hAnsi="Times New Roman" w:cs="Times New Roman"/>
          <w:color w:val="FF0000"/>
          <w:sz w:val="32"/>
          <w:szCs w:val="32"/>
        </w:rPr>
      </w:pPr>
      <w:r>
        <w:rPr>
          <w:rStyle w:val="Lienhypertexte"/>
          <w:rFonts w:ascii="Times New Roman" w:hAnsi="Times New Roman" w:cs="Times New Roman"/>
          <w:sz w:val="32"/>
          <w:szCs w:val="32"/>
        </w:rPr>
        <w:t>Echange</w:t>
      </w:r>
    </w:p>
    <w:p w14:paraId="78D8A4E0" w14:textId="77777777" w:rsidR="002E10EC" w:rsidRDefault="002E10EC" w:rsidP="00B30E73">
      <w:pPr>
        <w:spacing w:after="0" w:line="240" w:lineRule="auto"/>
        <w:jc w:val="both"/>
        <w:rPr>
          <w:rFonts w:ascii="Times New Roman" w:hAnsi="Times New Roman" w:cs="Times New Roman"/>
          <w:color w:val="000000" w:themeColor="text1"/>
          <w:sz w:val="32"/>
          <w:szCs w:val="32"/>
        </w:rPr>
      </w:pPr>
    </w:p>
    <w:p w14:paraId="6E225971" w14:textId="4980853A" w:rsidR="00B30E73" w:rsidRDefault="00B30E73" w:rsidP="00B30E73">
      <w:pPr>
        <w:spacing w:after="0" w:line="240" w:lineRule="auto"/>
        <w:jc w:val="both"/>
        <w:rPr>
          <w:rFonts w:ascii="Times New Roman" w:hAnsi="Times New Roman" w:cs="Times New Roman"/>
          <w:color w:val="000000" w:themeColor="text1"/>
          <w:sz w:val="32"/>
          <w:szCs w:val="32"/>
        </w:rPr>
      </w:pPr>
      <w:r w:rsidRPr="003E1487">
        <w:rPr>
          <w:rFonts w:ascii="Times New Roman" w:hAnsi="Times New Roman" w:cs="Times New Roman"/>
          <w:color w:val="000000" w:themeColor="text1"/>
          <w:sz w:val="32"/>
          <w:szCs w:val="32"/>
        </w:rPr>
        <w:t xml:space="preserve">Laisser refroidir à température ambiante. Le produit cristallise. Homogénéiser en agitant avec 20 ou 30 ml d’eau. </w:t>
      </w:r>
    </w:p>
    <w:p w14:paraId="01B1BF4F" w14:textId="77777777" w:rsidR="000245EA" w:rsidRDefault="000245EA" w:rsidP="002E10EC">
      <w:pPr>
        <w:spacing w:after="0" w:line="240" w:lineRule="auto"/>
        <w:jc w:val="both"/>
        <w:rPr>
          <w:rFonts w:ascii="Times New Roman" w:hAnsi="Times New Roman" w:cs="Times New Roman"/>
          <w:noProof w:val="0"/>
          <w:color w:val="1F497D" w:themeColor="text2"/>
          <w:sz w:val="32"/>
          <w:szCs w:val="32"/>
        </w:rPr>
      </w:pPr>
    </w:p>
    <w:p w14:paraId="1381A674" w14:textId="194EDE45" w:rsidR="002E10EC" w:rsidRDefault="002E10EC" w:rsidP="002E10EC">
      <w:pPr>
        <w:spacing w:after="0" w:line="240" w:lineRule="auto"/>
        <w:jc w:val="both"/>
        <w:rPr>
          <w:rFonts w:ascii="Times New Roman" w:hAnsi="Times New Roman" w:cs="Times New Roman"/>
          <w:noProof w:val="0"/>
          <w:color w:val="1F497D" w:themeColor="text2"/>
          <w:sz w:val="32"/>
          <w:szCs w:val="32"/>
        </w:rPr>
      </w:pPr>
      <w:r>
        <w:rPr>
          <w:rFonts w:ascii="Times New Roman" w:hAnsi="Times New Roman" w:cs="Times New Roman"/>
          <w:noProof w:val="0"/>
          <w:color w:val="1F497D" w:themeColor="text2"/>
          <w:sz w:val="32"/>
          <w:szCs w:val="32"/>
        </w:rPr>
        <w:t>Question 2 :</w:t>
      </w:r>
    </w:p>
    <w:p w14:paraId="2493457A" w14:textId="77777777" w:rsidR="000245EA" w:rsidRDefault="000245EA" w:rsidP="002E10EC">
      <w:pPr>
        <w:spacing w:after="0" w:line="240" w:lineRule="auto"/>
        <w:jc w:val="both"/>
        <w:rPr>
          <w:rFonts w:ascii="Times New Roman" w:hAnsi="Times New Roman" w:cs="Times New Roman"/>
          <w:noProof w:val="0"/>
          <w:color w:val="1F497D" w:themeColor="text2"/>
          <w:sz w:val="32"/>
          <w:szCs w:val="32"/>
        </w:rPr>
      </w:pPr>
    </w:p>
    <w:p w14:paraId="7A7B0A14" w14:textId="1B04DCB1" w:rsidR="002E10EC" w:rsidRPr="000245EA" w:rsidRDefault="002E10EC" w:rsidP="000245EA">
      <w:pPr>
        <w:pStyle w:val="Paragraphedeliste"/>
        <w:numPr>
          <w:ilvl w:val="0"/>
          <w:numId w:val="10"/>
        </w:numPr>
        <w:spacing w:after="0" w:line="240" w:lineRule="auto"/>
        <w:jc w:val="both"/>
        <w:rPr>
          <w:rFonts w:ascii="Times New Roman" w:hAnsi="Times New Roman" w:cs="Times New Roman"/>
          <w:noProof w:val="0"/>
          <w:color w:val="1F497D" w:themeColor="text2"/>
          <w:sz w:val="32"/>
          <w:szCs w:val="32"/>
        </w:rPr>
      </w:pPr>
      <w:r w:rsidRPr="000245EA">
        <w:rPr>
          <w:rFonts w:ascii="Times New Roman" w:hAnsi="Times New Roman" w:cs="Times New Roman"/>
          <w:noProof w:val="0"/>
          <w:color w:val="1F497D" w:themeColor="text2"/>
          <w:sz w:val="32"/>
          <w:szCs w:val="32"/>
        </w:rPr>
        <w:t>Quelle réaction a lieu lors de l’ajout de l’eau à la fin de la synthèse ?</w:t>
      </w:r>
    </w:p>
    <w:p w14:paraId="6283EF2A" w14:textId="77777777" w:rsidR="002E10EC" w:rsidRPr="003E1487" w:rsidRDefault="002E10EC" w:rsidP="00B30E73">
      <w:pPr>
        <w:spacing w:after="0" w:line="240" w:lineRule="auto"/>
        <w:jc w:val="both"/>
        <w:rPr>
          <w:rFonts w:ascii="Times New Roman" w:hAnsi="Times New Roman" w:cs="Times New Roman"/>
          <w:color w:val="000000" w:themeColor="text1"/>
          <w:sz w:val="32"/>
          <w:szCs w:val="32"/>
        </w:rPr>
      </w:pPr>
    </w:p>
    <w:p w14:paraId="1992126B" w14:textId="62F0A4F6" w:rsidR="002E10EC" w:rsidRPr="002E10EC" w:rsidRDefault="004D7347" w:rsidP="002E10EC">
      <w:pPr>
        <w:spacing w:after="0" w:line="240" w:lineRule="auto"/>
        <w:jc w:val="both"/>
        <w:rPr>
          <w:rFonts w:ascii="Times New Roman" w:hAnsi="Times New Roman" w:cs="Times New Roman"/>
          <w:b/>
          <w:bCs/>
          <w:sz w:val="32"/>
          <w:szCs w:val="32"/>
        </w:rPr>
      </w:pPr>
      <w:r w:rsidRPr="003E1487">
        <w:rPr>
          <w:rFonts w:ascii="Times New Roman" w:hAnsi="Times New Roman" w:cs="Times New Roman"/>
          <w:color w:val="000000" w:themeColor="text1"/>
          <w:sz w:val="32"/>
          <w:szCs w:val="32"/>
        </w:rPr>
        <w:t>Vous disposez du mélange</w:t>
      </w:r>
      <w:r w:rsidR="0046051E" w:rsidRPr="003E1487">
        <w:rPr>
          <w:rFonts w:ascii="Times New Roman" w:hAnsi="Times New Roman" w:cs="Times New Roman"/>
          <w:color w:val="000000" w:themeColor="text1"/>
          <w:sz w:val="32"/>
          <w:szCs w:val="32"/>
        </w:rPr>
        <w:t xml:space="preserve"> </w:t>
      </w:r>
      <w:r w:rsidRPr="003E1487">
        <w:rPr>
          <w:rFonts w:ascii="Times New Roman" w:hAnsi="Times New Roman" w:cs="Times New Roman"/>
          <w:color w:val="000000" w:themeColor="text1"/>
          <w:sz w:val="32"/>
          <w:szCs w:val="32"/>
        </w:rPr>
        <w:t>obtenu</w:t>
      </w:r>
      <w:r w:rsidR="0046051E" w:rsidRPr="003E1487">
        <w:rPr>
          <w:rFonts w:ascii="Times New Roman" w:hAnsi="Times New Roman" w:cs="Times New Roman"/>
          <w:color w:val="000000" w:themeColor="text1"/>
          <w:sz w:val="32"/>
          <w:szCs w:val="32"/>
        </w:rPr>
        <w:t xml:space="preserve"> </w:t>
      </w:r>
      <w:r w:rsidRPr="003E1487">
        <w:rPr>
          <w:rFonts w:ascii="Times New Roman" w:hAnsi="Times New Roman" w:cs="Times New Roman"/>
          <w:color w:val="000000" w:themeColor="text1"/>
          <w:sz w:val="32"/>
          <w:szCs w:val="32"/>
        </w:rPr>
        <w:t>à l’issue de la réaction. Ce mélange, non traité,</w:t>
      </w:r>
      <w:r w:rsidR="000245EA">
        <w:rPr>
          <w:rFonts w:ascii="Times New Roman" w:hAnsi="Times New Roman" w:cs="Times New Roman"/>
          <w:color w:val="000000" w:themeColor="text1"/>
          <w:sz w:val="32"/>
          <w:szCs w:val="32"/>
        </w:rPr>
        <w:t xml:space="preserve"> </w:t>
      </w:r>
      <w:r w:rsidRPr="003E1487">
        <w:rPr>
          <w:rFonts w:ascii="Times New Roman" w:hAnsi="Times New Roman" w:cs="Times New Roman"/>
          <w:color w:val="000000" w:themeColor="text1"/>
          <w:sz w:val="32"/>
          <w:szCs w:val="32"/>
        </w:rPr>
        <w:t xml:space="preserve">est appelé </w:t>
      </w:r>
      <w:r w:rsidRPr="003E1487">
        <w:rPr>
          <w:rFonts w:ascii="Times New Roman" w:hAnsi="Times New Roman" w:cs="Times New Roman"/>
          <w:color w:val="FF0000"/>
          <w:sz w:val="32"/>
          <w:szCs w:val="32"/>
        </w:rPr>
        <w:t>brut réactionnel.</w:t>
      </w:r>
      <w:r w:rsidR="002E10EC">
        <w:rPr>
          <w:rFonts w:ascii="Times New Roman" w:hAnsi="Times New Roman" w:cs="Times New Roman"/>
          <w:color w:val="FF0000"/>
          <w:sz w:val="32"/>
          <w:szCs w:val="32"/>
        </w:rPr>
        <w:t xml:space="preserve"> </w:t>
      </w:r>
      <w:r w:rsidR="002E10EC">
        <w:rPr>
          <w:rFonts w:ascii="Times New Roman" w:hAnsi="Times New Roman" w:cs="Times New Roman"/>
          <w:sz w:val="32"/>
          <w:szCs w:val="32"/>
        </w:rPr>
        <w:t>Il contient n</w:t>
      </w:r>
      <w:r w:rsidR="002E10EC" w:rsidRPr="002E10EC">
        <w:rPr>
          <w:rFonts w:ascii="Times New Roman" w:hAnsi="Times New Roman" w:cs="Times New Roman"/>
          <w:sz w:val="32"/>
          <w:szCs w:val="32"/>
        </w:rPr>
        <w:t xml:space="preserve">os deux </w:t>
      </w:r>
      <w:r w:rsidR="002E10EC" w:rsidRPr="002E10EC">
        <w:rPr>
          <w:rFonts w:ascii="Times New Roman" w:hAnsi="Times New Roman" w:cs="Times New Roman"/>
          <w:color w:val="FF0000"/>
          <w:sz w:val="32"/>
          <w:szCs w:val="32"/>
        </w:rPr>
        <w:t xml:space="preserve">composés d’intérêt </w:t>
      </w:r>
      <w:r w:rsidR="002E10EC" w:rsidRPr="002E10EC">
        <w:rPr>
          <w:rFonts w:ascii="Times New Roman" w:hAnsi="Times New Roman" w:cs="Times New Roman"/>
          <w:sz w:val="32"/>
          <w:szCs w:val="32"/>
        </w:rPr>
        <w:t xml:space="preserve">seront donc </w:t>
      </w:r>
      <w:r w:rsidR="002E10EC" w:rsidRPr="002E10EC">
        <w:rPr>
          <w:rFonts w:ascii="Times New Roman" w:hAnsi="Times New Roman" w:cs="Times New Roman"/>
          <w:b/>
          <w:bCs/>
          <w:sz w:val="32"/>
          <w:szCs w:val="32"/>
        </w:rPr>
        <w:t>l’alcool benzylique et l’acide benzoïque.</w:t>
      </w:r>
    </w:p>
    <w:p w14:paraId="74896918" w14:textId="13D95243" w:rsidR="004D7347" w:rsidRPr="002E10EC" w:rsidRDefault="004D7347" w:rsidP="00051AD3">
      <w:pPr>
        <w:spacing w:after="0" w:line="240" w:lineRule="auto"/>
        <w:jc w:val="both"/>
        <w:rPr>
          <w:rFonts w:ascii="Times New Roman" w:hAnsi="Times New Roman" w:cs="Times New Roman"/>
          <w:sz w:val="32"/>
          <w:szCs w:val="32"/>
        </w:rPr>
      </w:pPr>
    </w:p>
    <w:p w14:paraId="28A3B216" w14:textId="77777777" w:rsidR="002E10EC" w:rsidRPr="003E1487" w:rsidRDefault="002E10EC" w:rsidP="00051AD3">
      <w:pPr>
        <w:spacing w:after="0" w:line="240" w:lineRule="auto"/>
        <w:jc w:val="both"/>
        <w:rPr>
          <w:rFonts w:ascii="Times New Roman" w:hAnsi="Times New Roman" w:cs="Times New Roman"/>
          <w:color w:val="FF0000"/>
          <w:sz w:val="32"/>
          <w:szCs w:val="32"/>
        </w:rPr>
      </w:pPr>
    </w:p>
    <w:p w14:paraId="3FA915EB" w14:textId="77777777" w:rsidR="00050682" w:rsidRDefault="00050682">
      <w:pPr>
        <w:rPr>
          <w:rFonts w:ascii="Times New Roman" w:hAnsi="Times New Roman" w:cs="Times New Roman"/>
          <w:sz w:val="32"/>
          <w:szCs w:val="32"/>
        </w:rPr>
      </w:pPr>
      <w:r>
        <w:rPr>
          <w:rFonts w:ascii="Times New Roman" w:hAnsi="Times New Roman" w:cs="Times New Roman"/>
          <w:sz w:val="32"/>
          <w:szCs w:val="32"/>
        </w:rPr>
        <w:br w:type="page"/>
      </w:r>
    </w:p>
    <w:p w14:paraId="69A8052E" w14:textId="77A9943E" w:rsidR="00BD17B3" w:rsidRPr="003E1487" w:rsidRDefault="0088657D" w:rsidP="0050755A">
      <w:pPr>
        <w:spacing w:after="0" w:line="240" w:lineRule="auto"/>
        <w:jc w:val="both"/>
        <w:rPr>
          <w:rFonts w:ascii="Times New Roman" w:hAnsi="Times New Roman" w:cs="Times New Roman"/>
          <w:sz w:val="32"/>
          <w:szCs w:val="32"/>
        </w:rPr>
      </w:pPr>
      <w:r w:rsidRPr="003E1487">
        <w:rPr>
          <w:rFonts w:ascii="Times New Roman" w:hAnsi="Times New Roman" w:cs="Times New Roman"/>
          <w:sz w:val="32"/>
          <w:szCs w:val="32"/>
        </w:rPr>
        <w:t>L</w:t>
      </w:r>
      <w:r w:rsidR="00B30E73" w:rsidRPr="003E1487">
        <w:rPr>
          <w:rFonts w:ascii="Times New Roman" w:hAnsi="Times New Roman" w:cs="Times New Roman"/>
          <w:sz w:val="32"/>
          <w:szCs w:val="32"/>
        </w:rPr>
        <w:t>’a</w:t>
      </w:r>
      <w:r w:rsidR="00BD17B3" w:rsidRPr="003E1487">
        <w:rPr>
          <w:rFonts w:ascii="Times New Roman" w:hAnsi="Times New Roman" w:cs="Times New Roman"/>
          <w:sz w:val="32"/>
          <w:szCs w:val="32"/>
        </w:rPr>
        <w:t>spect et</w:t>
      </w:r>
      <w:r w:rsidR="00B30E73" w:rsidRPr="003E1487">
        <w:rPr>
          <w:rFonts w:ascii="Times New Roman" w:hAnsi="Times New Roman" w:cs="Times New Roman"/>
          <w:sz w:val="32"/>
          <w:szCs w:val="32"/>
        </w:rPr>
        <w:t xml:space="preserve"> la</w:t>
      </w:r>
      <w:r w:rsidR="00BD17B3" w:rsidRPr="003E1487">
        <w:rPr>
          <w:rFonts w:ascii="Times New Roman" w:hAnsi="Times New Roman" w:cs="Times New Roman"/>
          <w:sz w:val="32"/>
          <w:szCs w:val="32"/>
        </w:rPr>
        <w:t xml:space="preserve"> composition du brut réactionnel</w:t>
      </w:r>
      <w:r w:rsidR="00F64438" w:rsidRPr="003E1487">
        <w:rPr>
          <w:rFonts w:ascii="Times New Roman" w:hAnsi="Times New Roman" w:cs="Times New Roman"/>
          <w:sz w:val="32"/>
          <w:szCs w:val="32"/>
        </w:rPr>
        <w:t xml:space="preserve"> </w:t>
      </w:r>
      <w:r w:rsidR="00BD17B3" w:rsidRPr="003E1487">
        <w:rPr>
          <w:rFonts w:ascii="Times New Roman" w:hAnsi="Times New Roman" w:cs="Times New Roman"/>
          <w:sz w:val="32"/>
          <w:szCs w:val="32"/>
        </w:rPr>
        <w:t>en fin de réaction:</w:t>
      </w:r>
    </w:p>
    <w:p w14:paraId="4183AFEB" w14:textId="74009286" w:rsidR="0088657D" w:rsidRPr="003E1487" w:rsidRDefault="0088657D" w:rsidP="0050755A">
      <w:pPr>
        <w:spacing w:after="0" w:line="240" w:lineRule="auto"/>
        <w:jc w:val="both"/>
        <w:rPr>
          <w:rFonts w:ascii="Times New Roman" w:hAnsi="Times New Roman" w:cs="Times New Roman"/>
          <w:color w:val="4F81BD" w:themeColor="accent1"/>
          <w:sz w:val="32"/>
          <w:szCs w:val="32"/>
        </w:rPr>
      </w:pPr>
    </w:p>
    <w:p w14:paraId="55021BCF" w14:textId="3C87398E" w:rsidR="0088657D" w:rsidRDefault="00F64438" w:rsidP="00F64438">
      <w:pPr>
        <w:spacing w:after="0" w:line="240" w:lineRule="auto"/>
        <w:jc w:val="center"/>
        <w:rPr>
          <w:rFonts w:ascii="Times New Roman" w:hAnsi="Times New Roman" w:cs="Times New Roman"/>
          <w:color w:val="4F81BD" w:themeColor="accent1"/>
          <w:sz w:val="32"/>
          <w:szCs w:val="32"/>
        </w:rPr>
      </w:pPr>
      <w:r w:rsidRPr="003E1487">
        <w:rPr>
          <w:rFonts w:ascii="Times New Roman" w:hAnsi="Times New Roman" w:cs="Times New Roman"/>
          <w:sz w:val="32"/>
          <w:szCs w:val="32"/>
        </w:rPr>
        <w:drawing>
          <wp:inline distT="0" distB="0" distL="0" distR="0" wp14:anchorId="5590B5DE" wp14:editId="02658C49">
            <wp:extent cx="3286566" cy="1904365"/>
            <wp:effectExtent l="0" t="0" r="952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366" cy="1951184"/>
                    </a:xfrm>
                    <a:prstGeom prst="rect">
                      <a:avLst/>
                    </a:prstGeom>
                  </pic:spPr>
                </pic:pic>
              </a:graphicData>
            </a:graphic>
          </wp:inline>
        </w:drawing>
      </w:r>
    </w:p>
    <w:p w14:paraId="2AB7CBDD" w14:textId="68149781" w:rsidR="00C03E56" w:rsidRDefault="00C03E56" w:rsidP="00F64438">
      <w:pPr>
        <w:spacing w:after="0" w:line="240" w:lineRule="auto"/>
        <w:jc w:val="center"/>
        <w:rPr>
          <w:rFonts w:ascii="Times New Roman" w:hAnsi="Times New Roman" w:cs="Times New Roman"/>
          <w:color w:val="4F81BD" w:themeColor="accent1"/>
          <w:sz w:val="32"/>
          <w:szCs w:val="32"/>
        </w:rPr>
      </w:pPr>
    </w:p>
    <w:p w14:paraId="79050EDF" w14:textId="77777777" w:rsidR="00C03E56" w:rsidRDefault="00C03E56" w:rsidP="00F64438">
      <w:pPr>
        <w:spacing w:after="0" w:line="240" w:lineRule="auto"/>
        <w:jc w:val="center"/>
        <w:rPr>
          <w:rFonts w:ascii="Times New Roman" w:hAnsi="Times New Roman" w:cs="Times New Roman"/>
          <w:color w:val="4F81BD" w:themeColor="accent1"/>
          <w:sz w:val="32"/>
          <w:szCs w:val="32"/>
        </w:rPr>
      </w:pPr>
    </w:p>
    <w:p w14:paraId="76B0C03A" w14:textId="75CB7970" w:rsidR="008F2EB3" w:rsidRDefault="008F2EB3" w:rsidP="00F64438">
      <w:pPr>
        <w:spacing w:after="0" w:line="240" w:lineRule="auto"/>
        <w:jc w:val="center"/>
        <w:rPr>
          <w:rFonts w:ascii="Times New Roman" w:hAnsi="Times New Roman" w:cs="Times New Roman"/>
          <w:color w:val="4F81BD" w:themeColor="accent1"/>
          <w:sz w:val="32"/>
          <w:szCs w:val="32"/>
        </w:rPr>
      </w:pPr>
    </w:p>
    <w:p w14:paraId="19FEAE02" w14:textId="52186723" w:rsidR="008F2EB3" w:rsidRDefault="008F2EB3" w:rsidP="00F64438">
      <w:pPr>
        <w:spacing w:after="0" w:line="240" w:lineRule="auto"/>
        <w:jc w:val="center"/>
        <w:rPr>
          <w:rFonts w:ascii="Times New Roman" w:hAnsi="Times New Roman" w:cs="Times New Roman"/>
          <w:color w:val="4F81BD" w:themeColor="accent1"/>
          <w:sz w:val="32"/>
          <w:szCs w:val="32"/>
        </w:rPr>
      </w:pPr>
      <w:r>
        <w:drawing>
          <wp:inline distT="0" distB="0" distL="0" distR="0" wp14:anchorId="608B896F" wp14:editId="66EBFACA">
            <wp:extent cx="2028825" cy="3804047"/>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1972" cy="3809948"/>
                    </a:xfrm>
                    <a:prstGeom prst="rect">
                      <a:avLst/>
                    </a:prstGeom>
                  </pic:spPr>
                </pic:pic>
              </a:graphicData>
            </a:graphic>
          </wp:inline>
        </w:drawing>
      </w:r>
    </w:p>
    <w:p w14:paraId="42F2BCB9" w14:textId="753ECDA9" w:rsidR="00C03E56" w:rsidRDefault="00C03E56" w:rsidP="00050682">
      <w:pPr>
        <w:spacing w:after="0" w:line="240" w:lineRule="auto"/>
        <w:rPr>
          <w:rFonts w:ascii="Times New Roman" w:hAnsi="Times New Roman" w:cs="Times New Roman"/>
          <w:color w:val="4F81BD" w:themeColor="accent1"/>
          <w:sz w:val="32"/>
          <w:szCs w:val="32"/>
        </w:rPr>
      </w:pPr>
    </w:p>
    <w:p w14:paraId="0564BF0A" w14:textId="14E518CE" w:rsidR="00C03E56" w:rsidRPr="003E1487" w:rsidRDefault="000245EA" w:rsidP="00F64438">
      <w:pPr>
        <w:spacing w:after="0" w:line="240" w:lineRule="auto"/>
        <w:jc w:val="center"/>
        <w:rPr>
          <w:rFonts w:ascii="Times New Roman" w:hAnsi="Times New Roman" w:cs="Times New Roman"/>
          <w:color w:val="4F81BD" w:themeColor="accent1"/>
          <w:sz w:val="32"/>
          <w:szCs w:val="32"/>
        </w:rPr>
      </w:pPr>
      <w:r>
        <mc:AlternateContent>
          <mc:Choice Requires="wps">
            <w:drawing>
              <wp:anchor distT="0" distB="0" distL="114300" distR="114300" simplePos="0" relativeHeight="251660288" behindDoc="0" locked="0" layoutInCell="1" allowOverlap="1" wp14:anchorId="33F543B8" wp14:editId="0C89E8AC">
                <wp:simplePos x="0" y="0"/>
                <wp:positionH relativeFrom="column">
                  <wp:posOffset>2072004</wp:posOffset>
                </wp:positionH>
                <wp:positionV relativeFrom="paragraph">
                  <wp:posOffset>2834005</wp:posOffset>
                </wp:positionV>
                <wp:extent cx="523875" cy="400050"/>
                <wp:effectExtent l="0" t="0" r="9525" b="0"/>
                <wp:wrapNone/>
                <wp:docPr id="22" name="Zone de texte 22"/>
                <wp:cNvGraphicFramePr/>
                <a:graphic xmlns:a="http://schemas.openxmlformats.org/drawingml/2006/main">
                  <a:graphicData uri="http://schemas.microsoft.com/office/word/2010/wordprocessingShape">
                    <wps:wsp>
                      <wps:cNvSpPr txBox="1"/>
                      <wps:spPr>
                        <a:xfrm>
                          <a:off x="0" y="0"/>
                          <a:ext cx="523875" cy="400050"/>
                        </a:xfrm>
                        <a:prstGeom prst="rect">
                          <a:avLst/>
                        </a:prstGeom>
                        <a:solidFill>
                          <a:schemeClr val="tx1"/>
                        </a:solidFill>
                        <a:ln w="6350">
                          <a:noFill/>
                        </a:ln>
                      </wps:spPr>
                      <wps:txbx>
                        <w:txbxContent>
                          <w:p w14:paraId="59BA9D51" w14:textId="3E0E5CF2" w:rsidR="000245EA" w:rsidRPr="00DF7995" w:rsidRDefault="000245EA">
                            <w:pPr>
                              <w:rPr>
                                <w:sz w:val="32"/>
                                <w:szCs w:val="32"/>
                              </w:rPr>
                            </w:pPr>
                            <w:r w:rsidRPr="00DF7995">
                              <w:rPr>
                                <w:sz w:val="32"/>
                                <w:szCs w:val="3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43B8" id="Zone de texte 22" o:spid="_x0000_s1027" type="#_x0000_t202" style="position:absolute;left:0;text-align:left;margin-left:163.15pt;margin-top:223.15pt;width:41.2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" fillcolor="black [3213]" stroked="f" strokeweight=".5pt">
                <v:textbox>
                  <w:txbxContent>
                    <w:p w14:paraId="59BA9D51" w14:textId="3E0E5CF2" w:rsidR="000245EA" w:rsidRPr="00DF7995" w:rsidRDefault="000245EA">
                      <w:pPr>
                        <w:rPr>
                          <w:sz w:val="32"/>
                          <w:szCs w:val="32"/>
                        </w:rPr>
                      </w:pPr>
                      <w:r w:rsidRPr="00DF7995">
                        <w:rPr>
                          <w:sz w:val="32"/>
                          <w:szCs w:val="32"/>
                        </w:rPr>
                        <w:t>H+</w:t>
                      </w:r>
                    </w:p>
                  </w:txbxContent>
                </v:textbox>
              </v:shape>
            </w:pict>
          </mc:Fallback>
        </mc:AlternateContent>
      </w:r>
      <w:r w:rsidR="00C03E56">
        <w:drawing>
          <wp:inline distT="0" distB="0" distL="0" distR="0" wp14:anchorId="4E764CEE" wp14:editId="2430448C">
            <wp:extent cx="3781425" cy="3289621"/>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6673" cy="3294186"/>
                    </a:xfrm>
                    <a:prstGeom prst="rect">
                      <a:avLst/>
                    </a:prstGeom>
                  </pic:spPr>
                </pic:pic>
              </a:graphicData>
            </a:graphic>
          </wp:inline>
        </w:drawing>
      </w:r>
    </w:p>
    <w:p w14:paraId="624FE883" w14:textId="13B3205B" w:rsidR="0088657D" w:rsidRPr="008004A3" w:rsidRDefault="008004A3" w:rsidP="0050755A">
      <w:pPr>
        <w:spacing w:after="0" w:line="240" w:lineRule="auto"/>
        <w:jc w:val="both"/>
        <w:rPr>
          <w:rFonts w:ascii="Times New Roman" w:hAnsi="Times New Roman" w:cs="Times New Roman"/>
          <w:sz w:val="32"/>
          <w:szCs w:val="32"/>
        </w:rPr>
      </w:pPr>
      <w:r w:rsidRPr="008004A3">
        <w:rPr>
          <w:rFonts w:ascii="Times New Roman" w:hAnsi="Times New Roman" w:cs="Times New Roman"/>
          <w:sz w:val="32"/>
          <w:szCs w:val="32"/>
        </w:rPr>
        <w:t>Il reste aussi de la potasse (K+,HO-)</w:t>
      </w:r>
    </w:p>
    <w:p w14:paraId="3DBAA7ED" w14:textId="77777777" w:rsidR="00C03E56" w:rsidRPr="003E1487" w:rsidRDefault="00C03E56" w:rsidP="00C03E56">
      <w:pPr>
        <w:pStyle w:val="Paragraphedeliste"/>
        <w:numPr>
          <w:ilvl w:val="0"/>
          <w:numId w:val="1"/>
        </w:numPr>
        <w:spacing w:after="0" w:line="240" w:lineRule="auto"/>
        <w:jc w:val="both"/>
        <w:rPr>
          <w:rFonts w:ascii="Times New Roman" w:hAnsi="Times New Roman" w:cs="Times New Roman"/>
          <w:sz w:val="32"/>
          <w:szCs w:val="32"/>
          <w:u w:val="single"/>
        </w:rPr>
      </w:pPr>
      <w:r w:rsidRPr="003E1487">
        <w:rPr>
          <w:rFonts w:ascii="Times New Roman" w:hAnsi="Times New Roman" w:cs="Times New Roman"/>
          <w:sz w:val="32"/>
          <w:szCs w:val="32"/>
          <w:u w:val="single"/>
        </w:rPr>
        <w:t>Etape 2 : la séparation des produits.</w:t>
      </w:r>
    </w:p>
    <w:p w14:paraId="2D724767" w14:textId="1CB070E1" w:rsidR="0088657D" w:rsidRPr="003E1487" w:rsidRDefault="0088657D" w:rsidP="0050755A">
      <w:pPr>
        <w:spacing w:after="0" w:line="240" w:lineRule="auto"/>
        <w:jc w:val="both"/>
        <w:rPr>
          <w:rFonts w:ascii="Times New Roman" w:hAnsi="Times New Roman" w:cs="Times New Roman"/>
          <w:color w:val="4F81BD" w:themeColor="accent1"/>
          <w:sz w:val="32"/>
          <w:szCs w:val="32"/>
        </w:rPr>
      </w:pPr>
    </w:p>
    <w:p w14:paraId="798F002E" w14:textId="5310837E" w:rsidR="00C03E56" w:rsidRPr="00447F68" w:rsidRDefault="00C03E56" w:rsidP="00A37ED6">
      <w:pPr>
        <w:pStyle w:val="Paragraphedeliste"/>
        <w:numPr>
          <w:ilvl w:val="0"/>
          <w:numId w:val="8"/>
        </w:numPr>
        <w:spacing w:after="0" w:line="240" w:lineRule="auto"/>
        <w:rPr>
          <w:rFonts w:ascii="Times New Roman" w:hAnsi="Times New Roman" w:cs="Times New Roman"/>
          <w:color w:val="000000" w:themeColor="text1"/>
          <w:sz w:val="32"/>
          <w:szCs w:val="32"/>
          <w:u w:val="single"/>
        </w:rPr>
      </w:pPr>
      <w:r w:rsidRPr="00447F68">
        <w:rPr>
          <w:rFonts w:ascii="Times New Roman" w:hAnsi="Times New Roman" w:cs="Times New Roman"/>
          <w:color w:val="000000" w:themeColor="text1"/>
          <w:sz w:val="32"/>
          <w:szCs w:val="32"/>
          <w:u w:val="single"/>
        </w:rPr>
        <w:t>L’extraction liquide-liquide</w:t>
      </w:r>
      <w:r w:rsidR="00A37ED6">
        <w:rPr>
          <w:rFonts w:ascii="Times New Roman" w:hAnsi="Times New Roman" w:cs="Times New Roman"/>
          <w:color w:val="000000" w:themeColor="text1"/>
          <w:sz w:val="32"/>
          <w:szCs w:val="32"/>
          <w:u w:val="single"/>
        </w:rPr>
        <w:t xml:space="preserve"> – séparation des produits- récupération de l’alcool benzylique.</w:t>
      </w:r>
    </w:p>
    <w:p w14:paraId="1B23DBD3" w14:textId="77777777" w:rsidR="00C03E56" w:rsidRPr="00C03E56" w:rsidRDefault="00C03E56" w:rsidP="00C03E56">
      <w:pPr>
        <w:pStyle w:val="Paragraphedeliste"/>
        <w:spacing w:after="0" w:line="240" w:lineRule="auto"/>
        <w:jc w:val="both"/>
        <w:rPr>
          <w:rFonts w:ascii="Times New Roman" w:hAnsi="Times New Roman" w:cs="Times New Roman"/>
          <w:color w:val="000000" w:themeColor="text1"/>
          <w:sz w:val="32"/>
          <w:szCs w:val="32"/>
        </w:rPr>
      </w:pPr>
    </w:p>
    <w:p w14:paraId="48A64BD9" w14:textId="0C938C7F" w:rsidR="002E10EC" w:rsidRDefault="002E10EC" w:rsidP="008812A1">
      <w:pPr>
        <w:spacing w:after="0" w:line="240" w:lineRule="auto"/>
        <w:jc w:val="both"/>
        <w:rPr>
          <w:rFonts w:ascii="Times New Roman" w:hAnsi="Times New Roman" w:cs="Times New Roman"/>
          <w:noProof w:val="0"/>
          <w:color w:val="1F497D" w:themeColor="text2"/>
          <w:sz w:val="32"/>
          <w:szCs w:val="32"/>
        </w:rPr>
      </w:pPr>
      <w:bookmarkStart w:id="2" w:name="_Hlk41646219"/>
      <w:r>
        <w:rPr>
          <w:rFonts w:ascii="Times New Roman" w:hAnsi="Times New Roman" w:cs="Times New Roman"/>
          <w:noProof w:val="0"/>
          <w:color w:val="1F497D" w:themeColor="text2"/>
          <w:sz w:val="32"/>
          <w:szCs w:val="32"/>
        </w:rPr>
        <w:t>Question 3 :</w:t>
      </w:r>
    </w:p>
    <w:p w14:paraId="4CE53E91" w14:textId="009AC8D5" w:rsidR="002E10EC" w:rsidRPr="00DF7995" w:rsidRDefault="002E10EC" w:rsidP="00DF7995">
      <w:pPr>
        <w:pStyle w:val="Paragraphedeliste"/>
        <w:numPr>
          <w:ilvl w:val="0"/>
          <w:numId w:val="11"/>
        </w:numPr>
        <w:spacing w:after="0" w:line="240" w:lineRule="auto"/>
        <w:jc w:val="both"/>
        <w:rPr>
          <w:rFonts w:ascii="Times New Roman" w:hAnsi="Times New Roman" w:cs="Times New Roman"/>
          <w:noProof w:val="0"/>
          <w:color w:val="1F497D" w:themeColor="text2"/>
          <w:sz w:val="32"/>
          <w:szCs w:val="32"/>
        </w:rPr>
      </w:pPr>
      <w:r w:rsidRPr="00DF7995">
        <w:rPr>
          <w:rFonts w:ascii="Times New Roman" w:hAnsi="Times New Roman" w:cs="Times New Roman"/>
          <w:noProof w:val="0"/>
          <w:color w:val="1F497D" w:themeColor="text2"/>
          <w:sz w:val="32"/>
          <w:szCs w:val="32"/>
        </w:rPr>
        <w:t>Quel volume de brut réactionnel obtient-on environ ?</w:t>
      </w:r>
    </w:p>
    <w:p w14:paraId="1DFA521C" w14:textId="451BB7D0" w:rsidR="00267726" w:rsidRDefault="00DF7995" w:rsidP="008812A1">
      <w:pPr>
        <w:spacing w:after="0" w:line="240" w:lineRule="auto"/>
        <w:jc w:val="both"/>
        <w:rPr>
          <w:rFonts w:ascii="Times New Roman" w:hAnsi="Times New Roman" w:cs="Times New Roman"/>
          <w:noProof w:val="0"/>
          <w:color w:val="1F497D" w:themeColor="text2"/>
          <w:sz w:val="32"/>
          <w:szCs w:val="32"/>
        </w:rPr>
      </w:pPr>
      <w:r>
        <w:rPr>
          <w:rFonts w:ascii="Times New Roman" w:hAnsi="Times New Roman" w:cs="Times New Roman"/>
          <w:color w:val="000000" w:themeColor="text1"/>
          <w:sz w:val="32"/>
          <w:szCs w:val="32"/>
        </w:rPr>
        <mc:AlternateContent>
          <mc:Choice Requires="wps">
            <w:drawing>
              <wp:anchor distT="0" distB="0" distL="114300" distR="114300" simplePos="0" relativeHeight="251661312" behindDoc="0" locked="0" layoutInCell="1" allowOverlap="1" wp14:anchorId="15914734" wp14:editId="73339601">
                <wp:simplePos x="0" y="0"/>
                <wp:positionH relativeFrom="column">
                  <wp:posOffset>3024505</wp:posOffset>
                </wp:positionH>
                <wp:positionV relativeFrom="paragraph">
                  <wp:posOffset>4777105</wp:posOffset>
                </wp:positionV>
                <wp:extent cx="409575" cy="371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409575"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C985E" id="Rectangle 23" o:spid="_x0000_s1026" style="position:absolute;margin-left:238.15pt;margin-top:376.15pt;width:32.2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" fillcolor="white [3201]" strokecolor="white [3212]" strokeweight="2pt"/>
            </w:pict>
          </mc:Fallback>
        </mc:AlternateContent>
      </w:r>
    </w:p>
    <w:p w14:paraId="5AE6AA85" w14:textId="00AEF179" w:rsidR="00EE13EB" w:rsidRDefault="00EE13EB">
      <w:pPr>
        <w:rPr>
          <w:rFonts w:ascii="Times New Roman" w:hAnsi="Times New Roman" w:cs="Times New Roman"/>
          <w:noProof w:val="0"/>
          <w:color w:val="1F497D" w:themeColor="text2"/>
          <w:sz w:val="32"/>
          <w:szCs w:val="32"/>
        </w:rPr>
      </w:pPr>
      <w:r>
        <w:rPr>
          <w:rFonts w:ascii="Times New Roman" w:hAnsi="Times New Roman" w:cs="Times New Roman"/>
          <w:noProof w:val="0"/>
          <w:color w:val="1F497D" w:themeColor="text2"/>
          <w:sz w:val="32"/>
          <w:szCs w:val="32"/>
        </w:rPr>
        <w:br w:type="page"/>
      </w:r>
    </w:p>
    <w:p w14:paraId="55D8803A" w14:textId="77777777" w:rsidR="00EE13EB" w:rsidRDefault="00EE13EB" w:rsidP="008812A1">
      <w:pPr>
        <w:spacing w:after="0" w:line="240" w:lineRule="auto"/>
        <w:jc w:val="both"/>
        <w:rPr>
          <w:rFonts w:ascii="Times New Roman" w:hAnsi="Times New Roman" w:cs="Times New Roman"/>
          <w:noProof w:val="0"/>
          <w:color w:val="1F497D" w:themeColor="text2"/>
          <w:sz w:val="32"/>
          <w:szCs w:val="32"/>
        </w:rPr>
      </w:pPr>
    </w:p>
    <w:p w14:paraId="059957CB" w14:textId="77777777" w:rsidR="00447F68" w:rsidRPr="00447F68" w:rsidRDefault="00447F68" w:rsidP="008812A1">
      <w:pPr>
        <w:spacing w:after="0" w:line="240" w:lineRule="auto"/>
        <w:jc w:val="both"/>
        <w:rPr>
          <w:rFonts w:ascii="Times New Roman" w:hAnsi="Times New Roman" w:cs="Times New Roman"/>
          <w:noProof w:val="0"/>
          <w:color w:val="FF0000"/>
          <w:sz w:val="32"/>
          <w:szCs w:val="32"/>
        </w:rPr>
      </w:pPr>
    </w:p>
    <w:p w14:paraId="651D4481" w14:textId="77777777" w:rsidR="008004A3" w:rsidRDefault="008004A3" w:rsidP="008004A3">
      <w:pPr>
        <w:spacing w:after="0" w:line="240" w:lineRule="auto"/>
        <w:jc w:val="both"/>
        <w:rPr>
          <w:rFonts w:ascii="Times New Roman" w:hAnsi="Times New Roman" w:cs="Times New Roman"/>
          <w:noProof w:val="0"/>
          <w:sz w:val="32"/>
          <w:szCs w:val="32"/>
        </w:rPr>
      </w:pPr>
      <w:r w:rsidRPr="003E1487">
        <w:rPr>
          <w:rFonts w:ascii="Times New Roman" w:hAnsi="Times New Roman" w:cs="Times New Roman"/>
          <w:color w:val="000000" w:themeColor="text1"/>
          <w:sz w:val="32"/>
          <w:szCs w:val="32"/>
        </w:rPr>
        <w:t>Le mélange réactionnel est transvasé dans une ampoule à décanter.</w:t>
      </w:r>
      <w:r w:rsidRPr="003E1487">
        <w:rPr>
          <w:rFonts w:ascii="Times New Roman" w:hAnsi="Times New Roman" w:cs="Times New Roman"/>
          <w:noProof w:val="0"/>
          <w:sz w:val="32"/>
          <w:szCs w:val="32"/>
        </w:rPr>
        <w:t xml:space="preserve"> </w:t>
      </w:r>
    </w:p>
    <w:p w14:paraId="283A38B5" w14:textId="5C9E4142" w:rsidR="008004A3" w:rsidRDefault="00267726" w:rsidP="00DF7995">
      <w:pPr>
        <w:spacing w:after="0" w:line="240" w:lineRule="auto"/>
        <w:jc w:val="both"/>
        <w:rPr>
          <w:rFonts w:ascii="Times New Roman" w:hAnsi="Times New Roman" w:cs="Times New Roman"/>
          <w:noProof w:val="0"/>
          <w:sz w:val="32"/>
          <w:szCs w:val="32"/>
        </w:rPr>
      </w:pPr>
      <w:r>
        <w:rPr>
          <w:rFonts w:ascii="Times New Roman" w:hAnsi="Times New Roman" w:cs="Times New Roman"/>
          <w:noProof w:val="0"/>
          <w:sz w:val="32"/>
          <w:szCs w:val="32"/>
        </w:rPr>
        <w:t xml:space="preserve">On sépare la phase aqueuse de la phase organique (que l’on conserve dans un erlenmeyer). On réintroduit la phase aqueuse </w:t>
      </w:r>
      <w:r w:rsidRPr="00267726">
        <w:rPr>
          <w:rFonts w:ascii="Times New Roman" w:hAnsi="Times New Roman" w:cs="Times New Roman"/>
          <w:noProof w:val="0"/>
          <w:sz w:val="32"/>
          <w:szCs w:val="32"/>
        </w:rPr>
        <w:t>dans</w:t>
      </w:r>
      <w:r>
        <w:rPr>
          <w:rFonts w:ascii="Times New Roman" w:hAnsi="Times New Roman" w:cs="Times New Roman"/>
          <w:noProof w:val="0"/>
          <w:sz w:val="32"/>
          <w:szCs w:val="32"/>
        </w:rPr>
        <w:t xml:space="preserve"> l’</w:t>
      </w:r>
      <w:r w:rsidRPr="00267726">
        <w:rPr>
          <w:rFonts w:ascii="Times New Roman" w:hAnsi="Times New Roman" w:cs="Times New Roman"/>
          <w:noProof w:val="0"/>
          <w:sz w:val="32"/>
          <w:szCs w:val="32"/>
        </w:rPr>
        <w:t xml:space="preserve">ampoule à décanter avec 15 </w:t>
      </w:r>
      <w:proofErr w:type="spellStart"/>
      <w:r w:rsidRPr="00267726">
        <w:rPr>
          <w:rFonts w:ascii="Times New Roman" w:hAnsi="Times New Roman" w:cs="Times New Roman"/>
          <w:noProof w:val="0"/>
          <w:sz w:val="32"/>
          <w:szCs w:val="32"/>
        </w:rPr>
        <w:t>mL</w:t>
      </w:r>
      <w:proofErr w:type="spellEnd"/>
      <w:r w:rsidRPr="00267726">
        <w:rPr>
          <w:rFonts w:ascii="Times New Roman" w:hAnsi="Times New Roman" w:cs="Times New Roman"/>
          <w:noProof w:val="0"/>
          <w:sz w:val="32"/>
          <w:szCs w:val="32"/>
        </w:rPr>
        <w:t xml:space="preserve"> d’éther </w:t>
      </w:r>
      <w:proofErr w:type="spellStart"/>
      <w:r w:rsidRPr="00267726">
        <w:rPr>
          <w:rFonts w:ascii="Times New Roman" w:hAnsi="Times New Roman" w:cs="Times New Roman"/>
          <w:noProof w:val="0"/>
          <w:sz w:val="32"/>
          <w:szCs w:val="32"/>
        </w:rPr>
        <w:t>diéthylique</w:t>
      </w:r>
      <w:proofErr w:type="spellEnd"/>
      <w:r w:rsidRPr="00267726">
        <w:rPr>
          <w:rFonts w:ascii="Times New Roman" w:hAnsi="Times New Roman" w:cs="Times New Roman"/>
          <w:noProof w:val="0"/>
          <w:sz w:val="32"/>
          <w:szCs w:val="32"/>
        </w:rPr>
        <w:t>.</w:t>
      </w:r>
    </w:p>
    <w:p w14:paraId="0A71AD5B" w14:textId="4FEBCD23" w:rsidR="008004A3" w:rsidRDefault="008004A3" w:rsidP="008004A3">
      <w:pPr>
        <w:pStyle w:val="Paragraphedeliste"/>
        <w:numPr>
          <w:ilvl w:val="0"/>
          <w:numId w:val="11"/>
        </w:numPr>
        <w:spacing w:after="0" w:line="240" w:lineRule="auto"/>
        <w:jc w:val="both"/>
        <w:rPr>
          <w:rFonts w:ascii="Times New Roman" w:hAnsi="Times New Roman" w:cs="Times New Roman"/>
          <w:noProof w:val="0"/>
          <w:color w:val="1F497D" w:themeColor="text2"/>
          <w:sz w:val="32"/>
          <w:szCs w:val="32"/>
        </w:rPr>
      </w:pPr>
      <w:r w:rsidRPr="00DF7995">
        <w:rPr>
          <w:rFonts w:ascii="Times New Roman" w:hAnsi="Times New Roman" w:cs="Times New Roman"/>
          <w:noProof w:val="0"/>
          <w:color w:val="1F497D" w:themeColor="text2"/>
          <w:sz w:val="32"/>
          <w:szCs w:val="32"/>
        </w:rPr>
        <w:t>Compléter le schéma</w:t>
      </w:r>
    </w:p>
    <w:p w14:paraId="2429A736" w14:textId="3069B753" w:rsidR="008004A3" w:rsidRPr="00DF7995" w:rsidRDefault="008004A3" w:rsidP="008004A3">
      <w:pPr>
        <w:pStyle w:val="Paragraphedeliste"/>
        <w:spacing w:after="0" w:line="240" w:lineRule="auto"/>
        <w:jc w:val="both"/>
        <w:rPr>
          <w:rFonts w:ascii="Times New Roman" w:hAnsi="Times New Roman" w:cs="Times New Roman"/>
          <w:noProof w:val="0"/>
          <w:color w:val="1F497D" w:themeColor="text2"/>
          <w:sz w:val="32"/>
          <w:szCs w:val="32"/>
        </w:rPr>
      </w:pPr>
      <w:r>
        <w:drawing>
          <wp:inline distT="0" distB="0" distL="0" distR="0" wp14:anchorId="2E1D0E9C" wp14:editId="62AAB33B">
            <wp:extent cx="4543425" cy="46005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4600575"/>
                    </a:xfrm>
                    <a:prstGeom prst="rect">
                      <a:avLst/>
                    </a:prstGeom>
                  </pic:spPr>
                </pic:pic>
              </a:graphicData>
            </a:graphic>
          </wp:inline>
        </w:drawing>
      </w:r>
    </w:p>
    <w:p w14:paraId="5C4EC071" w14:textId="77777777" w:rsidR="008004A3" w:rsidRPr="00DF7995" w:rsidRDefault="008004A3" w:rsidP="008004A3">
      <w:pPr>
        <w:pStyle w:val="Paragraphedeliste"/>
        <w:numPr>
          <w:ilvl w:val="0"/>
          <w:numId w:val="11"/>
        </w:numPr>
        <w:spacing w:after="0" w:line="240" w:lineRule="auto"/>
        <w:jc w:val="both"/>
        <w:rPr>
          <w:rFonts w:ascii="Times New Roman" w:hAnsi="Times New Roman" w:cs="Times New Roman"/>
          <w:noProof w:val="0"/>
          <w:color w:val="1F497D" w:themeColor="text2"/>
          <w:sz w:val="32"/>
          <w:szCs w:val="32"/>
        </w:rPr>
      </w:pPr>
      <w:r w:rsidRPr="00DF7995">
        <w:rPr>
          <w:rFonts w:ascii="Times New Roman" w:hAnsi="Times New Roman" w:cs="Times New Roman"/>
          <w:noProof w:val="0"/>
          <w:color w:val="1F497D" w:themeColor="text2"/>
          <w:sz w:val="32"/>
          <w:szCs w:val="32"/>
        </w:rPr>
        <w:t>Pourquoi choisit-on l’éther éthylique pour réaliser l’extraction liquide-liquide ?</w:t>
      </w:r>
    </w:p>
    <w:p w14:paraId="5439A177" w14:textId="77777777" w:rsidR="008004A3" w:rsidRPr="00DF7995" w:rsidRDefault="008004A3" w:rsidP="008004A3">
      <w:pPr>
        <w:pStyle w:val="Paragraphedeliste"/>
        <w:numPr>
          <w:ilvl w:val="0"/>
          <w:numId w:val="11"/>
        </w:numPr>
        <w:spacing w:after="0" w:line="240" w:lineRule="auto"/>
        <w:jc w:val="both"/>
        <w:rPr>
          <w:rFonts w:ascii="Times New Roman" w:hAnsi="Times New Roman" w:cs="Times New Roman"/>
          <w:color w:val="1F497D" w:themeColor="text2"/>
          <w:sz w:val="32"/>
          <w:szCs w:val="32"/>
        </w:rPr>
      </w:pPr>
      <w:r w:rsidRPr="00DF7995">
        <w:rPr>
          <w:rFonts w:ascii="Times New Roman" w:hAnsi="Times New Roman" w:cs="Times New Roman"/>
          <w:noProof w:val="0"/>
          <w:color w:val="1F497D" w:themeColor="text2"/>
          <w:sz w:val="32"/>
          <w:szCs w:val="32"/>
        </w:rPr>
        <w:t>Pourquoi remet-on la phase aqueuse dans l’ampoule ?</w:t>
      </w:r>
    </w:p>
    <w:p w14:paraId="3E3A6216" w14:textId="77777777" w:rsidR="008004A3" w:rsidRDefault="008004A3" w:rsidP="00DF7995">
      <w:pPr>
        <w:spacing w:after="0" w:line="240" w:lineRule="auto"/>
        <w:jc w:val="both"/>
        <w:rPr>
          <w:rFonts w:ascii="Times New Roman" w:hAnsi="Times New Roman" w:cs="Times New Roman"/>
          <w:noProof w:val="0"/>
          <w:sz w:val="32"/>
          <w:szCs w:val="32"/>
        </w:rPr>
      </w:pPr>
    </w:p>
    <w:p w14:paraId="0042C0E0" w14:textId="2993DAB6" w:rsidR="00DF7995" w:rsidRPr="009A5621" w:rsidRDefault="00DF7995" w:rsidP="00DF7995">
      <w:pPr>
        <w:spacing w:after="0" w:line="240" w:lineRule="auto"/>
        <w:jc w:val="both"/>
        <w:rPr>
          <w:rFonts w:ascii="Times New Roman" w:hAnsi="Times New Roman" w:cs="Times New Roman"/>
          <w:noProof w:val="0"/>
          <w:color w:val="FF0000"/>
          <w:sz w:val="32"/>
          <w:szCs w:val="32"/>
        </w:rPr>
      </w:pPr>
      <w:r>
        <w:rPr>
          <w:rFonts w:ascii="Times New Roman" w:hAnsi="Times New Roman" w:cs="Times New Roman"/>
          <w:noProof w:val="0"/>
          <w:sz w:val="32"/>
          <w:szCs w:val="32"/>
        </w:rPr>
        <w:t xml:space="preserve"> </w:t>
      </w:r>
      <w:r w:rsidRPr="00DF7995">
        <w:rPr>
          <w:rFonts w:ascii="Times New Roman" w:hAnsi="Times New Roman" w:cs="Times New Roman"/>
          <w:noProof w:val="0"/>
          <w:sz w:val="32"/>
          <w:szCs w:val="32"/>
        </w:rPr>
        <w:t>Agiter, dégazer, repérer la phase aqueuse dans l’ampoule à décanter. Séparer les deux phases de façon à procéder à 2 nouvelles extractions, avec à chaque fois 15 cm</w:t>
      </w:r>
      <w:r w:rsidRPr="00DF7995">
        <w:rPr>
          <w:rFonts w:ascii="Times New Roman" w:hAnsi="Times New Roman" w:cs="Times New Roman"/>
          <w:noProof w:val="0"/>
          <w:sz w:val="32"/>
          <w:szCs w:val="32"/>
          <w:vertAlign w:val="superscript"/>
        </w:rPr>
        <w:t>3</w:t>
      </w:r>
      <w:r w:rsidRPr="00DF7995">
        <w:rPr>
          <w:rFonts w:ascii="Times New Roman" w:hAnsi="Times New Roman" w:cs="Times New Roman"/>
          <w:noProof w:val="0"/>
          <w:sz w:val="32"/>
          <w:szCs w:val="32"/>
        </w:rPr>
        <w:t xml:space="preserve"> de solvant, afin de récupérer le maximum d’alcool benzylique. </w:t>
      </w:r>
      <w:r w:rsidR="009A5621" w:rsidRPr="009A5621">
        <w:rPr>
          <w:rFonts w:ascii="Times New Roman" w:hAnsi="Times New Roman" w:cs="Times New Roman"/>
          <w:noProof w:val="0"/>
          <w:color w:val="FF0000"/>
          <w:sz w:val="32"/>
          <w:szCs w:val="32"/>
        </w:rPr>
        <w:t>(Travailler sous la hotte)</w:t>
      </w:r>
    </w:p>
    <w:p w14:paraId="5165531E" w14:textId="77777777" w:rsidR="00DF7995" w:rsidRPr="00267726" w:rsidRDefault="00DF7995" w:rsidP="008812A1">
      <w:pPr>
        <w:spacing w:after="0" w:line="240" w:lineRule="auto"/>
        <w:jc w:val="both"/>
        <w:rPr>
          <w:rFonts w:ascii="Times New Roman" w:hAnsi="Times New Roman" w:cs="Times New Roman"/>
          <w:noProof w:val="0"/>
          <w:sz w:val="32"/>
          <w:szCs w:val="32"/>
        </w:rPr>
      </w:pPr>
    </w:p>
    <w:bookmarkEnd w:id="2"/>
    <w:p w14:paraId="22504808" w14:textId="75F4BDDE" w:rsidR="00EE13EB" w:rsidRPr="008004A3" w:rsidRDefault="00DF7995" w:rsidP="008004A3">
      <w:pPr>
        <w:rPr>
          <w:rFonts w:ascii="Times New Roman" w:hAnsi="Times New Roman" w:cs="Times New Roman"/>
          <w:color w:val="1F497D" w:themeColor="text2"/>
          <w:sz w:val="32"/>
          <w:szCs w:val="32"/>
        </w:rPr>
      </w:pPr>
      <w:r>
        <w:rPr>
          <w:rFonts w:ascii="Times New Roman" w:hAnsi="Times New Roman" w:cs="Times New Roman"/>
          <w:color w:val="000000" w:themeColor="text1"/>
          <w:sz w:val="32"/>
          <w:szCs w:val="32"/>
        </w:rPr>
        <mc:AlternateContent>
          <mc:Choice Requires="wps">
            <w:drawing>
              <wp:anchor distT="0" distB="0" distL="114300" distR="114300" simplePos="0" relativeHeight="251662336" behindDoc="0" locked="0" layoutInCell="1" allowOverlap="1" wp14:anchorId="574D3BD1" wp14:editId="76143200">
                <wp:simplePos x="0" y="0"/>
                <wp:positionH relativeFrom="column">
                  <wp:posOffset>3872229</wp:posOffset>
                </wp:positionH>
                <wp:positionV relativeFrom="paragraph">
                  <wp:posOffset>6153150</wp:posOffset>
                </wp:positionV>
                <wp:extent cx="847725" cy="3810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847725"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DAFCF" id="Rectangle 24" o:spid="_x0000_s1026" style="position:absolute;margin-left:304.9pt;margin-top:484.5pt;width:66.7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" fillcolor="white [3201]" strokecolor="white [3212]" strokeweight="2pt"/>
            </w:pict>
          </mc:Fallback>
        </mc:AlternateContent>
      </w:r>
    </w:p>
    <w:p w14:paraId="19EAA2B1" w14:textId="77777777" w:rsidR="00267726" w:rsidRDefault="00267726" w:rsidP="004A7518">
      <w:pPr>
        <w:spacing w:after="0" w:line="240" w:lineRule="auto"/>
        <w:rPr>
          <w:rFonts w:ascii="Times New Roman" w:hAnsi="Times New Roman" w:cs="Times New Roman"/>
          <w:color w:val="000000" w:themeColor="text1"/>
          <w:sz w:val="32"/>
          <w:szCs w:val="32"/>
        </w:rPr>
      </w:pPr>
    </w:p>
    <w:p w14:paraId="0FA655C6" w14:textId="1D7DC763" w:rsidR="004A7518" w:rsidRPr="00DF7995" w:rsidRDefault="00267726" w:rsidP="008004A3">
      <w:pPr>
        <w:pStyle w:val="Paragraphedeliste"/>
        <w:numPr>
          <w:ilvl w:val="0"/>
          <w:numId w:val="11"/>
        </w:numPr>
        <w:spacing w:after="0" w:line="240" w:lineRule="auto"/>
        <w:rPr>
          <w:rFonts w:ascii="Times New Roman" w:hAnsi="Times New Roman" w:cs="Times New Roman"/>
          <w:color w:val="1F497D" w:themeColor="text2"/>
          <w:sz w:val="32"/>
          <w:szCs w:val="32"/>
        </w:rPr>
      </w:pPr>
      <w:r w:rsidRPr="00DF7995">
        <w:rPr>
          <w:rFonts w:ascii="Times New Roman" w:hAnsi="Times New Roman" w:cs="Times New Roman"/>
          <w:color w:val="1F497D" w:themeColor="text2"/>
          <w:sz w:val="32"/>
          <w:szCs w:val="32"/>
        </w:rPr>
        <w:t>Rechercher la raison pour laquelle vous utilis</w:t>
      </w:r>
      <w:r w:rsidR="00DF7995">
        <w:rPr>
          <w:rFonts w:ascii="Times New Roman" w:hAnsi="Times New Roman" w:cs="Times New Roman"/>
          <w:color w:val="1F497D" w:themeColor="text2"/>
          <w:sz w:val="32"/>
          <w:szCs w:val="32"/>
        </w:rPr>
        <w:t>ez</w:t>
      </w:r>
      <w:r w:rsidRPr="00DF7995">
        <w:rPr>
          <w:rFonts w:ascii="Times New Roman" w:hAnsi="Times New Roman" w:cs="Times New Roman"/>
          <w:color w:val="1F497D" w:themeColor="text2"/>
          <w:sz w:val="32"/>
          <w:szCs w:val="32"/>
        </w:rPr>
        <w:t xml:space="preserve"> 3x15 cm</w:t>
      </w:r>
      <w:r w:rsidRPr="00DF7995">
        <w:rPr>
          <w:rFonts w:ascii="Times New Roman" w:hAnsi="Times New Roman" w:cs="Times New Roman"/>
          <w:color w:val="1F497D" w:themeColor="text2"/>
          <w:sz w:val="32"/>
          <w:szCs w:val="32"/>
          <w:vertAlign w:val="superscript"/>
        </w:rPr>
        <w:t>3</w:t>
      </w:r>
      <w:r w:rsidRPr="00DF7995">
        <w:rPr>
          <w:rFonts w:ascii="Times New Roman" w:hAnsi="Times New Roman" w:cs="Times New Roman"/>
          <w:color w:val="1F497D" w:themeColor="text2"/>
          <w:sz w:val="32"/>
          <w:szCs w:val="32"/>
        </w:rPr>
        <w:t xml:space="preserve"> d’éther plutôt que 1x</w:t>
      </w:r>
      <w:r w:rsidR="00914225">
        <w:rPr>
          <w:rFonts w:ascii="Times New Roman" w:hAnsi="Times New Roman" w:cs="Times New Roman"/>
          <w:color w:val="1F497D" w:themeColor="text2"/>
          <w:sz w:val="32"/>
          <w:szCs w:val="32"/>
        </w:rPr>
        <w:t>45</w:t>
      </w:r>
      <w:r w:rsidRPr="00DF7995">
        <w:rPr>
          <w:rFonts w:ascii="Times New Roman" w:hAnsi="Times New Roman" w:cs="Times New Roman"/>
          <w:color w:val="1F497D" w:themeColor="text2"/>
          <w:sz w:val="32"/>
          <w:szCs w:val="32"/>
        </w:rPr>
        <w:t xml:space="preserve"> cm</w:t>
      </w:r>
      <w:r w:rsidRPr="00DF7995">
        <w:rPr>
          <w:rFonts w:ascii="Times New Roman" w:hAnsi="Times New Roman" w:cs="Times New Roman"/>
          <w:color w:val="1F497D" w:themeColor="text2"/>
          <w:sz w:val="32"/>
          <w:szCs w:val="32"/>
          <w:vertAlign w:val="superscript"/>
        </w:rPr>
        <w:t>3</w:t>
      </w:r>
      <w:r w:rsidRPr="00DF7995">
        <w:rPr>
          <w:rFonts w:ascii="Times New Roman" w:hAnsi="Times New Roman" w:cs="Times New Roman"/>
          <w:color w:val="1F497D" w:themeColor="text2"/>
          <w:sz w:val="32"/>
          <w:szCs w:val="32"/>
        </w:rPr>
        <w:t>.</w:t>
      </w:r>
    </w:p>
    <w:p w14:paraId="17DA67A3" w14:textId="2672E1F2" w:rsidR="006A0A4A" w:rsidRDefault="006A0A4A" w:rsidP="004A7518">
      <w:pPr>
        <w:spacing w:after="0" w:line="240" w:lineRule="auto"/>
        <w:rPr>
          <w:rFonts w:ascii="Times New Roman" w:hAnsi="Times New Roman" w:cs="Times New Roman"/>
          <w:color w:val="1F497D" w:themeColor="text2"/>
          <w:sz w:val="32"/>
          <w:szCs w:val="32"/>
        </w:rPr>
      </w:pPr>
    </w:p>
    <w:p w14:paraId="62E1B98A" w14:textId="498FE1F3" w:rsidR="00DF7995" w:rsidRPr="00DF7995" w:rsidRDefault="00DF7995" w:rsidP="00DF7995">
      <w:pPr>
        <w:spacing w:after="0" w:line="240" w:lineRule="auto"/>
        <w:rPr>
          <w:rFonts w:ascii="Times New Roman" w:hAnsi="Times New Roman" w:cs="Times New Roman"/>
          <w:color w:val="000000" w:themeColor="text1"/>
          <w:sz w:val="32"/>
          <w:szCs w:val="32"/>
        </w:rPr>
      </w:pPr>
      <w:r w:rsidRPr="00DF7995">
        <w:rPr>
          <w:rFonts w:ascii="Times New Roman" w:hAnsi="Times New Roman" w:cs="Times New Roman"/>
          <w:color w:val="000000" w:themeColor="text1"/>
          <w:sz w:val="32"/>
          <w:szCs w:val="32"/>
        </w:rPr>
        <w:t>Réunir les différentes fractions de la phase organique</w:t>
      </w:r>
      <w:r>
        <w:rPr>
          <w:rFonts w:ascii="Times New Roman" w:hAnsi="Times New Roman" w:cs="Times New Roman"/>
          <w:color w:val="000000" w:themeColor="text1"/>
          <w:sz w:val="32"/>
          <w:szCs w:val="32"/>
        </w:rPr>
        <w:t xml:space="preserve"> qui contiennent notre premier composé d’intérêt : l’alcool benzylique.</w:t>
      </w:r>
    </w:p>
    <w:p w14:paraId="2052CFD1" w14:textId="77777777" w:rsidR="00DF7995" w:rsidRDefault="00DF7995" w:rsidP="004A7518">
      <w:pPr>
        <w:spacing w:after="0" w:line="240" w:lineRule="auto"/>
        <w:rPr>
          <w:rFonts w:ascii="Times New Roman" w:hAnsi="Times New Roman" w:cs="Times New Roman"/>
          <w:color w:val="1F497D" w:themeColor="text2"/>
          <w:sz w:val="32"/>
          <w:szCs w:val="32"/>
        </w:rPr>
      </w:pPr>
    </w:p>
    <w:p w14:paraId="02272A08" w14:textId="6F22A4BC" w:rsidR="006A0A4A" w:rsidRPr="00DF7995" w:rsidRDefault="006A0A4A" w:rsidP="004A7518">
      <w:pPr>
        <w:spacing w:after="0" w:line="240" w:lineRule="auto"/>
        <w:rPr>
          <w:rFonts w:ascii="Times New Roman" w:hAnsi="Times New Roman" w:cs="Times New Roman"/>
          <w:i/>
          <w:iCs/>
          <w:color w:val="FF0000"/>
          <w:sz w:val="32"/>
          <w:szCs w:val="32"/>
        </w:rPr>
      </w:pPr>
      <w:r w:rsidRPr="00DF7995">
        <w:rPr>
          <w:rFonts w:ascii="Times New Roman" w:hAnsi="Times New Roman" w:cs="Times New Roman"/>
          <w:i/>
          <w:iCs/>
          <w:color w:val="FF0000"/>
          <w:sz w:val="32"/>
          <w:szCs w:val="32"/>
        </w:rPr>
        <w:t>Attention :</w:t>
      </w:r>
    </w:p>
    <w:p w14:paraId="286BAE3E" w14:textId="6F80A8F0" w:rsidR="006A0A4A" w:rsidRPr="00DF7995" w:rsidRDefault="006A0A4A" w:rsidP="006A0A4A">
      <w:pPr>
        <w:spacing w:after="0" w:line="240" w:lineRule="auto"/>
        <w:jc w:val="both"/>
        <w:rPr>
          <w:rFonts w:ascii="Times New Roman" w:hAnsi="Times New Roman" w:cs="Times New Roman"/>
          <w:i/>
          <w:iCs/>
          <w:color w:val="FF0000"/>
          <w:sz w:val="32"/>
          <w:szCs w:val="32"/>
        </w:rPr>
      </w:pPr>
      <w:r w:rsidRPr="00DF7995">
        <w:rPr>
          <w:rFonts w:ascii="Times New Roman" w:hAnsi="Times New Roman" w:cs="Times New Roman"/>
          <w:i/>
          <w:iCs/>
          <w:color w:val="FF0000"/>
          <w:sz w:val="32"/>
          <w:szCs w:val="32"/>
        </w:rPr>
        <w:t>La phase aqueuse sera conservée, placée dans un bain</w:t>
      </w:r>
      <w:r w:rsidR="007C45E3">
        <w:rPr>
          <w:rFonts w:ascii="Times New Roman" w:hAnsi="Times New Roman" w:cs="Times New Roman"/>
          <w:i/>
          <w:iCs/>
          <w:color w:val="FF0000"/>
          <w:sz w:val="32"/>
          <w:szCs w:val="32"/>
        </w:rPr>
        <w:t xml:space="preserve"> glacé</w:t>
      </w:r>
      <w:r w:rsidR="00952696">
        <w:rPr>
          <w:rFonts w:ascii="Times New Roman" w:hAnsi="Times New Roman" w:cs="Times New Roman"/>
          <w:i/>
          <w:iCs/>
          <w:color w:val="FF0000"/>
          <w:sz w:val="32"/>
          <w:szCs w:val="32"/>
        </w:rPr>
        <w:t>.</w:t>
      </w:r>
    </w:p>
    <w:p w14:paraId="46085BC9" w14:textId="69F850E0" w:rsidR="006A0A4A" w:rsidRPr="006A0A4A" w:rsidRDefault="006A0A4A" w:rsidP="006A0A4A">
      <w:pPr>
        <w:spacing w:after="0" w:line="240" w:lineRule="auto"/>
        <w:jc w:val="both"/>
        <w:rPr>
          <w:rFonts w:ascii="Times New Roman" w:hAnsi="Times New Roman" w:cs="Times New Roman"/>
          <w:i/>
          <w:iCs/>
          <w:sz w:val="32"/>
          <w:szCs w:val="32"/>
        </w:rPr>
      </w:pPr>
    </w:p>
    <w:p w14:paraId="68B704D0" w14:textId="77777777" w:rsidR="006A0A4A" w:rsidRPr="003E1487" w:rsidRDefault="006A0A4A" w:rsidP="006A0A4A">
      <w:pPr>
        <w:spacing w:after="0" w:line="240" w:lineRule="auto"/>
        <w:jc w:val="both"/>
        <w:rPr>
          <w:rFonts w:ascii="Times New Roman" w:hAnsi="Times New Roman" w:cs="Times New Roman"/>
          <w:color w:val="4F81BD" w:themeColor="accent1"/>
          <w:sz w:val="32"/>
          <w:szCs w:val="32"/>
        </w:rPr>
      </w:pPr>
    </w:p>
    <w:p w14:paraId="50409B45" w14:textId="386082A8" w:rsidR="006A0A4A" w:rsidRPr="003E1487" w:rsidRDefault="009A5621" w:rsidP="006A0A4A">
      <w:pPr>
        <w:spacing w:after="0" w:line="240" w:lineRule="auto"/>
        <w:jc w:val="both"/>
        <w:rPr>
          <w:rFonts w:ascii="Times New Roman" w:hAnsi="Times New Roman" w:cs="Times New Roman"/>
          <w:sz w:val="32"/>
          <w:szCs w:val="32"/>
        </w:rPr>
      </w:pPr>
      <w:r>
        <w:rPr>
          <w:rFonts w:ascii="Times New Roman" w:hAnsi="Times New Roman" w:cs="Times New Roman"/>
          <w:sz w:val="32"/>
          <w:szCs w:val="32"/>
        </w:rPr>
        <w:t>Rappel</w:t>
      </w:r>
    </w:p>
    <w:p w14:paraId="59917BA2" w14:textId="76EB5BBC" w:rsidR="006A0A4A" w:rsidRPr="003E1487" w:rsidRDefault="009A5621" w:rsidP="006A0A4A">
      <w:pPr>
        <w:spacing w:after="0" w:line="240" w:lineRule="auto"/>
        <w:jc w:val="both"/>
        <w:rPr>
          <w:rFonts w:ascii="Times New Roman" w:hAnsi="Times New Roman" w:cs="Times New Roman"/>
          <w:sz w:val="32"/>
          <w:szCs w:val="32"/>
        </w:rPr>
      </w:pPr>
      <w:r>
        <w:drawing>
          <wp:inline distT="0" distB="0" distL="0" distR="0" wp14:anchorId="3E2B3D99" wp14:editId="068F1EFB">
            <wp:extent cx="5760720" cy="11874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87450"/>
                    </a:xfrm>
                    <a:prstGeom prst="rect">
                      <a:avLst/>
                    </a:prstGeom>
                  </pic:spPr>
                </pic:pic>
              </a:graphicData>
            </a:graphic>
          </wp:inline>
        </w:drawing>
      </w:r>
    </w:p>
    <w:p w14:paraId="3D40E053" w14:textId="77777777" w:rsidR="006A0A4A" w:rsidRPr="003E1487" w:rsidRDefault="006A0A4A" w:rsidP="006A0A4A">
      <w:pPr>
        <w:spacing w:after="0" w:line="240" w:lineRule="auto"/>
        <w:jc w:val="both"/>
        <w:rPr>
          <w:rFonts w:ascii="Times New Roman" w:hAnsi="Times New Roman" w:cs="Times New Roman"/>
          <w:sz w:val="32"/>
          <w:szCs w:val="32"/>
        </w:rPr>
      </w:pPr>
    </w:p>
    <w:p w14:paraId="519DA910" w14:textId="77777777" w:rsidR="006A0A4A" w:rsidRPr="00267726" w:rsidRDefault="006A0A4A" w:rsidP="004A7518">
      <w:pPr>
        <w:spacing w:after="0" w:line="240" w:lineRule="auto"/>
        <w:rPr>
          <w:rFonts w:ascii="Times New Roman" w:hAnsi="Times New Roman" w:cs="Times New Roman"/>
          <w:color w:val="1F497D" w:themeColor="text2"/>
          <w:sz w:val="32"/>
          <w:szCs w:val="32"/>
        </w:rPr>
      </w:pPr>
    </w:p>
    <w:p w14:paraId="6F61E020" w14:textId="49B4FD4D" w:rsidR="0050755A" w:rsidRDefault="0050755A" w:rsidP="0050755A">
      <w:pPr>
        <w:spacing w:after="0" w:line="240" w:lineRule="auto"/>
        <w:jc w:val="both"/>
        <w:rPr>
          <w:rFonts w:ascii="Times New Roman" w:hAnsi="Times New Roman" w:cs="Times New Roman"/>
          <w:color w:val="000000" w:themeColor="text1"/>
          <w:sz w:val="32"/>
          <w:szCs w:val="32"/>
        </w:rPr>
      </w:pPr>
    </w:p>
    <w:p w14:paraId="3F665009" w14:textId="18B19D9D" w:rsidR="00C03E56" w:rsidRPr="009A5621" w:rsidRDefault="00C03E56" w:rsidP="009A5621">
      <w:pPr>
        <w:pStyle w:val="Paragraphedeliste"/>
        <w:numPr>
          <w:ilvl w:val="0"/>
          <w:numId w:val="8"/>
        </w:numPr>
        <w:spacing w:after="0" w:line="240" w:lineRule="auto"/>
        <w:jc w:val="both"/>
        <w:rPr>
          <w:rFonts w:ascii="Times New Roman" w:hAnsi="Times New Roman" w:cs="Times New Roman"/>
          <w:color w:val="000000" w:themeColor="text1"/>
          <w:sz w:val="32"/>
          <w:szCs w:val="32"/>
          <w:u w:val="single"/>
        </w:rPr>
      </w:pPr>
      <w:r w:rsidRPr="009A5621">
        <w:rPr>
          <w:rFonts w:ascii="Times New Roman" w:hAnsi="Times New Roman" w:cs="Times New Roman"/>
          <w:color w:val="000000" w:themeColor="text1"/>
          <w:sz w:val="32"/>
          <w:szCs w:val="32"/>
          <w:u w:val="single"/>
        </w:rPr>
        <w:t>Le lavage de la phase organique</w:t>
      </w:r>
      <w:r w:rsidR="00A37ED6">
        <w:rPr>
          <w:rFonts w:ascii="Times New Roman" w:hAnsi="Times New Roman" w:cs="Times New Roman"/>
          <w:color w:val="000000" w:themeColor="text1"/>
          <w:sz w:val="32"/>
          <w:szCs w:val="32"/>
          <w:u w:val="single"/>
        </w:rPr>
        <w:t>-purification</w:t>
      </w:r>
    </w:p>
    <w:p w14:paraId="3C1BF817" w14:textId="77777777" w:rsidR="00447F68" w:rsidRDefault="00447F68" w:rsidP="00447F68">
      <w:pPr>
        <w:pStyle w:val="Paragraphedeliste"/>
        <w:spacing w:after="0" w:line="240" w:lineRule="auto"/>
        <w:jc w:val="both"/>
        <w:rPr>
          <w:rFonts w:ascii="Times New Roman" w:hAnsi="Times New Roman" w:cs="Times New Roman"/>
          <w:color w:val="000000" w:themeColor="text1"/>
          <w:sz w:val="32"/>
          <w:szCs w:val="32"/>
        </w:rPr>
      </w:pPr>
    </w:p>
    <w:p w14:paraId="2A19BC5A" w14:textId="641F1E32" w:rsidR="00516D86" w:rsidRDefault="00516D86" w:rsidP="00447F68">
      <w:pPr>
        <w:spacing w:after="0" w:line="240" w:lineRule="auto"/>
        <w:jc w:val="both"/>
        <w:rPr>
          <w:rFonts w:ascii="Times New Roman" w:hAnsi="Times New Roman" w:cs="Times New Roman"/>
          <w:color w:val="000000" w:themeColor="text1"/>
          <w:sz w:val="32"/>
          <w:szCs w:val="32"/>
        </w:rPr>
      </w:pPr>
      <w:r>
        <w:drawing>
          <wp:inline distT="0" distB="0" distL="0" distR="0" wp14:anchorId="18D658FB" wp14:editId="409B99F2">
            <wp:extent cx="4552950" cy="3707943"/>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210" cy="3711412"/>
                    </a:xfrm>
                    <a:prstGeom prst="rect">
                      <a:avLst/>
                    </a:prstGeom>
                  </pic:spPr>
                </pic:pic>
              </a:graphicData>
            </a:graphic>
          </wp:inline>
        </w:drawing>
      </w:r>
    </w:p>
    <w:p w14:paraId="62005769" w14:textId="5E41E202" w:rsidR="00516D86" w:rsidRDefault="00516D86" w:rsidP="00447F68">
      <w:pPr>
        <w:spacing w:after="0" w:line="24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On commence par neutraliser le milieu qui était fortement basique :</w:t>
      </w:r>
    </w:p>
    <w:p w14:paraId="362B5FE6" w14:textId="77777777" w:rsidR="00516D86" w:rsidRDefault="00516D86" w:rsidP="00447F68">
      <w:pPr>
        <w:spacing w:after="0" w:line="240" w:lineRule="auto"/>
        <w:jc w:val="both"/>
        <w:rPr>
          <w:rFonts w:ascii="Times New Roman" w:hAnsi="Times New Roman" w:cs="Times New Roman"/>
          <w:color w:val="000000" w:themeColor="text1"/>
          <w:sz w:val="32"/>
          <w:szCs w:val="32"/>
        </w:rPr>
      </w:pPr>
    </w:p>
    <w:p w14:paraId="4E7BB83F" w14:textId="77777777" w:rsidR="00516D86" w:rsidRDefault="00516D86" w:rsidP="00447F68">
      <w:pPr>
        <w:spacing w:after="0" w:line="240" w:lineRule="auto"/>
        <w:jc w:val="both"/>
        <w:rPr>
          <w:rFonts w:ascii="Times New Roman" w:hAnsi="Times New Roman" w:cs="Times New Roman"/>
          <w:color w:val="000000" w:themeColor="text1"/>
          <w:sz w:val="32"/>
          <w:szCs w:val="32"/>
        </w:rPr>
      </w:pPr>
      <w:r>
        <w:drawing>
          <wp:inline distT="0" distB="0" distL="0" distR="0" wp14:anchorId="79EE800C" wp14:editId="340833DF">
            <wp:extent cx="5760720" cy="20046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04695"/>
                    </a:xfrm>
                    <a:prstGeom prst="rect">
                      <a:avLst/>
                    </a:prstGeom>
                  </pic:spPr>
                </pic:pic>
              </a:graphicData>
            </a:graphic>
          </wp:inline>
        </w:drawing>
      </w:r>
    </w:p>
    <w:p w14:paraId="7F1C4C88" w14:textId="20884643" w:rsidR="00516D86" w:rsidRDefault="00516D86" w:rsidP="00447F68">
      <w:pPr>
        <w:spacing w:after="0" w:line="240" w:lineRule="auto"/>
        <w:jc w:val="both"/>
        <w:rPr>
          <w:rFonts w:ascii="Times New Roman" w:hAnsi="Times New Roman" w:cs="Times New Roman"/>
          <w:color w:val="000000" w:themeColor="text1"/>
          <w:sz w:val="32"/>
          <w:szCs w:val="32"/>
        </w:rPr>
      </w:pPr>
    </w:p>
    <w:p w14:paraId="26FC4285" w14:textId="3690BB6A" w:rsidR="00516D86" w:rsidRDefault="00516D86" w:rsidP="00447F68">
      <w:pPr>
        <w:spacing w:after="0" w:line="240" w:lineRule="auto"/>
        <w:jc w:val="both"/>
        <w:rPr>
          <w:rFonts w:ascii="Times New Roman" w:hAnsi="Times New Roman" w:cs="Times New Roman"/>
          <w:color w:val="000000" w:themeColor="text1"/>
          <w:sz w:val="32"/>
          <w:szCs w:val="32"/>
        </w:rPr>
      </w:pPr>
    </w:p>
    <w:p w14:paraId="697295D7" w14:textId="498124D5" w:rsidR="00516D86" w:rsidRDefault="00516D86" w:rsidP="00447F68">
      <w:pPr>
        <w:spacing w:after="0" w:line="24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On élimine le benzaldéhyde</w:t>
      </w:r>
      <w:r w:rsidR="00A37ED6">
        <w:rPr>
          <w:rFonts w:ascii="Times New Roman" w:hAnsi="Times New Roman" w:cs="Times New Roman"/>
          <w:color w:val="000000" w:themeColor="text1"/>
          <w:sz w:val="32"/>
          <w:szCs w:val="32"/>
        </w:rPr>
        <w:t xml:space="preserve"> : </w:t>
      </w:r>
    </w:p>
    <w:p w14:paraId="7A6ECD3A" w14:textId="70F85FFB" w:rsidR="00A37ED6" w:rsidRDefault="00A37ED6" w:rsidP="00447F68">
      <w:pPr>
        <w:spacing w:after="0" w:line="240" w:lineRule="auto"/>
        <w:jc w:val="both"/>
        <w:rPr>
          <w:rFonts w:ascii="Times New Roman" w:hAnsi="Times New Roman" w:cs="Times New Roman"/>
          <w:color w:val="000000" w:themeColor="text1"/>
          <w:sz w:val="32"/>
          <w:szCs w:val="32"/>
        </w:rPr>
      </w:pPr>
      <w:r>
        <w:drawing>
          <wp:inline distT="0" distB="0" distL="0" distR="0" wp14:anchorId="4692F853" wp14:editId="7ACC78FC">
            <wp:extent cx="5760720" cy="21291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29155"/>
                    </a:xfrm>
                    <a:prstGeom prst="rect">
                      <a:avLst/>
                    </a:prstGeom>
                  </pic:spPr>
                </pic:pic>
              </a:graphicData>
            </a:graphic>
          </wp:inline>
        </w:drawing>
      </w:r>
    </w:p>
    <w:p w14:paraId="0387191F" w14:textId="693A59E0" w:rsidR="00A37ED6" w:rsidRDefault="00A37ED6" w:rsidP="00447F68">
      <w:pPr>
        <w:spacing w:after="0" w:line="240" w:lineRule="auto"/>
        <w:jc w:val="both"/>
        <w:rPr>
          <w:rFonts w:ascii="Times New Roman" w:hAnsi="Times New Roman" w:cs="Times New Roman"/>
          <w:color w:val="000000" w:themeColor="text1"/>
          <w:sz w:val="32"/>
          <w:szCs w:val="32"/>
        </w:rPr>
      </w:pPr>
    </w:p>
    <w:p w14:paraId="7E96CD66" w14:textId="3794CEA6" w:rsidR="00A37ED6" w:rsidRDefault="00A37ED6" w:rsidP="00447F68">
      <w:pPr>
        <w:spacing w:after="0" w:line="240" w:lineRule="auto"/>
        <w:jc w:val="both"/>
        <w:rPr>
          <w:rFonts w:ascii="Times New Roman" w:hAnsi="Times New Roman" w:cs="Times New Roman"/>
          <w:color w:val="000000" w:themeColor="text1"/>
          <w:sz w:val="32"/>
          <w:szCs w:val="32"/>
        </w:rPr>
      </w:pPr>
      <w:r>
        <w:drawing>
          <wp:inline distT="0" distB="0" distL="0" distR="0" wp14:anchorId="62C88534" wp14:editId="73EA954E">
            <wp:extent cx="5760720" cy="2667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67000"/>
                    </a:xfrm>
                    <a:prstGeom prst="rect">
                      <a:avLst/>
                    </a:prstGeom>
                  </pic:spPr>
                </pic:pic>
              </a:graphicData>
            </a:graphic>
          </wp:inline>
        </w:drawing>
      </w:r>
    </w:p>
    <w:p w14:paraId="505A1748" w14:textId="77777777" w:rsidR="00516D86" w:rsidRDefault="00516D86" w:rsidP="00447F68">
      <w:pPr>
        <w:spacing w:after="0" w:line="240" w:lineRule="auto"/>
        <w:jc w:val="both"/>
        <w:rPr>
          <w:rFonts w:ascii="Times New Roman" w:hAnsi="Times New Roman" w:cs="Times New Roman"/>
          <w:color w:val="000000" w:themeColor="text1"/>
          <w:sz w:val="32"/>
          <w:szCs w:val="32"/>
        </w:rPr>
      </w:pPr>
    </w:p>
    <w:p w14:paraId="1808F976" w14:textId="7BB10001" w:rsidR="00447F68" w:rsidRDefault="00447F68" w:rsidP="00447F68">
      <w:pPr>
        <w:spacing w:after="0" w:line="240" w:lineRule="auto"/>
        <w:jc w:val="both"/>
        <w:rPr>
          <w:rFonts w:ascii="Times New Roman" w:hAnsi="Times New Roman" w:cs="Times New Roman"/>
          <w:color w:val="000000" w:themeColor="text1"/>
          <w:sz w:val="32"/>
          <w:szCs w:val="32"/>
        </w:rPr>
      </w:pPr>
      <w:r w:rsidRPr="00447F68">
        <w:rPr>
          <w:rFonts w:ascii="Times New Roman" w:hAnsi="Times New Roman" w:cs="Times New Roman"/>
          <w:color w:val="000000" w:themeColor="text1"/>
          <w:sz w:val="32"/>
          <w:szCs w:val="32"/>
        </w:rPr>
        <w:t>On récupère la phase organique dans un erlenmeyer (plus commode pour le sèchage)</w:t>
      </w:r>
    </w:p>
    <w:p w14:paraId="1D8D70C1" w14:textId="09BC8E8B" w:rsidR="00447F68" w:rsidRDefault="00447F68" w:rsidP="00447F68">
      <w:pPr>
        <w:spacing w:after="0" w:line="240" w:lineRule="auto"/>
        <w:jc w:val="both"/>
        <w:rPr>
          <w:rFonts w:ascii="Times New Roman" w:hAnsi="Times New Roman" w:cs="Times New Roman"/>
          <w:color w:val="000000" w:themeColor="text1"/>
          <w:sz w:val="32"/>
          <w:szCs w:val="32"/>
        </w:rPr>
      </w:pPr>
    </w:p>
    <w:p w14:paraId="21B51761" w14:textId="3B4EB683" w:rsidR="007A4C55" w:rsidRDefault="007A4C55" w:rsidP="00447F68">
      <w:pPr>
        <w:spacing w:after="0" w:line="240" w:lineRule="auto"/>
        <w:jc w:val="both"/>
        <w:rPr>
          <w:rFonts w:ascii="Times New Roman" w:hAnsi="Times New Roman" w:cs="Times New Roman"/>
          <w:color w:val="000000" w:themeColor="text1"/>
          <w:sz w:val="32"/>
          <w:szCs w:val="32"/>
        </w:rPr>
      </w:pPr>
    </w:p>
    <w:p w14:paraId="55BC8400" w14:textId="77777777" w:rsidR="007A4C55" w:rsidRDefault="007A4C55" w:rsidP="00447F68">
      <w:pPr>
        <w:spacing w:after="0" w:line="240" w:lineRule="auto"/>
        <w:jc w:val="both"/>
        <w:rPr>
          <w:rFonts w:ascii="Times New Roman" w:hAnsi="Times New Roman" w:cs="Times New Roman"/>
          <w:color w:val="000000" w:themeColor="text1"/>
          <w:sz w:val="32"/>
          <w:szCs w:val="32"/>
        </w:rPr>
      </w:pPr>
    </w:p>
    <w:p w14:paraId="748F6B07" w14:textId="77777777" w:rsidR="0046796E" w:rsidRDefault="00447F68" w:rsidP="009A5621">
      <w:pPr>
        <w:pStyle w:val="Paragraphedeliste"/>
        <w:numPr>
          <w:ilvl w:val="0"/>
          <w:numId w:val="8"/>
        </w:numPr>
        <w:spacing w:after="0" w:line="240" w:lineRule="auto"/>
        <w:jc w:val="both"/>
        <w:rPr>
          <w:rFonts w:ascii="Times New Roman" w:hAnsi="Times New Roman" w:cs="Times New Roman"/>
          <w:color w:val="000000" w:themeColor="text1"/>
          <w:sz w:val="32"/>
          <w:szCs w:val="32"/>
          <w:u w:val="single"/>
        </w:rPr>
      </w:pPr>
      <w:r w:rsidRPr="00447F68">
        <w:rPr>
          <w:rFonts w:ascii="Times New Roman" w:hAnsi="Times New Roman" w:cs="Times New Roman"/>
          <w:color w:val="000000" w:themeColor="text1"/>
          <w:sz w:val="32"/>
          <w:szCs w:val="32"/>
          <w:u w:val="single"/>
        </w:rPr>
        <w:t>Le</w:t>
      </w:r>
      <w:r w:rsidR="0046796E">
        <w:rPr>
          <w:rFonts w:ascii="Times New Roman" w:hAnsi="Times New Roman" w:cs="Times New Roman"/>
          <w:color w:val="000000" w:themeColor="text1"/>
          <w:sz w:val="32"/>
          <w:szCs w:val="32"/>
          <w:u w:val="single"/>
        </w:rPr>
        <w:t xml:space="preserve"> </w:t>
      </w:r>
      <w:r w:rsidRPr="00447F68">
        <w:rPr>
          <w:rFonts w:ascii="Times New Roman" w:hAnsi="Times New Roman" w:cs="Times New Roman"/>
          <w:color w:val="000000" w:themeColor="text1"/>
          <w:sz w:val="32"/>
          <w:szCs w:val="32"/>
          <w:u w:val="single"/>
        </w:rPr>
        <w:t>séchage</w:t>
      </w:r>
    </w:p>
    <w:p w14:paraId="305001B4" w14:textId="50C87C33" w:rsidR="0046796E" w:rsidRDefault="007A4C55" w:rsidP="0046796E">
      <w:pPr>
        <w:spacing w:after="0" w:line="240" w:lineRule="auto"/>
        <w:jc w:val="both"/>
        <w:rPr>
          <w:rFonts w:ascii="Times New Roman" w:hAnsi="Times New Roman" w:cs="Times New Roman"/>
          <w:color w:val="000000" w:themeColor="text1"/>
          <w:sz w:val="32"/>
          <w:szCs w:val="32"/>
        </w:rPr>
      </w:pPr>
      <w:r w:rsidRPr="007A4C55">
        <w:rPr>
          <w:rFonts w:ascii="Times New Roman" w:hAnsi="Times New Roman" w:cs="Times New Roman"/>
          <w:color w:val="000000" w:themeColor="text1"/>
          <w:sz w:val="32"/>
          <w:szCs w:val="32"/>
        </w:rPr>
        <w:t xml:space="preserve">https://www.youtube.com/watch?v=iHk2tV8KwUI (vidéo à partir de la </w:t>
      </w:r>
      <w:r w:rsidR="00B31322">
        <w:rPr>
          <w:rFonts w:ascii="Times New Roman" w:hAnsi="Times New Roman" w:cs="Times New Roman"/>
          <w:color w:val="000000" w:themeColor="text1"/>
          <w:sz w:val="32"/>
          <w:szCs w:val="32"/>
        </w:rPr>
        <w:t xml:space="preserve">8 :00 jusqu’à </w:t>
      </w:r>
      <w:r w:rsidRPr="007A4C55">
        <w:rPr>
          <w:rFonts w:ascii="Times New Roman" w:hAnsi="Times New Roman" w:cs="Times New Roman"/>
          <w:color w:val="000000" w:themeColor="text1"/>
          <w:sz w:val="32"/>
          <w:szCs w:val="32"/>
        </w:rPr>
        <w:t>19 :29)</w:t>
      </w:r>
    </w:p>
    <w:p w14:paraId="269921A5" w14:textId="27C95D3B" w:rsidR="00447F68" w:rsidRDefault="00447F68" w:rsidP="00C03E56">
      <w:pPr>
        <w:spacing w:after="0" w:line="240" w:lineRule="auto"/>
        <w:jc w:val="both"/>
        <w:rPr>
          <w:rFonts w:ascii="Times New Roman" w:hAnsi="Times New Roman" w:cs="Times New Roman"/>
          <w:color w:val="000000" w:themeColor="text1"/>
          <w:sz w:val="32"/>
          <w:szCs w:val="32"/>
        </w:rPr>
      </w:pPr>
      <w:r w:rsidRPr="00447F68">
        <w:rPr>
          <w:rFonts w:ascii="Times New Roman" w:hAnsi="Times New Roman" w:cs="Times New Roman"/>
          <w:color w:val="000000" w:themeColor="text1"/>
          <w:sz w:val="32"/>
          <w:szCs w:val="32"/>
        </w:rPr>
        <w:t>L’eau est généralement partiellement soluble avec la majorité des solvants. Il en reste toujours des traces.</w:t>
      </w:r>
      <w:r>
        <w:rPr>
          <w:rFonts w:ascii="Times New Roman" w:hAnsi="Times New Roman" w:cs="Times New Roman"/>
          <w:color w:val="000000" w:themeColor="text1"/>
          <w:sz w:val="32"/>
          <w:szCs w:val="32"/>
        </w:rPr>
        <w:t xml:space="preserve"> </w:t>
      </w:r>
      <w:r w:rsidRPr="00447F68">
        <w:rPr>
          <w:rFonts w:ascii="Times New Roman" w:hAnsi="Times New Roman" w:cs="Times New Roman"/>
          <w:color w:val="000000" w:themeColor="text1"/>
          <w:sz w:val="32"/>
          <w:szCs w:val="32"/>
        </w:rPr>
        <w:t>Le séchage d’un liquide organique consiste à éliminer l’eau encore présente.</w:t>
      </w:r>
      <w:r>
        <w:rPr>
          <w:rFonts w:ascii="Times New Roman" w:hAnsi="Times New Roman" w:cs="Times New Roman"/>
          <w:color w:val="000000" w:themeColor="text1"/>
          <w:sz w:val="32"/>
          <w:szCs w:val="32"/>
        </w:rPr>
        <w:t xml:space="preserve"> </w:t>
      </w:r>
      <w:r w:rsidRPr="00447F68">
        <w:rPr>
          <w:rFonts w:ascii="Times New Roman" w:hAnsi="Times New Roman" w:cs="Times New Roman"/>
          <w:color w:val="000000" w:themeColor="text1"/>
          <w:sz w:val="32"/>
          <w:szCs w:val="32"/>
        </w:rPr>
        <w:t>Les desséchants utilisés en chimie organique sont des sels anhydres. Ils doivent bien sûr être inertes chimiquement et doivent absorber l’eau efficacement et rapidement.</w:t>
      </w:r>
      <w:r>
        <w:rPr>
          <w:rFonts w:ascii="Times New Roman" w:hAnsi="Times New Roman" w:cs="Times New Roman"/>
          <w:color w:val="000000" w:themeColor="text1"/>
          <w:sz w:val="32"/>
          <w:szCs w:val="32"/>
        </w:rPr>
        <w:t xml:space="preserve"> </w:t>
      </w:r>
    </w:p>
    <w:p w14:paraId="730A721A" w14:textId="6D1F08CF" w:rsidR="00EB54BA" w:rsidRDefault="00EB54BA" w:rsidP="00C03E56">
      <w:pPr>
        <w:spacing w:after="0" w:line="240" w:lineRule="auto"/>
        <w:jc w:val="both"/>
        <w:rPr>
          <w:rFonts w:ascii="Times New Roman" w:hAnsi="Times New Roman" w:cs="Times New Roman"/>
          <w:color w:val="000000" w:themeColor="text1"/>
          <w:sz w:val="32"/>
          <w:szCs w:val="32"/>
        </w:rPr>
      </w:pPr>
    </w:p>
    <w:p w14:paraId="0E531181" w14:textId="1C26447F" w:rsidR="00501B26" w:rsidRDefault="00EB54BA" w:rsidP="007C45E3">
      <w:pPr>
        <w:spacing w:after="0" w:line="24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On utilise du sulfate de magnésium anhydre.</w:t>
      </w:r>
    </w:p>
    <w:p w14:paraId="031E6F8B" w14:textId="77777777" w:rsidR="007C45E3" w:rsidRPr="007C45E3" w:rsidRDefault="007C45E3" w:rsidP="007C45E3">
      <w:pPr>
        <w:spacing w:after="0" w:line="240" w:lineRule="auto"/>
        <w:jc w:val="both"/>
        <w:rPr>
          <w:rFonts w:ascii="Times New Roman" w:hAnsi="Times New Roman" w:cs="Times New Roman"/>
          <w:color w:val="000000" w:themeColor="text1"/>
          <w:sz w:val="32"/>
          <w:szCs w:val="32"/>
        </w:rPr>
      </w:pPr>
    </w:p>
    <w:p w14:paraId="2AFA5548" w14:textId="5FF1D997" w:rsidR="00F64438" w:rsidRDefault="00501B26" w:rsidP="00F22ADF">
      <w:pPr>
        <w:spacing w:after="0" w:line="240" w:lineRule="auto"/>
        <w:rPr>
          <w:rFonts w:ascii="Times New Roman" w:hAnsi="Times New Roman" w:cs="Times New Roman"/>
          <w:color w:val="000000" w:themeColor="text1"/>
          <w:sz w:val="32"/>
          <w:szCs w:val="32"/>
        </w:rPr>
      </w:pPr>
      <w:r w:rsidRPr="003E1487">
        <w:rPr>
          <w:rFonts w:ascii="Times New Roman" w:hAnsi="Times New Roman" w:cs="Times New Roman"/>
          <w:color w:val="000000" w:themeColor="text1"/>
          <w:sz w:val="32"/>
          <w:szCs w:val="32"/>
        </w:rPr>
        <w:t xml:space="preserve">La phase organique est passée à </w:t>
      </w:r>
      <w:r w:rsidRPr="00B31322">
        <w:rPr>
          <w:rFonts w:ascii="Times New Roman" w:hAnsi="Times New Roman" w:cs="Times New Roman"/>
          <w:color w:val="FF0000"/>
          <w:sz w:val="32"/>
          <w:szCs w:val="32"/>
        </w:rPr>
        <w:t>l’évaporateur rotatif.</w:t>
      </w:r>
    </w:p>
    <w:p w14:paraId="0B22E75C" w14:textId="551264D3" w:rsidR="004A7518" w:rsidRPr="003E1487" w:rsidRDefault="004A7518" w:rsidP="00F22ADF">
      <w:pPr>
        <w:spacing w:after="0" w:line="240" w:lineRule="auto"/>
        <w:rPr>
          <w:rFonts w:ascii="Times New Roman" w:hAnsi="Times New Roman" w:cs="Times New Roman"/>
          <w:color w:val="4F81BD" w:themeColor="accent1"/>
          <w:sz w:val="32"/>
          <w:szCs w:val="32"/>
        </w:rPr>
      </w:pPr>
    </w:p>
    <w:p w14:paraId="52D6593A" w14:textId="5644FFDC" w:rsidR="00DA317E" w:rsidRPr="00DA317E" w:rsidRDefault="00952696" w:rsidP="00DA317E">
      <w:pPr>
        <w:spacing w:after="0" w:line="240" w:lineRule="auto"/>
        <w:jc w:val="both"/>
        <w:rPr>
          <w:rFonts w:ascii="Times New Roman" w:hAnsi="Times New Roman" w:cs="Times New Roman"/>
          <w:sz w:val="32"/>
          <w:szCs w:val="32"/>
        </w:rPr>
      </w:pPr>
      <w:r w:rsidRPr="00415697">
        <w:rPr>
          <w:rFonts w:ascii="Times New Roman" w:hAnsi="Times New Roman" w:cs="Times New Roman"/>
          <w:color w:val="FF0000"/>
          <w:sz w:val="32"/>
          <w:szCs w:val="32"/>
        </w:rPr>
        <w:t>Le deuxiè</w:t>
      </w:r>
      <w:r w:rsidR="007C45E3" w:rsidRPr="00415697">
        <w:rPr>
          <w:rFonts w:ascii="Times New Roman" w:hAnsi="Times New Roman" w:cs="Times New Roman"/>
          <w:color w:val="FF0000"/>
          <w:sz w:val="32"/>
          <w:szCs w:val="32"/>
        </w:rPr>
        <w:t>me composé d’intérêt </w:t>
      </w:r>
      <w:r w:rsidR="007C45E3" w:rsidRPr="007C45E3">
        <w:rPr>
          <w:rFonts w:ascii="Times New Roman" w:hAnsi="Times New Roman" w:cs="Times New Roman"/>
          <w:sz w:val="32"/>
          <w:szCs w:val="32"/>
        </w:rPr>
        <w:t xml:space="preserve">: </w:t>
      </w:r>
      <w:r w:rsidR="00DA317E">
        <w:rPr>
          <w:rFonts w:ascii="Times New Roman" w:hAnsi="Times New Roman" w:cs="Times New Roman"/>
          <w:sz w:val="32"/>
          <w:szCs w:val="32"/>
        </w:rPr>
        <w:t>le benzoate de potassium</w:t>
      </w:r>
      <w:r w:rsidR="007C45E3" w:rsidRPr="007C45E3">
        <w:rPr>
          <w:rFonts w:ascii="Times New Roman" w:hAnsi="Times New Roman" w:cs="Times New Roman"/>
          <w:sz w:val="32"/>
          <w:szCs w:val="32"/>
        </w:rPr>
        <w:t xml:space="preserve"> est contenu dans la phase aqueuse que l’on </w:t>
      </w:r>
      <w:r w:rsidR="00415697">
        <w:rPr>
          <w:rFonts w:ascii="Times New Roman" w:hAnsi="Times New Roman" w:cs="Times New Roman"/>
          <w:sz w:val="32"/>
          <w:szCs w:val="32"/>
        </w:rPr>
        <w:t>a conservée</w:t>
      </w:r>
      <w:r w:rsidR="007C45E3">
        <w:rPr>
          <w:rFonts w:ascii="Times New Roman" w:hAnsi="Times New Roman" w:cs="Times New Roman"/>
          <w:sz w:val="32"/>
          <w:szCs w:val="32"/>
        </w:rPr>
        <w:t xml:space="preserve">. </w:t>
      </w:r>
      <w:r w:rsidR="007C45E3" w:rsidRPr="007C45E3">
        <w:rPr>
          <w:rFonts w:ascii="Times New Roman" w:hAnsi="Times New Roman" w:cs="Times New Roman"/>
          <w:sz w:val="32"/>
          <w:szCs w:val="32"/>
        </w:rPr>
        <w:t xml:space="preserve"> La phase aqueuse est acidifiée avec HCl concentré. La réaction est exothermique. Le pH est contrôlé par l’emploi de papier indicateur pH. </w:t>
      </w:r>
      <w:r w:rsidR="00DA317E" w:rsidRPr="00DA317E">
        <w:rPr>
          <w:rFonts w:ascii="Times New Roman" w:hAnsi="Times New Roman" w:cs="Times New Roman"/>
          <w:sz w:val="32"/>
          <w:szCs w:val="32"/>
        </w:rPr>
        <w:t>A pH=6, un solide blanc</w:t>
      </w:r>
      <w:r w:rsidR="00DA317E">
        <w:rPr>
          <w:rFonts w:ascii="Times New Roman" w:hAnsi="Times New Roman" w:cs="Times New Roman"/>
          <w:sz w:val="32"/>
          <w:szCs w:val="32"/>
        </w:rPr>
        <w:t xml:space="preserve"> </w:t>
      </w:r>
      <w:r w:rsidR="00DA317E" w:rsidRPr="00DA317E">
        <w:rPr>
          <w:rFonts w:ascii="Times New Roman" w:hAnsi="Times New Roman" w:cs="Times New Roman"/>
          <w:sz w:val="32"/>
          <w:szCs w:val="32"/>
        </w:rPr>
        <w:t xml:space="preserve">apparaît. </w:t>
      </w:r>
    </w:p>
    <w:p w14:paraId="59905080" w14:textId="63A2CE8C" w:rsidR="00DA317E" w:rsidRPr="00DA317E" w:rsidRDefault="00DA317E" w:rsidP="00DA317E">
      <w:pPr>
        <w:spacing w:after="0" w:line="240" w:lineRule="auto"/>
        <w:jc w:val="both"/>
        <w:rPr>
          <w:rFonts w:ascii="Times New Roman" w:hAnsi="Times New Roman" w:cs="Times New Roman"/>
          <w:sz w:val="32"/>
          <w:szCs w:val="32"/>
        </w:rPr>
      </w:pPr>
      <w:r w:rsidRPr="00DA317E">
        <w:rPr>
          <w:rFonts w:ascii="Times New Roman" w:hAnsi="Times New Roman" w:cs="Times New Roman"/>
          <w:sz w:val="32"/>
          <w:szCs w:val="32"/>
        </w:rPr>
        <w:t>Les cristaux blanc obtenus sont filtrés sur Büchner et lavés avec 10 à 15 ml d’eau glacée et essorés de</w:t>
      </w:r>
      <w:r>
        <w:rPr>
          <w:rFonts w:ascii="Times New Roman" w:hAnsi="Times New Roman" w:cs="Times New Roman"/>
          <w:sz w:val="32"/>
          <w:szCs w:val="32"/>
        </w:rPr>
        <w:t> </w:t>
      </w:r>
      <w:r w:rsidRPr="00DA317E">
        <w:rPr>
          <w:rFonts w:ascii="Times New Roman" w:hAnsi="Times New Roman" w:cs="Times New Roman"/>
          <w:sz w:val="32"/>
          <w:szCs w:val="32"/>
        </w:rPr>
        <w:t>nouveau.</w:t>
      </w:r>
      <w:r w:rsidR="00415697">
        <w:rPr>
          <w:rFonts w:ascii="Times New Roman" w:hAnsi="Times New Roman" w:cs="Times New Roman"/>
          <w:sz w:val="32"/>
          <w:szCs w:val="32"/>
        </w:rPr>
        <w:t xml:space="preserve"> C’est </w:t>
      </w:r>
      <w:r w:rsidR="00415697" w:rsidRPr="00415697">
        <w:rPr>
          <w:rFonts w:ascii="Times New Roman" w:hAnsi="Times New Roman" w:cs="Times New Roman"/>
          <w:color w:val="FF0000"/>
          <w:sz w:val="32"/>
          <w:szCs w:val="32"/>
        </w:rPr>
        <w:t>la séparation</w:t>
      </w:r>
      <w:r w:rsidR="00415697">
        <w:rPr>
          <w:rFonts w:ascii="Times New Roman" w:hAnsi="Times New Roman" w:cs="Times New Roman"/>
          <w:sz w:val="32"/>
          <w:szCs w:val="32"/>
        </w:rPr>
        <w:t>.</w:t>
      </w:r>
    </w:p>
    <w:p w14:paraId="3C7E0350" w14:textId="40F70BC9" w:rsidR="007C45E3" w:rsidRDefault="00DA317E" w:rsidP="00DA317E">
      <w:pPr>
        <w:spacing w:after="0" w:line="240" w:lineRule="auto"/>
        <w:jc w:val="both"/>
        <w:rPr>
          <w:rFonts w:ascii="Times New Roman" w:hAnsi="Times New Roman" w:cs="Times New Roman"/>
          <w:sz w:val="32"/>
          <w:szCs w:val="32"/>
        </w:rPr>
      </w:pPr>
      <w:r w:rsidRPr="00DA317E">
        <w:rPr>
          <w:rFonts w:ascii="Times New Roman" w:hAnsi="Times New Roman" w:cs="Times New Roman"/>
          <w:sz w:val="32"/>
          <w:szCs w:val="32"/>
        </w:rPr>
        <w:t xml:space="preserve">Les cristaux seront recristallisés. Chercher dans le hand book le solvant de </w:t>
      </w:r>
      <w:r w:rsidRPr="00415697">
        <w:rPr>
          <w:rFonts w:ascii="Times New Roman" w:hAnsi="Times New Roman" w:cs="Times New Roman"/>
          <w:color w:val="FF0000"/>
          <w:sz w:val="32"/>
          <w:szCs w:val="32"/>
        </w:rPr>
        <w:t>recristallisation.</w:t>
      </w:r>
      <w:r w:rsidR="00415697" w:rsidRPr="00415697">
        <w:rPr>
          <w:rFonts w:ascii="Times New Roman" w:hAnsi="Times New Roman" w:cs="Times New Roman"/>
          <w:color w:val="FF0000"/>
          <w:sz w:val="32"/>
          <w:szCs w:val="32"/>
        </w:rPr>
        <w:t>(purification)</w:t>
      </w:r>
    </w:p>
    <w:p w14:paraId="46FB0F44" w14:textId="77777777" w:rsidR="007C45E3" w:rsidRPr="007C45E3" w:rsidRDefault="007C45E3" w:rsidP="007C45E3">
      <w:pPr>
        <w:spacing w:after="0" w:line="240" w:lineRule="auto"/>
        <w:jc w:val="both"/>
        <w:rPr>
          <w:rFonts w:ascii="Times New Roman" w:hAnsi="Times New Roman" w:cs="Times New Roman"/>
          <w:sz w:val="32"/>
          <w:szCs w:val="32"/>
        </w:rPr>
      </w:pPr>
    </w:p>
    <w:p w14:paraId="3DB2D988" w14:textId="3DBCA4A2" w:rsidR="004A7518" w:rsidRDefault="007C45E3" w:rsidP="00F22ADF">
      <w:pPr>
        <w:spacing w:after="0" w:line="240" w:lineRule="auto"/>
        <w:rPr>
          <w:rFonts w:ascii="Times New Roman" w:hAnsi="Times New Roman" w:cs="Times New Roman"/>
          <w:color w:val="4F81BD" w:themeColor="accent1"/>
          <w:sz w:val="32"/>
          <w:szCs w:val="32"/>
        </w:rPr>
      </w:pPr>
      <w:r>
        <w:rPr>
          <w:rFonts w:ascii="Times New Roman" w:hAnsi="Times New Roman" w:cs="Times New Roman"/>
          <w:color w:val="4F81BD" w:themeColor="accent1"/>
          <w:sz w:val="32"/>
          <w:szCs w:val="32"/>
        </w:rPr>
        <w:t xml:space="preserve">Question 4 : </w:t>
      </w:r>
    </w:p>
    <w:p w14:paraId="09049F44" w14:textId="63E5B5EF" w:rsidR="007C45E3" w:rsidRPr="00415697" w:rsidRDefault="00DA317E" w:rsidP="00415697">
      <w:pPr>
        <w:pStyle w:val="Paragraphedeliste"/>
        <w:numPr>
          <w:ilvl w:val="0"/>
          <w:numId w:val="15"/>
        </w:numPr>
        <w:spacing w:after="0" w:line="240" w:lineRule="auto"/>
        <w:rPr>
          <w:rFonts w:ascii="Times New Roman" w:hAnsi="Times New Roman" w:cs="Times New Roman"/>
          <w:color w:val="4F81BD" w:themeColor="accent1"/>
          <w:sz w:val="32"/>
          <w:szCs w:val="32"/>
        </w:rPr>
      </w:pPr>
      <w:r w:rsidRPr="00415697">
        <w:rPr>
          <w:rFonts w:ascii="Times New Roman" w:hAnsi="Times New Roman" w:cs="Times New Roman"/>
          <w:color w:val="4F81BD" w:themeColor="accent1"/>
          <w:sz w:val="32"/>
          <w:szCs w:val="32"/>
        </w:rPr>
        <w:t>E</w:t>
      </w:r>
      <w:r w:rsidR="007C45E3" w:rsidRPr="00415697">
        <w:rPr>
          <w:rFonts w:ascii="Times New Roman" w:hAnsi="Times New Roman" w:cs="Times New Roman"/>
          <w:color w:val="4F81BD" w:themeColor="accent1"/>
          <w:sz w:val="32"/>
          <w:szCs w:val="32"/>
        </w:rPr>
        <w:t>n</w:t>
      </w:r>
      <w:r w:rsidRPr="00415697">
        <w:rPr>
          <w:rFonts w:ascii="Times New Roman" w:hAnsi="Times New Roman" w:cs="Times New Roman"/>
          <w:color w:val="4F81BD" w:themeColor="accent1"/>
          <w:sz w:val="32"/>
          <w:szCs w:val="32"/>
        </w:rPr>
        <w:t xml:space="preserve"> utilisant le diagramme de prédominance suivant , expliquer le protocole de traitement de la phase aqueuse :</w:t>
      </w:r>
    </w:p>
    <w:p w14:paraId="7E81831D" w14:textId="77777777" w:rsidR="00DA317E" w:rsidRDefault="00DA317E" w:rsidP="00F22ADF">
      <w:pPr>
        <w:spacing w:after="0" w:line="240" w:lineRule="auto"/>
        <w:rPr>
          <w:rFonts w:ascii="Times New Roman" w:hAnsi="Times New Roman" w:cs="Times New Roman"/>
          <w:color w:val="4F81BD" w:themeColor="accent1"/>
          <w:sz w:val="32"/>
          <w:szCs w:val="32"/>
        </w:rPr>
      </w:pPr>
    </w:p>
    <w:p w14:paraId="36F7484F" w14:textId="77777777" w:rsidR="00C57D67" w:rsidRDefault="00DA317E" w:rsidP="00415697">
      <w:pPr>
        <w:spacing w:after="0" w:line="240" w:lineRule="auto"/>
        <w:rPr>
          <w:rFonts w:ascii="Times New Roman" w:hAnsi="Times New Roman" w:cs="Times New Roman"/>
          <w:color w:val="4F81BD" w:themeColor="accent1"/>
          <w:sz w:val="32"/>
          <w:szCs w:val="32"/>
        </w:rPr>
      </w:pPr>
      <w:r>
        <w:drawing>
          <wp:inline distT="0" distB="0" distL="0" distR="0" wp14:anchorId="0A796A76" wp14:editId="04B25594">
            <wp:extent cx="6447155" cy="106884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3337" cy="1078155"/>
                    </a:xfrm>
                    <a:prstGeom prst="rect">
                      <a:avLst/>
                    </a:prstGeom>
                  </pic:spPr>
                </pic:pic>
              </a:graphicData>
            </a:graphic>
          </wp:inline>
        </w:drawing>
      </w:r>
    </w:p>
    <w:p w14:paraId="71A6F932" w14:textId="730A8D94" w:rsidR="00415697" w:rsidRPr="00C57D67" w:rsidRDefault="00C57D67" w:rsidP="00415697">
      <w:pPr>
        <w:spacing w:after="0" w:line="240" w:lineRule="auto"/>
        <w:rPr>
          <w:rFonts w:ascii="Times New Roman" w:hAnsi="Times New Roman" w:cs="Times New Roman"/>
          <w:sz w:val="32"/>
          <w:szCs w:val="32"/>
        </w:rPr>
      </w:pPr>
      <w:r w:rsidRPr="00C57D67">
        <w:rPr>
          <w:rFonts w:ascii="Times New Roman" w:hAnsi="Times New Roman" w:cs="Times New Roman"/>
          <w:sz w:val="32"/>
          <w:szCs w:val="32"/>
        </w:rPr>
        <w:t>On obtient nos deux composés d’intérêt :</w:t>
      </w:r>
      <w:r w:rsidR="00DA317E" w:rsidRPr="00C57D67">
        <w:rPr>
          <w:rFonts w:ascii="Times New Roman" w:hAnsi="Times New Roman" w:cs="Times New Roman"/>
          <w:sz w:val="32"/>
          <w:szCs w:val="32"/>
        </w:rPr>
        <w:br w:type="page"/>
      </w: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458"/>
      </w:tblGrid>
      <w:tr w:rsidR="00415697" w:rsidRPr="003E1487" w14:paraId="7C78517F" w14:textId="77777777" w:rsidTr="0066467B">
        <w:tc>
          <w:tcPr>
            <w:tcW w:w="4254" w:type="dxa"/>
          </w:tcPr>
          <w:p w14:paraId="2DB2F52B" w14:textId="77777777" w:rsidR="00415697" w:rsidRPr="003E1487" w:rsidRDefault="00415697" w:rsidP="0066467B">
            <w:pPr>
              <w:rPr>
                <w:rFonts w:ascii="Times New Roman" w:hAnsi="Times New Roman" w:cs="Times New Roman"/>
                <w:sz w:val="32"/>
                <w:szCs w:val="32"/>
                <w:u w:val="single"/>
              </w:rPr>
            </w:pPr>
            <w:r w:rsidRPr="003E1487">
              <w:rPr>
                <w:rFonts w:ascii="Times New Roman" w:hAnsi="Times New Roman" w:cs="Times New Roman"/>
                <w:sz w:val="32"/>
                <w:szCs w:val="32"/>
              </w:rPr>
              <w:drawing>
                <wp:inline distT="0" distB="0" distL="0" distR="0" wp14:anchorId="2EDB6827" wp14:editId="61530E4C">
                  <wp:extent cx="1628775" cy="191316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2055" cy="1917017"/>
                          </a:xfrm>
                          <a:prstGeom prst="rect">
                            <a:avLst/>
                          </a:prstGeom>
                        </pic:spPr>
                      </pic:pic>
                    </a:graphicData>
                  </a:graphic>
                </wp:inline>
              </w:drawing>
            </w:r>
          </w:p>
          <w:p w14:paraId="45742BCB" w14:textId="77777777" w:rsidR="00415697" w:rsidRPr="003E1487" w:rsidRDefault="00415697" w:rsidP="0066467B">
            <w:pPr>
              <w:rPr>
                <w:rFonts w:ascii="Times New Roman" w:hAnsi="Times New Roman" w:cs="Times New Roman"/>
                <w:sz w:val="32"/>
                <w:szCs w:val="32"/>
                <w:u w:val="single"/>
              </w:rPr>
            </w:pPr>
            <w:r w:rsidRPr="003E1487">
              <w:rPr>
                <w:rFonts w:ascii="Times New Roman" w:hAnsi="Times New Roman" w:cs="Times New Roman"/>
                <w:sz w:val="32"/>
                <w:szCs w:val="32"/>
                <w:u w:val="single"/>
              </w:rPr>
              <w:t>alcool benzylique</w:t>
            </w:r>
          </w:p>
        </w:tc>
        <w:tc>
          <w:tcPr>
            <w:tcW w:w="4458" w:type="dxa"/>
          </w:tcPr>
          <w:p w14:paraId="14C0D4EE" w14:textId="77777777" w:rsidR="00415697" w:rsidRPr="003E1487" w:rsidRDefault="00415697" w:rsidP="0066467B">
            <w:pPr>
              <w:rPr>
                <w:rFonts w:ascii="Times New Roman" w:hAnsi="Times New Roman" w:cs="Times New Roman"/>
                <w:sz w:val="32"/>
                <w:szCs w:val="32"/>
                <w:u w:val="single"/>
              </w:rPr>
            </w:pPr>
            <w:r w:rsidRPr="003E1487">
              <w:rPr>
                <w:rFonts w:ascii="Times New Roman" w:hAnsi="Times New Roman" w:cs="Times New Roman"/>
                <w:sz w:val="32"/>
                <w:szCs w:val="32"/>
              </w:rPr>
              <w:drawing>
                <wp:inline distT="0" distB="0" distL="0" distR="0" wp14:anchorId="1447FC4D" wp14:editId="5719CE98">
                  <wp:extent cx="2114550" cy="166143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9260" cy="1672990"/>
                          </a:xfrm>
                          <a:prstGeom prst="rect">
                            <a:avLst/>
                          </a:prstGeom>
                        </pic:spPr>
                      </pic:pic>
                    </a:graphicData>
                  </a:graphic>
                </wp:inline>
              </w:drawing>
            </w:r>
          </w:p>
          <w:p w14:paraId="44B55B31" w14:textId="77777777" w:rsidR="00415697" w:rsidRPr="003E1487" w:rsidRDefault="00415697" w:rsidP="0066467B">
            <w:pPr>
              <w:rPr>
                <w:rFonts w:ascii="Times New Roman" w:hAnsi="Times New Roman" w:cs="Times New Roman"/>
                <w:sz w:val="32"/>
                <w:szCs w:val="32"/>
                <w:u w:val="single"/>
              </w:rPr>
            </w:pPr>
            <w:r w:rsidRPr="003E1487">
              <w:rPr>
                <w:rFonts w:ascii="Times New Roman" w:hAnsi="Times New Roman" w:cs="Times New Roman"/>
                <w:sz w:val="32"/>
                <w:szCs w:val="32"/>
                <w:u w:val="single"/>
              </w:rPr>
              <w:t>Acide benzoïque</w:t>
            </w:r>
          </w:p>
        </w:tc>
      </w:tr>
    </w:tbl>
    <w:p w14:paraId="7B884212" w14:textId="17389B35" w:rsidR="00415697" w:rsidRPr="003E1487" w:rsidRDefault="00415697" w:rsidP="00415697">
      <w:pPr>
        <w:rPr>
          <w:rFonts w:ascii="Times New Roman" w:hAnsi="Times New Roman" w:cs="Times New Roman"/>
          <w:color w:val="4F81BD" w:themeColor="accent1"/>
          <w:sz w:val="32"/>
          <w:szCs w:val="32"/>
        </w:rPr>
      </w:pPr>
    </w:p>
    <w:p w14:paraId="1F2AAFD8" w14:textId="07A48A70" w:rsidR="00356DC9" w:rsidRPr="003E1487" w:rsidRDefault="00356DC9" w:rsidP="00F64438">
      <w:pPr>
        <w:spacing w:after="0" w:line="240" w:lineRule="auto"/>
        <w:jc w:val="both"/>
        <w:rPr>
          <w:rFonts w:ascii="Times New Roman" w:hAnsi="Times New Roman" w:cs="Times New Roman"/>
          <w:color w:val="FF0000"/>
          <w:sz w:val="32"/>
          <w:szCs w:val="32"/>
        </w:rPr>
      </w:pPr>
    </w:p>
    <w:p w14:paraId="1DB50707" w14:textId="77777777" w:rsidR="0046796E" w:rsidRPr="0046796E" w:rsidRDefault="0046796E" w:rsidP="0046796E">
      <w:pPr>
        <w:spacing w:after="0" w:line="240" w:lineRule="auto"/>
        <w:rPr>
          <w:rFonts w:ascii="Times New Roman" w:hAnsi="Times New Roman" w:cs="Times New Roman"/>
          <w:sz w:val="32"/>
          <w:szCs w:val="32"/>
          <w:u w:val="single"/>
        </w:rPr>
      </w:pPr>
    </w:p>
    <w:p w14:paraId="5D6A68F1" w14:textId="77777777" w:rsidR="00501B26" w:rsidRPr="003E1487" w:rsidRDefault="00501B26" w:rsidP="00501B26">
      <w:pPr>
        <w:pStyle w:val="Paragraphedeliste"/>
        <w:spacing w:after="0" w:line="240" w:lineRule="auto"/>
        <w:rPr>
          <w:rFonts w:ascii="Times New Roman" w:hAnsi="Times New Roman" w:cs="Times New Roman"/>
          <w:sz w:val="32"/>
          <w:szCs w:val="32"/>
          <w:u w:val="single"/>
        </w:rPr>
      </w:pPr>
    </w:p>
    <w:sectPr w:rsidR="00501B26" w:rsidRPr="003E1487" w:rsidSect="005B6018">
      <w:footerReference w:type="default" r:id="rId34"/>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3AE66" w14:textId="77777777" w:rsidR="00922760" w:rsidRDefault="00922760" w:rsidP="00EE13EB">
      <w:pPr>
        <w:spacing w:after="0" w:line="240" w:lineRule="auto"/>
      </w:pPr>
      <w:r>
        <w:separator/>
      </w:r>
    </w:p>
  </w:endnote>
  <w:endnote w:type="continuationSeparator" w:id="0">
    <w:p w14:paraId="34AC7D61" w14:textId="77777777" w:rsidR="00922760" w:rsidRDefault="00922760" w:rsidP="00EE1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6014793"/>
      <w:docPartObj>
        <w:docPartGallery w:val="Page Numbers (Bottom of Page)"/>
        <w:docPartUnique/>
      </w:docPartObj>
    </w:sdtPr>
    <w:sdtEndPr/>
    <w:sdtContent>
      <w:p w14:paraId="3BB58112" w14:textId="5D431730" w:rsidR="00EE13EB" w:rsidRDefault="00EE13EB">
        <w:pPr>
          <w:pStyle w:val="Pieddepage"/>
          <w:jc w:val="center"/>
        </w:pPr>
        <w:r>
          <w:fldChar w:fldCharType="begin"/>
        </w:r>
        <w:r>
          <w:instrText>PAGE   \* MERGEFORMAT</w:instrText>
        </w:r>
        <w:r>
          <w:fldChar w:fldCharType="separate"/>
        </w:r>
        <w:r>
          <w:t>2</w:t>
        </w:r>
        <w:r>
          <w:fldChar w:fldCharType="end"/>
        </w:r>
      </w:p>
    </w:sdtContent>
  </w:sdt>
  <w:p w14:paraId="7A39FE1C" w14:textId="77777777" w:rsidR="00EE13EB" w:rsidRDefault="00EE13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5A37E" w14:textId="77777777" w:rsidR="00922760" w:rsidRDefault="00922760" w:rsidP="00EE13EB">
      <w:pPr>
        <w:spacing w:after="0" w:line="240" w:lineRule="auto"/>
      </w:pPr>
      <w:r>
        <w:separator/>
      </w:r>
    </w:p>
  </w:footnote>
  <w:footnote w:type="continuationSeparator" w:id="0">
    <w:p w14:paraId="018B7891" w14:textId="77777777" w:rsidR="00922760" w:rsidRDefault="00922760" w:rsidP="00EE1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14930"/>
    <w:multiLevelType w:val="hybridMultilevel"/>
    <w:tmpl w:val="D300393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F745C0"/>
    <w:multiLevelType w:val="hybridMultilevel"/>
    <w:tmpl w:val="057CA0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856378"/>
    <w:multiLevelType w:val="hybridMultilevel"/>
    <w:tmpl w:val="835253F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265BAD"/>
    <w:multiLevelType w:val="hybridMultilevel"/>
    <w:tmpl w:val="8F5E7A1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1F971D63"/>
    <w:multiLevelType w:val="hybridMultilevel"/>
    <w:tmpl w:val="663A40A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FE76A8"/>
    <w:multiLevelType w:val="hybridMultilevel"/>
    <w:tmpl w:val="663A40A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F63C91"/>
    <w:multiLevelType w:val="hybridMultilevel"/>
    <w:tmpl w:val="8F7A9E94"/>
    <w:lvl w:ilvl="0" w:tplc="040C0017">
      <w:start w:val="1"/>
      <w:numFmt w:val="lowerLetter"/>
      <w:lvlText w:val="%1)"/>
      <w:lvlJc w:val="left"/>
      <w:pPr>
        <w:ind w:left="50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74E0503"/>
    <w:multiLevelType w:val="hybridMultilevel"/>
    <w:tmpl w:val="4646707C"/>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C8051B"/>
    <w:multiLevelType w:val="hybridMultilevel"/>
    <w:tmpl w:val="A8CABD9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DC7C84"/>
    <w:multiLevelType w:val="hybridMultilevel"/>
    <w:tmpl w:val="563CBAA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F37895"/>
    <w:multiLevelType w:val="hybridMultilevel"/>
    <w:tmpl w:val="3F4CD3FA"/>
    <w:lvl w:ilvl="0" w:tplc="537C2F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A73C61"/>
    <w:multiLevelType w:val="hybridMultilevel"/>
    <w:tmpl w:val="FF0CF608"/>
    <w:lvl w:ilvl="0" w:tplc="537C2F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2C38D6"/>
    <w:multiLevelType w:val="hybridMultilevel"/>
    <w:tmpl w:val="4F7A6E4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CD5B6D"/>
    <w:multiLevelType w:val="hybridMultilevel"/>
    <w:tmpl w:val="F182A0D0"/>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A01708"/>
    <w:multiLevelType w:val="hybridMultilevel"/>
    <w:tmpl w:val="A69A0A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49B3028"/>
    <w:multiLevelType w:val="hybridMultilevel"/>
    <w:tmpl w:val="63A41A1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11"/>
  </w:num>
  <w:num w:numId="5">
    <w:abstractNumId w:val="3"/>
  </w:num>
  <w:num w:numId="6">
    <w:abstractNumId w:val="13"/>
  </w:num>
  <w:num w:numId="7">
    <w:abstractNumId w:val="8"/>
  </w:num>
  <w:num w:numId="8">
    <w:abstractNumId w:val="2"/>
  </w:num>
  <w:num w:numId="9">
    <w:abstractNumId w:val="6"/>
  </w:num>
  <w:num w:numId="10">
    <w:abstractNumId w:val="9"/>
  </w:num>
  <w:num w:numId="11">
    <w:abstractNumId w:val="4"/>
  </w:num>
  <w:num w:numId="12">
    <w:abstractNumId w:val="12"/>
  </w:num>
  <w:num w:numId="13">
    <w:abstractNumId w:val="15"/>
  </w:num>
  <w:num w:numId="14">
    <w:abstractNumId w:val="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C95"/>
    <w:rsid w:val="00013FB6"/>
    <w:rsid w:val="000245EA"/>
    <w:rsid w:val="00024BF2"/>
    <w:rsid w:val="00050682"/>
    <w:rsid w:val="00051AD3"/>
    <w:rsid w:val="001012F4"/>
    <w:rsid w:val="001E12F2"/>
    <w:rsid w:val="0024099B"/>
    <w:rsid w:val="00267726"/>
    <w:rsid w:val="002A35B9"/>
    <w:rsid w:val="002E10EC"/>
    <w:rsid w:val="00356DC9"/>
    <w:rsid w:val="003E1487"/>
    <w:rsid w:val="003F2D3E"/>
    <w:rsid w:val="00415697"/>
    <w:rsid w:val="004223CF"/>
    <w:rsid w:val="00422B13"/>
    <w:rsid w:val="00447F68"/>
    <w:rsid w:val="0046051E"/>
    <w:rsid w:val="004612F3"/>
    <w:rsid w:val="0046225F"/>
    <w:rsid w:val="0046796E"/>
    <w:rsid w:val="004A7518"/>
    <w:rsid w:val="004D7347"/>
    <w:rsid w:val="004E2F92"/>
    <w:rsid w:val="00501B26"/>
    <w:rsid w:val="0050755A"/>
    <w:rsid w:val="00516D86"/>
    <w:rsid w:val="00522C36"/>
    <w:rsid w:val="005B6018"/>
    <w:rsid w:val="005F73D1"/>
    <w:rsid w:val="00617B4B"/>
    <w:rsid w:val="006A0A4A"/>
    <w:rsid w:val="006C1C71"/>
    <w:rsid w:val="006D1E07"/>
    <w:rsid w:val="007A4C55"/>
    <w:rsid w:val="007C45E3"/>
    <w:rsid w:val="007D38EA"/>
    <w:rsid w:val="008004A3"/>
    <w:rsid w:val="00850EBE"/>
    <w:rsid w:val="008812A1"/>
    <w:rsid w:val="0088657D"/>
    <w:rsid w:val="008F2EB3"/>
    <w:rsid w:val="00914225"/>
    <w:rsid w:val="00922760"/>
    <w:rsid w:val="00952696"/>
    <w:rsid w:val="009A5621"/>
    <w:rsid w:val="009C54F7"/>
    <w:rsid w:val="009D522A"/>
    <w:rsid w:val="00A152E3"/>
    <w:rsid w:val="00A37ED6"/>
    <w:rsid w:val="00AB5996"/>
    <w:rsid w:val="00B30E73"/>
    <w:rsid w:val="00B31322"/>
    <w:rsid w:val="00B75281"/>
    <w:rsid w:val="00BD17B3"/>
    <w:rsid w:val="00BF1AFB"/>
    <w:rsid w:val="00C03E56"/>
    <w:rsid w:val="00C07119"/>
    <w:rsid w:val="00C23C95"/>
    <w:rsid w:val="00C53158"/>
    <w:rsid w:val="00C57D67"/>
    <w:rsid w:val="00C909F7"/>
    <w:rsid w:val="00C91FAE"/>
    <w:rsid w:val="00C9423A"/>
    <w:rsid w:val="00DA317E"/>
    <w:rsid w:val="00DF7995"/>
    <w:rsid w:val="00E02616"/>
    <w:rsid w:val="00E74FC3"/>
    <w:rsid w:val="00EB54BA"/>
    <w:rsid w:val="00EE13EB"/>
    <w:rsid w:val="00F22ADF"/>
    <w:rsid w:val="00F265FD"/>
    <w:rsid w:val="00F64438"/>
    <w:rsid w:val="00F7251C"/>
    <w:rsid w:val="00FC18E4"/>
    <w:rsid w:val="00FF5C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0932"/>
  <w15:chartTrackingRefBased/>
  <w15:docId w15:val="{FF221F47-D5E0-4E0E-9FE1-C72012AAA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51AD3"/>
    <w:pPr>
      <w:ind w:left="720"/>
      <w:contextualSpacing/>
    </w:pPr>
  </w:style>
  <w:style w:type="character" w:styleId="Lienhypertexte">
    <w:name w:val="Hyperlink"/>
    <w:basedOn w:val="Policepardfaut"/>
    <w:uiPriority w:val="99"/>
    <w:unhideWhenUsed/>
    <w:rsid w:val="0050755A"/>
    <w:rPr>
      <w:color w:val="0000FF" w:themeColor="hyperlink"/>
      <w:u w:val="single"/>
    </w:rPr>
  </w:style>
  <w:style w:type="character" w:styleId="Mentionnonrsolue">
    <w:name w:val="Unresolved Mention"/>
    <w:basedOn w:val="Policepardfaut"/>
    <w:uiPriority w:val="99"/>
    <w:semiHidden/>
    <w:unhideWhenUsed/>
    <w:rsid w:val="0050755A"/>
    <w:rPr>
      <w:color w:val="605E5C"/>
      <w:shd w:val="clear" w:color="auto" w:fill="E1DFDD"/>
    </w:rPr>
  </w:style>
  <w:style w:type="table" w:styleId="Grilledutableau">
    <w:name w:val="Table Grid"/>
    <w:basedOn w:val="TableauNormal"/>
    <w:uiPriority w:val="59"/>
    <w:rsid w:val="00F26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9423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9423A"/>
    <w:rPr>
      <w:rFonts w:ascii="Segoe UI" w:hAnsi="Segoe UI" w:cs="Segoe UI"/>
      <w:noProof/>
      <w:sz w:val="18"/>
      <w:szCs w:val="18"/>
    </w:rPr>
  </w:style>
  <w:style w:type="paragraph" w:styleId="En-tte">
    <w:name w:val="header"/>
    <w:basedOn w:val="Normal"/>
    <w:link w:val="En-tteCar"/>
    <w:uiPriority w:val="99"/>
    <w:unhideWhenUsed/>
    <w:rsid w:val="00EE13EB"/>
    <w:pPr>
      <w:tabs>
        <w:tab w:val="center" w:pos="4536"/>
        <w:tab w:val="right" w:pos="9072"/>
      </w:tabs>
      <w:spacing w:after="0" w:line="240" w:lineRule="auto"/>
    </w:pPr>
  </w:style>
  <w:style w:type="character" w:customStyle="1" w:styleId="En-tteCar">
    <w:name w:val="En-tête Car"/>
    <w:basedOn w:val="Policepardfaut"/>
    <w:link w:val="En-tte"/>
    <w:uiPriority w:val="99"/>
    <w:rsid w:val="00EE13EB"/>
    <w:rPr>
      <w:noProof/>
    </w:rPr>
  </w:style>
  <w:style w:type="paragraph" w:styleId="Pieddepage">
    <w:name w:val="footer"/>
    <w:basedOn w:val="Normal"/>
    <w:link w:val="PieddepageCar"/>
    <w:uiPriority w:val="99"/>
    <w:unhideWhenUsed/>
    <w:rsid w:val="00EE13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13EB"/>
    <w:rPr>
      <w:noProof/>
    </w:rPr>
  </w:style>
  <w:style w:type="character" w:styleId="Lienhypertextesuivivisit">
    <w:name w:val="FollowedHyperlink"/>
    <w:basedOn w:val="Policepardfaut"/>
    <w:uiPriority w:val="99"/>
    <w:semiHidden/>
    <w:unhideWhenUsed/>
    <w:rsid w:val="00B313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youtube.com/watch?v=gRBG7RdY00I" TargetMode="External"/><Relationship Id="rId34" Type="http://schemas.openxmlformats.org/officeDocument/2006/relationships/footer" Target="footer1.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61B14C-D229-4558-9C42-B55B36CB6874}" type="doc">
      <dgm:prSet loTypeId="urn:microsoft.com/office/officeart/2005/8/layout/hProcess9" loCatId="process" qsTypeId="urn:microsoft.com/office/officeart/2005/8/quickstyle/simple1" qsCatId="simple" csTypeId="urn:microsoft.com/office/officeart/2005/8/colors/accent1_2" csCatId="accent1" phldr="1"/>
      <dgm:spPr/>
    </dgm:pt>
    <dgm:pt modelId="{8446EF26-B0A6-42DA-9985-D97A5702197A}">
      <dgm:prSet phldrT="[Texte]"/>
      <dgm:spPr/>
      <dgm:t>
        <a:bodyPr/>
        <a:lstStyle/>
        <a:p>
          <a:pPr algn="ctr"/>
          <a:r>
            <a:rPr lang="fr-FR" dirty="0"/>
            <a:t>ETAPE 1 :</a:t>
          </a:r>
        </a:p>
        <a:p>
          <a:pPr algn="ctr"/>
          <a:r>
            <a:rPr lang="fr-FR"/>
            <a:t>La réaction de synthèse</a:t>
          </a:r>
        </a:p>
      </dgm:t>
    </dgm:pt>
    <dgm:pt modelId="{60A94CFB-EAAE-4AC8-A02C-6A2A0F11F846}" type="parTrans" cxnId="{49C5B0D5-C546-4527-B8FB-240D798377DA}">
      <dgm:prSet/>
      <dgm:spPr/>
      <dgm:t>
        <a:bodyPr/>
        <a:lstStyle/>
        <a:p>
          <a:pPr algn="ctr"/>
          <a:endParaRPr lang="fr-FR"/>
        </a:p>
      </dgm:t>
    </dgm:pt>
    <dgm:pt modelId="{DD99A9C0-DDD3-492A-96FC-2E88ED3BAF76}" type="sibTrans" cxnId="{49C5B0D5-C546-4527-B8FB-240D798377DA}">
      <dgm:prSet/>
      <dgm:spPr/>
      <dgm:t>
        <a:bodyPr/>
        <a:lstStyle/>
        <a:p>
          <a:pPr algn="ctr"/>
          <a:endParaRPr lang="fr-FR"/>
        </a:p>
      </dgm:t>
    </dgm:pt>
    <dgm:pt modelId="{2396F90B-BE42-4A45-88B3-E9B9E4585003}">
      <dgm:prSet phldrT="[Texte]"/>
      <dgm:spPr/>
      <dgm:t>
        <a:bodyPr/>
        <a:lstStyle/>
        <a:p>
          <a:pPr algn="ctr"/>
          <a:r>
            <a:rPr lang="fr-FR" dirty="0"/>
            <a:t>ETAPE 2 :</a:t>
          </a:r>
        </a:p>
        <a:p>
          <a:pPr algn="ctr"/>
          <a:r>
            <a:rPr lang="fr-FR" dirty="0"/>
            <a:t>La séparation et la purification des produits</a:t>
          </a:r>
        </a:p>
      </dgm:t>
    </dgm:pt>
    <dgm:pt modelId="{A453C2D3-1694-4C66-92E7-85D93D570691}" type="parTrans" cxnId="{BECE7B10-F629-4FA1-A170-09D5FDB3FAF5}">
      <dgm:prSet/>
      <dgm:spPr/>
      <dgm:t>
        <a:bodyPr/>
        <a:lstStyle/>
        <a:p>
          <a:pPr algn="ctr"/>
          <a:endParaRPr lang="fr-FR"/>
        </a:p>
      </dgm:t>
    </dgm:pt>
    <dgm:pt modelId="{3A1982AA-6336-49E3-938F-9442171B9437}" type="sibTrans" cxnId="{BECE7B10-F629-4FA1-A170-09D5FDB3FAF5}">
      <dgm:prSet/>
      <dgm:spPr/>
      <dgm:t>
        <a:bodyPr/>
        <a:lstStyle/>
        <a:p>
          <a:pPr algn="ctr"/>
          <a:endParaRPr lang="fr-FR"/>
        </a:p>
      </dgm:t>
    </dgm:pt>
    <dgm:pt modelId="{9B088CCC-82F9-428F-9767-A854C32B6021}">
      <dgm:prSet phldrT="[Texte]"/>
      <dgm:spPr/>
      <dgm:t>
        <a:bodyPr/>
        <a:lstStyle/>
        <a:p>
          <a:pPr algn="ctr"/>
          <a:r>
            <a:rPr lang="fr-FR"/>
            <a:t>ETAPE 3 :</a:t>
          </a:r>
        </a:p>
        <a:p>
          <a:pPr algn="ctr"/>
          <a:r>
            <a:rPr lang="fr-FR"/>
            <a:t>L'analyse</a:t>
          </a:r>
        </a:p>
      </dgm:t>
    </dgm:pt>
    <dgm:pt modelId="{42C00E94-7F46-45C0-BB88-C5BDAF4B9D6B}" type="parTrans" cxnId="{B1D7DCD8-5233-4666-8D9F-568C09430381}">
      <dgm:prSet/>
      <dgm:spPr/>
      <dgm:t>
        <a:bodyPr/>
        <a:lstStyle/>
        <a:p>
          <a:pPr algn="ctr"/>
          <a:endParaRPr lang="fr-FR"/>
        </a:p>
      </dgm:t>
    </dgm:pt>
    <dgm:pt modelId="{439EC559-981B-4592-BE2D-4D6E5834F47C}" type="sibTrans" cxnId="{B1D7DCD8-5233-4666-8D9F-568C09430381}">
      <dgm:prSet/>
      <dgm:spPr/>
      <dgm:t>
        <a:bodyPr/>
        <a:lstStyle/>
        <a:p>
          <a:pPr algn="ctr"/>
          <a:endParaRPr lang="fr-FR"/>
        </a:p>
      </dgm:t>
    </dgm:pt>
    <dgm:pt modelId="{799A4857-41F8-4AC3-B99C-09518C26A562}" type="pres">
      <dgm:prSet presAssocID="{B861B14C-D229-4558-9C42-B55B36CB6874}" presName="CompostProcess" presStyleCnt="0">
        <dgm:presLayoutVars>
          <dgm:dir/>
          <dgm:resizeHandles val="exact"/>
        </dgm:presLayoutVars>
      </dgm:prSet>
      <dgm:spPr/>
    </dgm:pt>
    <dgm:pt modelId="{0D47DBE3-1742-43F9-8EC5-700A33BFC4A7}" type="pres">
      <dgm:prSet presAssocID="{B861B14C-D229-4558-9C42-B55B36CB6874}" presName="arrow" presStyleLbl="bgShp" presStyleIdx="0" presStyleCnt="1"/>
      <dgm:spPr/>
    </dgm:pt>
    <dgm:pt modelId="{F41309D0-394B-48BD-AA25-43DFEB123FFF}" type="pres">
      <dgm:prSet presAssocID="{B861B14C-D229-4558-9C42-B55B36CB6874}" presName="linearProcess" presStyleCnt="0"/>
      <dgm:spPr/>
    </dgm:pt>
    <dgm:pt modelId="{E9B3CE84-5ECD-46D5-B367-2CD884485C2C}" type="pres">
      <dgm:prSet presAssocID="{8446EF26-B0A6-42DA-9985-D97A5702197A}" presName="textNode" presStyleLbl="node1" presStyleIdx="0" presStyleCnt="3">
        <dgm:presLayoutVars>
          <dgm:bulletEnabled val="1"/>
        </dgm:presLayoutVars>
      </dgm:prSet>
      <dgm:spPr/>
    </dgm:pt>
    <dgm:pt modelId="{8B8DE2A6-9839-4BEC-AFC0-958B4580353F}" type="pres">
      <dgm:prSet presAssocID="{DD99A9C0-DDD3-492A-96FC-2E88ED3BAF76}" presName="sibTrans" presStyleCnt="0"/>
      <dgm:spPr/>
    </dgm:pt>
    <dgm:pt modelId="{DF77F355-A594-4717-A6CA-382556A57EC9}" type="pres">
      <dgm:prSet presAssocID="{2396F90B-BE42-4A45-88B3-E9B9E4585003}" presName="textNode" presStyleLbl="node1" presStyleIdx="1" presStyleCnt="3">
        <dgm:presLayoutVars>
          <dgm:bulletEnabled val="1"/>
        </dgm:presLayoutVars>
      </dgm:prSet>
      <dgm:spPr/>
    </dgm:pt>
    <dgm:pt modelId="{A4438298-619D-4B57-83B5-6439B4B51955}" type="pres">
      <dgm:prSet presAssocID="{3A1982AA-6336-49E3-938F-9442171B9437}" presName="sibTrans" presStyleCnt="0"/>
      <dgm:spPr/>
    </dgm:pt>
    <dgm:pt modelId="{09484710-62F6-45D4-B74B-5F68F332BF91}" type="pres">
      <dgm:prSet presAssocID="{9B088CCC-82F9-428F-9767-A854C32B6021}" presName="textNode" presStyleLbl="node1" presStyleIdx="2" presStyleCnt="3">
        <dgm:presLayoutVars>
          <dgm:bulletEnabled val="1"/>
        </dgm:presLayoutVars>
      </dgm:prSet>
      <dgm:spPr/>
    </dgm:pt>
  </dgm:ptLst>
  <dgm:cxnLst>
    <dgm:cxn modelId="{BECE7B10-F629-4FA1-A170-09D5FDB3FAF5}" srcId="{B861B14C-D229-4558-9C42-B55B36CB6874}" destId="{2396F90B-BE42-4A45-88B3-E9B9E4585003}" srcOrd="1" destOrd="0" parTransId="{A453C2D3-1694-4C66-92E7-85D93D570691}" sibTransId="{3A1982AA-6336-49E3-938F-9442171B9437}"/>
    <dgm:cxn modelId="{C4B11C75-0B3A-464B-A430-19E25BDE7EFE}" type="presOf" srcId="{2396F90B-BE42-4A45-88B3-E9B9E4585003}" destId="{DF77F355-A594-4717-A6CA-382556A57EC9}" srcOrd="0" destOrd="0" presId="urn:microsoft.com/office/officeart/2005/8/layout/hProcess9"/>
    <dgm:cxn modelId="{39B9E5C4-8F91-4381-A01A-6AFBD7A1B867}" type="presOf" srcId="{B861B14C-D229-4558-9C42-B55B36CB6874}" destId="{799A4857-41F8-4AC3-B99C-09518C26A562}" srcOrd="0" destOrd="0" presId="urn:microsoft.com/office/officeart/2005/8/layout/hProcess9"/>
    <dgm:cxn modelId="{49C5B0D5-C546-4527-B8FB-240D798377DA}" srcId="{B861B14C-D229-4558-9C42-B55B36CB6874}" destId="{8446EF26-B0A6-42DA-9985-D97A5702197A}" srcOrd="0" destOrd="0" parTransId="{60A94CFB-EAAE-4AC8-A02C-6A2A0F11F846}" sibTransId="{DD99A9C0-DDD3-492A-96FC-2E88ED3BAF76}"/>
    <dgm:cxn modelId="{B1D7DCD8-5233-4666-8D9F-568C09430381}" srcId="{B861B14C-D229-4558-9C42-B55B36CB6874}" destId="{9B088CCC-82F9-428F-9767-A854C32B6021}" srcOrd="2" destOrd="0" parTransId="{42C00E94-7F46-45C0-BB88-C5BDAF4B9D6B}" sibTransId="{439EC559-981B-4592-BE2D-4D6E5834F47C}"/>
    <dgm:cxn modelId="{1B6EBBDC-F09D-446D-936F-EE462D2FF655}" type="presOf" srcId="{9B088CCC-82F9-428F-9767-A854C32B6021}" destId="{09484710-62F6-45D4-B74B-5F68F332BF91}" srcOrd="0" destOrd="0" presId="urn:microsoft.com/office/officeart/2005/8/layout/hProcess9"/>
    <dgm:cxn modelId="{9AC9D9F0-A45D-4DA0-A1D5-220DE2D8BF98}" type="presOf" srcId="{8446EF26-B0A6-42DA-9985-D97A5702197A}" destId="{E9B3CE84-5ECD-46D5-B367-2CD884485C2C}" srcOrd="0" destOrd="0" presId="urn:microsoft.com/office/officeart/2005/8/layout/hProcess9"/>
    <dgm:cxn modelId="{259C91CC-F65F-4582-9502-DDFA6768EFB9}" type="presParOf" srcId="{799A4857-41F8-4AC3-B99C-09518C26A562}" destId="{0D47DBE3-1742-43F9-8EC5-700A33BFC4A7}" srcOrd="0" destOrd="0" presId="urn:microsoft.com/office/officeart/2005/8/layout/hProcess9"/>
    <dgm:cxn modelId="{DA76CFE8-B6BE-4BF6-818C-B357BF5F4C40}" type="presParOf" srcId="{799A4857-41F8-4AC3-B99C-09518C26A562}" destId="{F41309D0-394B-48BD-AA25-43DFEB123FFF}" srcOrd="1" destOrd="0" presId="urn:microsoft.com/office/officeart/2005/8/layout/hProcess9"/>
    <dgm:cxn modelId="{9271CBE8-6079-46E5-926A-DD0D007D670B}" type="presParOf" srcId="{F41309D0-394B-48BD-AA25-43DFEB123FFF}" destId="{E9B3CE84-5ECD-46D5-B367-2CD884485C2C}" srcOrd="0" destOrd="0" presId="urn:microsoft.com/office/officeart/2005/8/layout/hProcess9"/>
    <dgm:cxn modelId="{A9AB547C-C34F-4BA8-AE0C-4321D2DE7B5A}" type="presParOf" srcId="{F41309D0-394B-48BD-AA25-43DFEB123FFF}" destId="{8B8DE2A6-9839-4BEC-AFC0-958B4580353F}" srcOrd="1" destOrd="0" presId="urn:microsoft.com/office/officeart/2005/8/layout/hProcess9"/>
    <dgm:cxn modelId="{7C8F0E55-2205-4C6E-849C-DC520922171A}" type="presParOf" srcId="{F41309D0-394B-48BD-AA25-43DFEB123FFF}" destId="{DF77F355-A594-4717-A6CA-382556A57EC9}" srcOrd="2" destOrd="0" presId="urn:microsoft.com/office/officeart/2005/8/layout/hProcess9"/>
    <dgm:cxn modelId="{F1EB300E-8EE7-4403-A628-45A49CBF298E}" type="presParOf" srcId="{F41309D0-394B-48BD-AA25-43DFEB123FFF}" destId="{A4438298-619D-4B57-83B5-6439B4B51955}" srcOrd="3" destOrd="0" presId="urn:microsoft.com/office/officeart/2005/8/layout/hProcess9"/>
    <dgm:cxn modelId="{CD050FFF-7162-4078-91CD-E603067DC242}" type="presParOf" srcId="{F41309D0-394B-48BD-AA25-43DFEB123FFF}" destId="{09484710-62F6-45D4-B74B-5F68F332BF91}" srcOrd="4" destOrd="0" presId="urn:microsoft.com/office/officeart/2005/8/layout/hProcess9"/>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47DBE3-1742-43F9-8EC5-700A33BFC4A7}">
      <dsp:nvSpPr>
        <dsp:cNvPr id="0" name=""/>
        <dsp:cNvSpPr/>
      </dsp:nvSpPr>
      <dsp:spPr>
        <a:xfrm>
          <a:off x="469915" y="0"/>
          <a:ext cx="5325713" cy="28702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9B3CE84-5ECD-46D5-B367-2CD884485C2C}">
      <dsp:nvSpPr>
        <dsp:cNvPr id="0" name=""/>
        <dsp:cNvSpPr/>
      </dsp:nvSpPr>
      <dsp:spPr>
        <a:xfrm>
          <a:off x="212318" y="861059"/>
          <a:ext cx="1879663" cy="11480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dirty="0"/>
            <a:t>ETAPE 1 :</a:t>
          </a:r>
        </a:p>
        <a:p>
          <a:pPr marL="0" lvl="0" indent="0" algn="ctr" defTabSz="666750">
            <a:lnSpc>
              <a:spcPct val="90000"/>
            </a:lnSpc>
            <a:spcBef>
              <a:spcPct val="0"/>
            </a:spcBef>
            <a:spcAft>
              <a:spcPct val="35000"/>
            </a:spcAft>
            <a:buNone/>
          </a:pPr>
          <a:r>
            <a:rPr lang="fr-FR" sz="1500" kern="1200"/>
            <a:t>La réaction de synthèse</a:t>
          </a:r>
        </a:p>
      </dsp:txBody>
      <dsp:txXfrm>
        <a:off x="268363" y="917104"/>
        <a:ext cx="1767573" cy="1035990"/>
      </dsp:txXfrm>
    </dsp:sp>
    <dsp:sp modelId="{DF77F355-A594-4717-A6CA-382556A57EC9}">
      <dsp:nvSpPr>
        <dsp:cNvPr id="0" name=""/>
        <dsp:cNvSpPr/>
      </dsp:nvSpPr>
      <dsp:spPr>
        <a:xfrm>
          <a:off x="2192940" y="861059"/>
          <a:ext cx="1879663" cy="11480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dirty="0"/>
            <a:t>ETAPE 2 :</a:t>
          </a:r>
        </a:p>
        <a:p>
          <a:pPr marL="0" lvl="0" indent="0" algn="ctr" defTabSz="666750">
            <a:lnSpc>
              <a:spcPct val="90000"/>
            </a:lnSpc>
            <a:spcBef>
              <a:spcPct val="0"/>
            </a:spcBef>
            <a:spcAft>
              <a:spcPct val="35000"/>
            </a:spcAft>
            <a:buNone/>
          </a:pPr>
          <a:r>
            <a:rPr lang="fr-FR" sz="1500" kern="1200" dirty="0"/>
            <a:t>La séparation et la purification des produits</a:t>
          </a:r>
        </a:p>
      </dsp:txBody>
      <dsp:txXfrm>
        <a:off x="2248985" y="917104"/>
        <a:ext cx="1767573" cy="1035990"/>
      </dsp:txXfrm>
    </dsp:sp>
    <dsp:sp modelId="{09484710-62F6-45D4-B74B-5F68F332BF91}">
      <dsp:nvSpPr>
        <dsp:cNvPr id="0" name=""/>
        <dsp:cNvSpPr/>
      </dsp:nvSpPr>
      <dsp:spPr>
        <a:xfrm>
          <a:off x="4173562" y="861059"/>
          <a:ext cx="1879663" cy="11480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ETAPE 3 :</a:t>
          </a:r>
        </a:p>
        <a:p>
          <a:pPr marL="0" lvl="0" indent="0" algn="ctr" defTabSz="666750">
            <a:lnSpc>
              <a:spcPct val="90000"/>
            </a:lnSpc>
            <a:spcBef>
              <a:spcPct val="0"/>
            </a:spcBef>
            <a:spcAft>
              <a:spcPct val="35000"/>
            </a:spcAft>
            <a:buNone/>
          </a:pPr>
          <a:r>
            <a:rPr lang="fr-FR" sz="1500" kern="1200"/>
            <a:t>L'analyse</a:t>
          </a:r>
        </a:p>
      </dsp:txBody>
      <dsp:txXfrm>
        <a:off x="4229607" y="917104"/>
        <a:ext cx="1767573" cy="10359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951</TotalTime>
  <Pages>1</Pages>
  <Words>1128</Words>
  <Characters>6208</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VITRY</dc:creator>
  <cp:keywords/>
  <dc:description/>
  <cp:lastModifiedBy>Isabelle VITRY</cp:lastModifiedBy>
  <cp:revision>27</cp:revision>
  <cp:lastPrinted>2020-06-08T13:55:00Z</cp:lastPrinted>
  <dcterms:created xsi:type="dcterms:W3CDTF">2020-05-18T09:13:00Z</dcterms:created>
  <dcterms:modified xsi:type="dcterms:W3CDTF">2020-06-09T10:00:00Z</dcterms:modified>
</cp:coreProperties>
</file>