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07E3" w14:textId="55CBA3B9" w:rsidR="008E0F60" w:rsidRPr="008E0F60" w:rsidRDefault="008E0F60">
      <w:pPr>
        <w:rPr>
          <w:lang w:val="en-US"/>
        </w:rPr>
      </w:pPr>
      <w:r w:rsidRPr="008E0F60">
        <w:rPr>
          <w:lang w:val="en-US"/>
        </w:rPr>
        <w:t>The database design is descr</w:t>
      </w:r>
      <w:r>
        <w:rPr>
          <w:lang w:val="en-US"/>
        </w:rPr>
        <w:t>ibed below</w:t>
      </w:r>
    </w:p>
    <w:p w14:paraId="769490D5" w14:textId="0054C1F5" w:rsidR="00AC0BE6" w:rsidRDefault="008E0F60">
      <w:r w:rsidRPr="008E0F60">
        <w:drawing>
          <wp:inline distT="0" distB="0" distL="0" distR="0" wp14:anchorId="5F31D223" wp14:editId="5C039E24">
            <wp:extent cx="5760720" cy="3389630"/>
            <wp:effectExtent l="0" t="0" r="508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8DFF" w14:textId="26D1601B" w:rsidR="008E0F60" w:rsidRDefault="008E0F60"/>
    <w:p w14:paraId="4960C652" w14:textId="19E18745" w:rsidR="008E0F60" w:rsidRDefault="008E0F60">
      <w:pPr>
        <w:rPr>
          <w:lang w:val="en-US"/>
        </w:rPr>
      </w:pPr>
      <w:r w:rsidRPr="008E0F60">
        <w:rPr>
          <w:lang w:val="en-US"/>
        </w:rPr>
        <w:t xml:space="preserve">We have 4 basic tables </w:t>
      </w:r>
      <w:r>
        <w:rPr>
          <w:lang w:val="en-US"/>
        </w:rPr>
        <w:t>which are describing Movies, Actors, Studios, and critics.</w:t>
      </w:r>
    </w:p>
    <w:p w14:paraId="39F3F10E" w14:textId="5712B122" w:rsidR="008E0F60" w:rsidRDefault="008E0F60">
      <w:pPr>
        <w:rPr>
          <w:lang w:val="en-US"/>
        </w:rPr>
      </w:pPr>
      <w:r>
        <w:rPr>
          <w:lang w:val="en-US"/>
        </w:rPr>
        <w:t xml:space="preserve">For each one the fields are </w:t>
      </w:r>
      <w:proofErr w:type="gramStart"/>
      <w:r>
        <w:rPr>
          <w:lang w:val="en-US"/>
        </w:rPr>
        <w:t>exactly the same</w:t>
      </w:r>
      <w:proofErr w:type="gramEnd"/>
      <w:r>
        <w:rPr>
          <w:lang w:val="en-US"/>
        </w:rPr>
        <w:t xml:space="preserve"> as the class described in the file. </w:t>
      </w:r>
    </w:p>
    <w:p w14:paraId="032253F3" w14:textId="56FB48A6" w:rsidR="008E0F60" w:rsidRDefault="008E0F60">
      <w:pPr>
        <w:rPr>
          <w:lang w:val="en-US"/>
        </w:rPr>
      </w:pPr>
    </w:p>
    <w:p w14:paraId="011EEB11" w14:textId="59242F66" w:rsidR="008E0F60" w:rsidRDefault="008E0F60">
      <w:pPr>
        <w:rPr>
          <w:lang w:val="en-US"/>
        </w:rPr>
      </w:pPr>
      <w:r w:rsidRPr="00901EE6">
        <w:rPr>
          <w:color w:val="FF0000"/>
          <w:lang w:val="en-US"/>
        </w:rPr>
        <w:t>Actor</w:t>
      </w:r>
      <w:r>
        <w:rPr>
          <w:lang w:val="en-US"/>
        </w:rPr>
        <w:t>:</w:t>
      </w:r>
    </w:p>
    <w:p w14:paraId="5C3B50F1" w14:textId="77C0B9EE" w:rsidR="008E0F60" w:rsidRDefault="008E0F60" w:rsidP="008E0F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901EE6">
        <w:rPr>
          <w:color w:val="0070C0"/>
          <w:lang w:val="en-US"/>
        </w:rPr>
        <w:t>aId</w:t>
      </w:r>
      <w:proofErr w:type="spellEnd"/>
      <w:r w:rsidRPr="00901EE6">
        <w:rPr>
          <w:color w:val="0070C0"/>
          <w:lang w:val="en-US"/>
        </w:rPr>
        <w:t xml:space="preserve"> </w:t>
      </w:r>
      <w:r>
        <w:rPr>
          <w:lang w:val="en-US"/>
        </w:rPr>
        <w:t>(</w:t>
      </w:r>
      <w:r w:rsidRPr="00901EE6">
        <w:rPr>
          <w:color w:val="ED7D31" w:themeColor="accent2"/>
          <w:lang w:val="en-US"/>
        </w:rPr>
        <w:t>Integer</w:t>
      </w:r>
      <w:r>
        <w:rPr>
          <w:lang w:val="en-US"/>
        </w:rPr>
        <w:t>): the id of the actor, it’s a primary key because first, it must be unique and secondly creating an index on this field will accelerate the queries</w:t>
      </w:r>
      <w:r w:rsidR="003B4B2B">
        <w:rPr>
          <w:lang w:val="en-US"/>
        </w:rPr>
        <w:t xml:space="preserve"> and because it </w:t>
      </w:r>
      <w:proofErr w:type="gramStart"/>
      <w:r w:rsidR="003B4B2B">
        <w:rPr>
          <w:lang w:val="en-US"/>
        </w:rPr>
        <w:t>will  be</w:t>
      </w:r>
      <w:proofErr w:type="gramEnd"/>
      <w:r w:rsidR="003B4B2B">
        <w:rPr>
          <w:lang w:val="en-US"/>
        </w:rPr>
        <w:t xml:space="preserve"> used as a foreign keys in some tables and finally it must not be null</w:t>
      </w:r>
      <w:r>
        <w:rPr>
          <w:lang w:val="en-US"/>
        </w:rPr>
        <w:t>.</w:t>
      </w:r>
    </w:p>
    <w:p w14:paraId="4EC2C19E" w14:textId="77777777" w:rsidR="003B4B2B" w:rsidRDefault="008E0F60" w:rsidP="008E0F60">
      <w:pPr>
        <w:pStyle w:val="Paragraphedeliste"/>
        <w:numPr>
          <w:ilvl w:val="0"/>
          <w:numId w:val="2"/>
        </w:numPr>
        <w:rPr>
          <w:lang w:val="en-US"/>
        </w:rPr>
      </w:pPr>
      <w:r w:rsidRPr="00901EE6">
        <w:rPr>
          <w:color w:val="0070C0"/>
          <w:lang w:val="en-US"/>
        </w:rPr>
        <w:t xml:space="preserve">Name </w:t>
      </w:r>
      <w:r>
        <w:rPr>
          <w:lang w:val="en-US"/>
        </w:rPr>
        <w:t>(</w:t>
      </w:r>
      <w:r w:rsidR="003B4B2B" w:rsidRPr="00901EE6">
        <w:rPr>
          <w:color w:val="ED7D31" w:themeColor="accent2"/>
          <w:lang w:val="en-US"/>
        </w:rPr>
        <w:t>Varchar</w:t>
      </w:r>
      <w:r>
        <w:rPr>
          <w:lang w:val="en-US"/>
        </w:rPr>
        <w:t>):</w:t>
      </w:r>
      <w:r w:rsidR="003B4B2B">
        <w:rPr>
          <w:lang w:val="en-US"/>
        </w:rPr>
        <w:t xml:space="preserve"> A not null string describing the name</w:t>
      </w:r>
    </w:p>
    <w:p w14:paraId="0BD858E6" w14:textId="6011C83C" w:rsidR="008E0F60" w:rsidRDefault="003B4B2B" w:rsidP="008E0F60">
      <w:pPr>
        <w:pStyle w:val="Paragraphedeliste"/>
        <w:numPr>
          <w:ilvl w:val="0"/>
          <w:numId w:val="2"/>
        </w:numPr>
        <w:rPr>
          <w:lang w:val="en-US"/>
        </w:rPr>
      </w:pPr>
      <w:r w:rsidRPr="00901EE6">
        <w:rPr>
          <w:color w:val="0070C0"/>
          <w:lang w:val="en-US"/>
        </w:rPr>
        <w:t xml:space="preserve">Height </w:t>
      </w:r>
      <w:r>
        <w:rPr>
          <w:lang w:val="en-US"/>
        </w:rPr>
        <w:t>(</w:t>
      </w:r>
      <w:r w:rsidRPr="00901EE6">
        <w:rPr>
          <w:color w:val="ED7D31" w:themeColor="accent2"/>
          <w:lang w:val="en-US"/>
        </w:rPr>
        <w:t>Integer</w:t>
      </w:r>
      <w:r>
        <w:rPr>
          <w:lang w:val="en-US"/>
        </w:rPr>
        <w:t>): A not null integer describing the height of the actor, with the constraint height &gt; 0</w:t>
      </w:r>
    </w:p>
    <w:p w14:paraId="7D0FFCAA" w14:textId="738E319E" w:rsidR="003B4B2B" w:rsidRDefault="003B4B2B" w:rsidP="003B4B2B">
      <w:pPr>
        <w:pStyle w:val="Paragraphedeliste"/>
        <w:numPr>
          <w:ilvl w:val="0"/>
          <w:numId w:val="2"/>
        </w:numPr>
        <w:rPr>
          <w:lang w:val="en-US"/>
        </w:rPr>
      </w:pPr>
      <w:r w:rsidRPr="00901EE6">
        <w:rPr>
          <w:color w:val="0070C0"/>
          <w:lang w:val="en-US"/>
        </w:rPr>
        <w:t xml:space="preserve">Age </w:t>
      </w:r>
      <w:r>
        <w:rPr>
          <w:lang w:val="en-US"/>
        </w:rPr>
        <w:t>(</w:t>
      </w:r>
      <w:r w:rsidRPr="00901EE6">
        <w:rPr>
          <w:color w:val="ED7D31" w:themeColor="accent2"/>
          <w:lang w:val="en-US"/>
        </w:rPr>
        <w:t>Integer</w:t>
      </w:r>
      <w:r>
        <w:rPr>
          <w:lang w:val="en-US"/>
        </w:rPr>
        <w:t xml:space="preserve">): A not null integer describing the </w:t>
      </w:r>
      <w:r>
        <w:rPr>
          <w:lang w:val="en-US"/>
        </w:rPr>
        <w:t>age</w:t>
      </w:r>
      <w:r>
        <w:rPr>
          <w:lang w:val="en-US"/>
        </w:rPr>
        <w:t xml:space="preserve"> of the actor, with the constraint </w:t>
      </w:r>
      <w:r>
        <w:rPr>
          <w:lang w:val="en-US"/>
        </w:rPr>
        <w:t>age</w:t>
      </w:r>
      <w:r>
        <w:rPr>
          <w:lang w:val="en-US"/>
        </w:rPr>
        <w:t xml:space="preserve"> &gt; 0</w:t>
      </w:r>
    </w:p>
    <w:p w14:paraId="3DE93D44" w14:textId="410D8526" w:rsidR="003B4B2B" w:rsidRDefault="003B4B2B" w:rsidP="003B4B2B">
      <w:pPr>
        <w:rPr>
          <w:lang w:val="en-US"/>
        </w:rPr>
      </w:pPr>
    </w:p>
    <w:p w14:paraId="3EB9E0C4" w14:textId="77CB151C" w:rsidR="003B4B2B" w:rsidRDefault="003B4B2B" w:rsidP="003B4B2B">
      <w:pPr>
        <w:rPr>
          <w:lang w:val="en-US"/>
        </w:rPr>
      </w:pPr>
      <w:r w:rsidRPr="00901EE6">
        <w:rPr>
          <w:color w:val="FF0000"/>
          <w:lang w:val="en-US"/>
        </w:rPr>
        <w:t>Movies</w:t>
      </w:r>
      <w:r>
        <w:rPr>
          <w:lang w:val="en-US"/>
        </w:rPr>
        <w:t>:</w:t>
      </w:r>
    </w:p>
    <w:p w14:paraId="44F5BC5F" w14:textId="75B89E98" w:rsidR="003B4B2B" w:rsidRDefault="003B4B2B" w:rsidP="003B4B2B">
      <w:pPr>
        <w:pStyle w:val="Paragraphedeliste"/>
        <w:numPr>
          <w:ilvl w:val="0"/>
          <w:numId w:val="2"/>
        </w:numPr>
        <w:rPr>
          <w:lang w:val="en-US"/>
        </w:rPr>
      </w:pPr>
      <w:r w:rsidRPr="00901EE6">
        <w:rPr>
          <w:color w:val="0070C0"/>
          <w:lang w:val="en-US"/>
        </w:rPr>
        <w:t xml:space="preserve">Name </w:t>
      </w:r>
      <w:r>
        <w:rPr>
          <w:lang w:val="en-US"/>
        </w:rPr>
        <w:t>(</w:t>
      </w:r>
      <w:r w:rsidRPr="00901EE6">
        <w:rPr>
          <w:color w:val="ED7D31" w:themeColor="accent2"/>
          <w:lang w:val="en-US"/>
        </w:rPr>
        <w:t>Varchar</w:t>
      </w:r>
      <w:r>
        <w:rPr>
          <w:lang w:val="en-US"/>
        </w:rPr>
        <w:t>):  The name of the movie (more on this one next)</w:t>
      </w:r>
    </w:p>
    <w:p w14:paraId="46A927CD" w14:textId="58BAAA34" w:rsidR="003B4B2B" w:rsidRDefault="003B4B2B" w:rsidP="003B4B2B">
      <w:pPr>
        <w:pStyle w:val="Paragraphedeliste"/>
        <w:numPr>
          <w:ilvl w:val="0"/>
          <w:numId w:val="2"/>
        </w:numPr>
        <w:rPr>
          <w:lang w:val="en-US"/>
        </w:rPr>
      </w:pPr>
      <w:r w:rsidRPr="00901EE6">
        <w:rPr>
          <w:color w:val="0070C0"/>
          <w:lang w:val="en-US"/>
        </w:rPr>
        <w:t xml:space="preserve">Year </w:t>
      </w:r>
      <w:r>
        <w:rPr>
          <w:lang w:val="en-US"/>
        </w:rPr>
        <w:t>(</w:t>
      </w:r>
      <w:r w:rsidRPr="00901EE6">
        <w:rPr>
          <w:color w:val="ED7D31" w:themeColor="accent2"/>
          <w:lang w:val="en-US"/>
        </w:rPr>
        <w:t>Int</w:t>
      </w:r>
      <w:r w:rsidR="00901EE6" w:rsidRPr="00901EE6">
        <w:rPr>
          <w:color w:val="ED7D31" w:themeColor="accent2"/>
          <w:lang w:val="en-US"/>
        </w:rPr>
        <w:t>eger</w:t>
      </w:r>
      <w:r>
        <w:rPr>
          <w:lang w:val="en-US"/>
        </w:rPr>
        <w:t xml:space="preserve">): The year of the movie’s release. A movie is identified with the fields name and year, so we decided to define the pair as the primary for the same reasons as </w:t>
      </w:r>
      <w:proofErr w:type="spellStart"/>
      <w:r>
        <w:rPr>
          <w:lang w:val="en-US"/>
        </w:rPr>
        <w:t>aId</w:t>
      </w:r>
      <w:proofErr w:type="spellEnd"/>
      <w:r>
        <w:rPr>
          <w:lang w:val="en-US"/>
        </w:rPr>
        <w:t xml:space="preserve"> in actors </w:t>
      </w:r>
    </w:p>
    <w:p w14:paraId="19CDBC97" w14:textId="5B50778E" w:rsidR="003B4B2B" w:rsidRDefault="003B4B2B" w:rsidP="003B4B2B">
      <w:pPr>
        <w:pStyle w:val="Paragraphedeliste"/>
        <w:numPr>
          <w:ilvl w:val="0"/>
          <w:numId w:val="2"/>
        </w:numPr>
        <w:rPr>
          <w:lang w:val="en-US"/>
        </w:rPr>
      </w:pPr>
      <w:r w:rsidRPr="00901EE6">
        <w:rPr>
          <w:color w:val="0070C0"/>
          <w:lang w:val="en-US"/>
        </w:rPr>
        <w:t xml:space="preserve">Genre </w:t>
      </w:r>
      <w:r>
        <w:rPr>
          <w:lang w:val="en-US"/>
        </w:rPr>
        <w:t>(</w:t>
      </w:r>
      <w:proofErr w:type="gramStart"/>
      <w:r w:rsidRPr="00901EE6">
        <w:rPr>
          <w:color w:val="ED7D31" w:themeColor="accent2"/>
          <w:lang w:val="en-US"/>
        </w:rPr>
        <w:t>Varchar(</w:t>
      </w:r>
      <w:proofErr w:type="gramEnd"/>
      <w:r w:rsidRPr="00901EE6">
        <w:rPr>
          <w:color w:val="ED7D31" w:themeColor="accent2"/>
          <w:lang w:val="en-US"/>
        </w:rPr>
        <w:t>6)</w:t>
      </w:r>
      <w:r>
        <w:rPr>
          <w:lang w:val="en-US"/>
        </w:rPr>
        <w:t xml:space="preserve">): The string that describe the genre of the movie. We used a constraint to ensure that </w:t>
      </w:r>
      <w:r w:rsidR="006D47CE">
        <w:rPr>
          <w:lang w:val="en-US"/>
        </w:rPr>
        <w:t>it’s one of the following (Drama, Action, Horror, Comedy)</w:t>
      </w:r>
    </w:p>
    <w:p w14:paraId="39077A9F" w14:textId="5AEF1D23" w:rsidR="006D47CE" w:rsidRDefault="006D47CE" w:rsidP="006D47CE">
      <w:pPr>
        <w:rPr>
          <w:lang w:val="en-US"/>
        </w:rPr>
      </w:pPr>
    </w:p>
    <w:p w14:paraId="223D9D5C" w14:textId="39C9E99B" w:rsidR="006D47CE" w:rsidRDefault="006D47CE" w:rsidP="006D47CE">
      <w:pPr>
        <w:rPr>
          <w:lang w:val="en-US"/>
        </w:rPr>
      </w:pPr>
      <w:r w:rsidRPr="00901EE6">
        <w:rPr>
          <w:color w:val="FF0000"/>
          <w:lang w:val="en-US"/>
        </w:rPr>
        <w:t>Studio</w:t>
      </w:r>
      <w:r>
        <w:rPr>
          <w:lang w:val="en-US"/>
        </w:rPr>
        <w:t>:</w:t>
      </w:r>
    </w:p>
    <w:p w14:paraId="4B6C8250" w14:textId="0F0A8BEA" w:rsidR="006D47CE" w:rsidRPr="00901EE6" w:rsidRDefault="006D47CE" w:rsidP="006D47CE">
      <w:pPr>
        <w:pStyle w:val="Paragraphedeliste"/>
        <w:numPr>
          <w:ilvl w:val="0"/>
          <w:numId w:val="2"/>
        </w:numPr>
        <w:rPr>
          <w:color w:val="0070C0"/>
          <w:lang w:val="en-US"/>
        </w:rPr>
      </w:pPr>
      <w:proofErr w:type="spellStart"/>
      <w:r w:rsidRPr="00901EE6">
        <w:rPr>
          <w:color w:val="0070C0"/>
          <w:lang w:val="en-US"/>
        </w:rPr>
        <w:t>sId</w:t>
      </w:r>
      <w:proofErr w:type="spellEnd"/>
      <w:r w:rsidRPr="00901EE6">
        <w:rPr>
          <w:color w:val="0070C0"/>
          <w:lang w:val="en-US"/>
        </w:rPr>
        <w:t xml:space="preserve"> </w:t>
      </w:r>
    </w:p>
    <w:p w14:paraId="17B451B1" w14:textId="54A5D50E" w:rsidR="006D47CE" w:rsidRPr="00901EE6" w:rsidRDefault="006D47CE" w:rsidP="006D47CE">
      <w:pPr>
        <w:pStyle w:val="Paragraphedeliste"/>
        <w:numPr>
          <w:ilvl w:val="0"/>
          <w:numId w:val="2"/>
        </w:numPr>
        <w:rPr>
          <w:color w:val="0070C0"/>
          <w:lang w:val="en-US"/>
        </w:rPr>
      </w:pPr>
      <w:r w:rsidRPr="00901EE6">
        <w:rPr>
          <w:color w:val="0070C0"/>
          <w:lang w:val="en-US"/>
        </w:rPr>
        <w:t>Name</w:t>
      </w:r>
    </w:p>
    <w:p w14:paraId="78EB5831" w14:textId="77777777" w:rsidR="00901EE6" w:rsidRPr="00901EE6" w:rsidRDefault="00901EE6" w:rsidP="00901EE6">
      <w:pPr>
        <w:ind w:left="360"/>
        <w:rPr>
          <w:lang w:val="en-US"/>
        </w:rPr>
      </w:pPr>
    </w:p>
    <w:p w14:paraId="29F030A3" w14:textId="76EA5F53" w:rsidR="006D47CE" w:rsidRDefault="006D47CE" w:rsidP="006D47CE">
      <w:pPr>
        <w:rPr>
          <w:lang w:val="en-US"/>
        </w:rPr>
      </w:pPr>
    </w:p>
    <w:p w14:paraId="2ACF04F0" w14:textId="77777777" w:rsidR="006D47CE" w:rsidRDefault="006D47CE" w:rsidP="006D47CE">
      <w:pPr>
        <w:rPr>
          <w:lang w:val="en-US"/>
        </w:rPr>
      </w:pPr>
    </w:p>
    <w:p w14:paraId="25403DE7" w14:textId="77777777" w:rsidR="006D47CE" w:rsidRDefault="006D47CE" w:rsidP="006D47CE">
      <w:pPr>
        <w:rPr>
          <w:lang w:val="en-US"/>
        </w:rPr>
      </w:pPr>
    </w:p>
    <w:p w14:paraId="1857E160" w14:textId="62FD29FA" w:rsidR="006D47CE" w:rsidRDefault="006D47CE" w:rsidP="006D47CE">
      <w:pPr>
        <w:rPr>
          <w:lang w:val="en-US"/>
        </w:rPr>
      </w:pPr>
      <w:r w:rsidRPr="00901EE6">
        <w:rPr>
          <w:color w:val="FF0000"/>
          <w:lang w:val="en-US"/>
        </w:rPr>
        <w:t>Critics</w:t>
      </w:r>
      <w:r>
        <w:rPr>
          <w:lang w:val="en-US"/>
        </w:rPr>
        <w:t>:</w:t>
      </w:r>
    </w:p>
    <w:p w14:paraId="20360062" w14:textId="783A4B67" w:rsidR="006D47CE" w:rsidRPr="00901EE6" w:rsidRDefault="006D47CE" w:rsidP="006D47CE">
      <w:pPr>
        <w:pStyle w:val="Paragraphedeliste"/>
        <w:numPr>
          <w:ilvl w:val="0"/>
          <w:numId w:val="2"/>
        </w:numPr>
        <w:rPr>
          <w:color w:val="0070C0"/>
          <w:lang w:val="en-US"/>
        </w:rPr>
      </w:pPr>
      <w:proofErr w:type="spellStart"/>
      <w:r w:rsidRPr="00901EE6">
        <w:rPr>
          <w:color w:val="0070C0"/>
          <w:lang w:val="en-US"/>
        </w:rPr>
        <w:t>cId</w:t>
      </w:r>
      <w:proofErr w:type="spellEnd"/>
      <w:r w:rsidRPr="00901EE6">
        <w:rPr>
          <w:color w:val="0070C0"/>
          <w:lang w:val="en-US"/>
        </w:rPr>
        <w:t xml:space="preserve"> </w:t>
      </w:r>
    </w:p>
    <w:p w14:paraId="6F6BB97B" w14:textId="091346E4" w:rsidR="006D47CE" w:rsidRDefault="006D47CE" w:rsidP="006D47CE">
      <w:pPr>
        <w:pStyle w:val="Paragraphedeliste"/>
        <w:numPr>
          <w:ilvl w:val="0"/>
          <w:numId w:val="2"/>
        </w:numPr>
        <w:rPr>
          <w:lang w:val="en-US"/>
        </w:rPr>
      </w:pPr>
      <w:r w:rsidRPr="00901EE6">
        <w:rPr>
          <w:color w:val="0070C0"/>
          <w:lang w:val="en-US"/>
        </w:rPr>
        <w:t>Name</w:t>
      </w:r>
      <w:r>
        <w:rPr>
          <w:lang w:val="en-US"/>
        </w:rPr>
        <w:t>:</w:t>
      </w:r>
    </w:p>
    <w:p w14:paraId="4393469C" w14:textId="3591D020" w:rsidR="006D47CE" w:rsidRDefault="006D47CE" w:rsidP="006D47CE">
      <w:pPr>
        <w:rPr>
          <w:lang w:val="en-US"/>
        </w:rPr>
      </w:pPr>
    </w:p>
    <w:p w14:paraId="35EA2BA6" w14:textId="32048458" w:rsidR="006D47CE" w:rsidRDefault="006D47CE" w:rsidP="006D47CE">
      <w:pPr>
        <w:rPr>
          <w:lang w:val="en-US"/>
        </w:rPr>
      </w:pPr>
      <w:r>
        <w:rPr>
          <w:lang w:val="en-US"/>
        </w:rPr>
        <w:t xml:space="preserve">Moreover, as we can see on the diagram, the first described tables are related by some tables that allows us to respond to the needs of the basic API operation such as </w:t>
      </w:r>
    </w:p>
    <w:p w14:paraId="7255EE98" w14:textId="4949FC40" w:rsidR="006D47CE" w:rsidRDefault="006D47CE" w:rsidP="006D47CE">
      <w:pPr>
        <w:rPr>
          <w:lang w:val="en-US"/>
        </w:rPr>
      </w:pPr>
      <w:proofErr w:type="spellStart"/>
      <w:r>
        <w:rPr>
          <w:lang w:val="en-US"/>
        </w:rPr>
        <w:t>ActorPlayedInMovie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CriticRatedMovie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StudioProducedMovie</w:t>
      </w:r>
      <w:proofErr w:type="spellEnd"/>
      <w:r>
        <w:rPr>
          <w:lang w:val="en-US"/>
        </w:rPr>
        <w:t xml:space="preserve"> (</w:t>
      </w:r>
      <w:r w:rsidR="00901EE6">
        <w:rPr>
          <w:lang w:val="en-US"/>
        </w:rPr>
        <w:t>and</w:t>
      </w:r>
      <w:r>
        <w:rPr>
          <w:lang w:val="en-US"/>
        </w:rPr>
        <w:t xml:space="preserve"> the ones with “didn’t”)</w:t>
      </w:r>
    </w:p>
    <w:p w14:paraId="27012ADF" w14:textId="72D68546" w:rsidR="006D47CE" w:rsidRDefault="006D47CE" w:rsidP="006D47CE">
      <w:pPr>
        <w:rPr>
          <w:lang w:val="en-US"/>
        </w:rPr>
      </w:pPr>
    </w:p>
    <w:p w14:paraId="4EA913CB" w14:textId="1DD0219A" w:rsidR="00901EE6" w:rsidRDefault="00901EE6" w:rsidP="00901EE6">
      <w:pPr>
        <w:rPr>
          <w:lang w:val="en-US"/>
        </w:rPr>
      </w:pPr>
      <w:proofErr w:type="spellStart"/>
      <w:r w:rsidRPr="00901EE6">
        <w:rPr>
          <w:color w:val="FF0000"/>
          <w:lang w:val="en-US"/>
        </w:rPr>
        <w:t>MovieActors</w:t>
      </w:r>
      <w:proofErr w:type="spellEnd"/>
      <w:r>
        <w:rPr>
          <w:lang w:val="en-US"/>
        </w:rPr>
        <w:t>:</w:t>
      </w:r>
    </w:p>
    <w:p w14:paraId="2E32A7E9" w14:textId="3D91523B" w:rsidR="00901EE6" w:rsidRDefault="00901EE6" w:rsidP="00901EE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901EE6">
        <w:rPr>
          <w:color w:val="0070C0"/>
          <w:lang w:val="en-US"/>
        </w:rPr>
        <w:t>Movie_name</w:t>
      </w:r>
      <w:proofErr w:type="spellEnd"/>
      <w:r w:rsidRPr="00901EE6">
        <w:rPr>
          <w:color w:val="0070C0"/>
          <w:lang w:val="en-US"/>
        </w:rPr>
        <w:t xml:space="preserve"> </w:t>
      </w:r>
      <w:r>
        <w:rPr>
          <w:lang w:val="en-US"/>
        </w:rPr>
        <w:t>(</w:t>
      </w:r>
      <w:r w:rsidRPr="00901EE6">
        <w:rPr>
          <w:color w:val="ED7D31" w:themeColor="accent2"/>
          <w:lang w:val="en-US"/>
        </w:rPr>
        <w:t>Varchar</w:t>
      </w:r>
      <w:r>
        <w:rPr>
          <w:lang w:val="en-US"/>
        </w:rPr>
        <w:t>):  Name of the movie where the actor played</w:t>
      </w:r>
    </w:p>
    <w:p w14:paraId="1AAD833F" w14:textId="4367DDF9" w:rsidR="00901EE6" w:rsidRDefault="00901EE6" w:rsidP="00901EE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901EE6">
        <w:rPr>
          <w:color w:val="0070C0"/>
          <w:lang w:val="en-US"/>
        </w:rPr>
        <w:t>Movie_year</w:t>
      </w:r>
      <w:proofErr w:type="spellEnd"/>
      <w:r w:rsidRPr="00901EE6">
        <w:rPr>
          <w:color w:val="0070C0"/>
          <w:lang w:val="en-US"/>
        </w:rPr>
        <w:t xml:space="preserve"> </w:t>
      </w:r>
      <w:r>
        <w:rPr>
          <w:lang w:val="en-US"/>
        </w:rPr>
        <w:t>(</w:t>
      </w:r>
      <w:r w:rsidRPr="00901EE6">
        <w:rPr>
          <w:color w:val="ED7D31" w:themeColor="accent2"/>
          <w:lang w:val="en-US"/>
        </w:rPr>
        <w:t>Integer</w:t>
      </w:r>
      <w:r>
        <w:rPr>
          <w:lang w:val="en-US"/>
        </w:rPr>
        <w:t xml:space="preserve">): Release year of the movie where the actor played, it’s a foreign key together with </w:t>
      </w:r>
      <w:proofErr w:type="spellStart"/>
      <w:r w:rsidRPr="00940D0F">
        <w:rPr>
          <w:color w:val="FF0000"/>
          <w:lang w:val="en-US"/>
        </w:rPr>
        <w:t>Movie_name</w:t>
      </w:r>
      <w:proofErr w:type="spellEnd"/>
      <w:r>
        <w:rPr>
          <w:lang w:val="en-US"/>
        </w:rPr>
        <w:t>, that are referencing name and year of the table Movie</w:t>
      </w:r>
    </w:p>
    <w:p w14:paraId="5528CDBD" w14:textId="77B098E4" w:rsidR="00901EE6" w:rsidRDefault="00901EE6" w:rsidP="00901EE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901EE6">
        <w:rPr>
          <w:color w:val="0070C0"/>
          <w:lang w:val="en-US"/>
        </w:rPr>
        <w:t>aId</w:t>
      </w:r>
      <w:proofErr w:type="spellEnd"/>
      <w:r w:rsidRPr="00901EE6">
        <w:rPr>
          <w:color w:val="0070C0"/>
          <w:lang w:val="en-US"/>
        </w:rPr>
        <w:t xml:space="preserve"> </w:t>
      </w:r>
      <w:r>
        <w:rPr>
          <w:lang w:val="en-US"/>
        </w:rPr>
        <w:t>(</w:t>
      </w:r>
      <w:r w:rsidRPr="00901EE6">
        <w:rPr>
          <w:color w:val="ED7D31" w:themeColor="accent2"/>
          <w:lang w:val="en-US"/>
        </w:rPr>
        <w:t>Integer</w:t>
      </w:r>
      <w:r>
        <w:rPr>
          <w:lang w:val="en-US"/>
        </w:rPr>
        <w:t xml:space="preserve">): Id of the actor that is playing in the corresponding movie. It’s a foreign key that is referencing to the </w:t>
      </w:r>
      <w:proofErr w:type="spellStart"/>
      <w:r>
        <w:rPr>
          <w:lang w:val="en-US"/>
        </w:rPr>
        <w:t>aId</w:t>
      </w:r>
      <w:proofErr w:type="spellEnd"/>
      <w:r>
        <w:rPr>
          <w:lang w:val="en-US"/>
        </w:rPr>
        <w:t xml:space="preserve"> field of the </w:t>
      </w:r>
      <w:r w:rsidRPr="00940D0F">
        <w:rPr>
          <w:color w:val="FF0000"/>
          <w:lang w:val="en-US"/>
        </w:rPr>
        <w:t xml:space="preserve">Actors </w:t>
      </w:r>
      <w:r>
        <w:rPr>
          <w:lang w:val="en-US"/>
        </w:rPr>
        <w:t xml:space="preserve">table </w:t>
      </w:r>
    </w:p>
    <w:p w14:paraId="4169FA45" w14:textId="610005B1" w:rsidR="00901EE6" w:rsidRDefault="00901EE6" w:rsidP="00901EE6">
      <w:pPr>
        <w:pStyle w:val="Paragraphedeliste"/>
        <w:numPr>
          <w:ilvl w:val="0"/>
          <w:numId w:val="2"/>
        </w:numPr>
        <w:rPr>
          <w:lang w:val="en-US"/>
        </w:rPr>
      </w:pPr>
      <w:r w:rsidRPr="00901EE6">
        <w:rPr>
          <w:color w:val="0070C0"/>
          <w:lang w:val="en-US"/>
        </w:rPr>
        <w:t xml:space="preserve">Salary </w:t>
      </w:r>
      <w:r>
        <w:rPr>
          <w:lang w:val="en-US"/>
        </w:rPr>
        <w:t>(</w:t>
      </w:r>
      <w:r w:rsidRPr="00901EE6">
        <w:rPr>
          <w:color w:val="ED7D31" w:themeColor="accent2"/>
          <w:lang w:val="en-US"/>
        </w:rPr>
        <w:t>Integer</w:t>
      </w:r>
      <w:r>
        <w:rPr>
          <w:lang w:val="en-US"/>
        </w:rPr>
        <w:t xml:space="preserve">): The salary of the actor for this movie, in order to ensure that the </w:t>
      </w:r>
      <w:r w:rsidR="00940D0F">
        <w:rPr>
          <w:lang w:val="en-US"/>
        </w:rPr>
        <w:t xml:space="preserve">salary is not negative we put the constraint </w:t>
      </w:r>
      <w:proofErr w:type="gramStart"/>
      <w:r w:rsidR="00940D0F">
        <w:rPr>
          <w:lang w:val="en-US"/>
        </w:rPr>
        <w:t>Salary</w:t>
      </w:r>
      <w:proofErr w:type="gramEnd"/>
      <w:r w:rsidR="00940D0F">
        <w:rPr>
          <w:lang w:val="en-US"/>
        </w:rPr>
        <w:t xml:space="preserve"> &gt; 0 for this field. </w:t>
      </w:r>
    </w:p>
    <w:p w14:paraId="0DE92741" w14:textId="01EE958D" w:rsidR="00901EE6" w:rsidRDefault="00901EE6" w:rsidP="00901EE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901EE6">
        <w:rPr>
          <w:color w:val="0070C0"/>
          <w:lang w:val="en-US"/>
        </w:rPr>
        <w:t>Role_played</w:t>
      </w:r>
      <w:proofErr w:type="spellEnd"/>
      <w:r w:rsidRPr="00901EE6">
        <w:rPr>
          <w:color w:val="0070C0"/>
          <w:lang w:val="en-US"/>
        </w:rPr>
        <w:t xml:space="preserve"> </w:t>
      </w:r>
      <w:r>
        <w:rPr>
          <w:lang w:val="en-US"/>
        </w:rPr>
        <w:t>(</w:t>
      </w:r>
      <w:r w:rsidRPr="00901EE6">
        <w:rPr>
          <w:color w:val="ED7D31" w:themeColor="accent2"/>
          <w:lang w:val="en-US"/>
        </w:rPr>
        <w:t>Varchar</w:t>
      </w:r>
      <w:r>
        <w:rPr>
          <w:lang w:val="en-US"/>
        </w:rPr>
        <w:t>):</w:t>
      </w:r>
      <w:r w:rsidR="00940D0F">
        <w:rPr>
          <w:lang w:val="en-US"/>
        </w:rPr>
        <w:t xml:space="preserve"> One of the </w:t>
      </w:r>
      <w:proofErr w:type="gramStart"/>
      <w:r w:rsidR="00940D0F">
        <w:rPr>
          <w:lang w:val="en-US"/>
        </w:rPr>
        <w:t>role</w:t>
      </w:r>
      <w:proofErr w:type="gramEnd"/>
      <w:r w:rsidR="00940D0F">
        <w:rPr>
          <w:lang w:val="en-US"/>
        </w:rPr>
        <w:t xml:space="preserve"> that the actor play in the movie </w:t>
      </w:r>
    </w:p>
    <w:p w14:paraId="38EC0390" w14:textId="215F9996" w:rsidR="00940D0F" w:rsidRDefault="00940D0F" w:rsidP="00940D0F">
      <w:pPr>
        <w:ind w:left="360"/>
        <w:rPr>
          <w:lang w:val="en-US"/>
        </w:rPr>
      </w:pPr>
    </w:p>
    <w:p w14:paraId="6B93C523" w14:textId="3AD13527" w:rsidR="00940D0F" w:rsidRPr="00940D0F" w:rsidRDefault="00940D0F" w:rsidP="00940D0F">
      <w:pPr>
        <w:ind w:left="360"/>
        <w:rPr>
          <w:lang w:val="en-US"/>
        </w:rPr>
      </w:pPr>
      <w:r w:rsidRPr="00940D0F">
        <w:rPr>
          <w:color w:val="A5A5A5" w:themeColor="accent3"/>
          <w:u w:val="single"/>
          <w:lang w:val="en-US"/>
        </w:rPr>
        <w:t>Note:</w:t>
      </w:r>
      <w:r>
        <w:rPr>
          <w:lang w:val="en-US"/>
        </w:rPr>
        <w:t xml:space="preserve"> If an actor plays two different roles in the same movie, there will be two different rows for </w:t>
      </w:r>
      <w:proofErr w:type="gramStart"/>
      <w:r>
        <w:rPr>
          <w:lang w:val="en-US"/>
        </w:rPr>
        <w:t>this actors and movie</w:t>
      </w:r>
      <w:proofErr w:type="gramEnd"/>
      <w:r>
        <w:rPr>
          <w:lang w:val="en-US"/>
        </w:rPr>
        <w:t xml:space="preserve"> with two, each one having a different role. The unique constraint is on the fields (</w:t>
      </w:r>
      <w:proofErr w:type="spellStart"/>
      <w:r w:rsidRPr="00940D0F">
        <w:rPr>
          <w:color w:val="0070C0"/>
          <w:lang w:val="en-US"/>
        </w:rPr>
        <w:t>Movie_name</w:t>
      </w:r>
      <w:proofErr w:type="spellEnd"/>
      <w:r>
        <w:rPr>
          <w:lang w:val="en-US"/>
        </w:rPr>
        <w:t xml:space="preserve">, </w:t>
      </w:r>
      <w:proofErr w:type="spellStart"/>
      <w:r w:rsidRPr="00940D0F">
        <w:rPr>
          <w:color w:val="0070C0"/>
          <w:lang w:val="en-US"/>
        </w:rPr>
        <w:t>Movie_year</w:t>
      </w:r>
      <w:proofErr w:type="spellEnd"/>
      <w:r>
        <w:rPr>
          <w:lang w:val="en-US"/>
        </w:rPr>
        <w:t xml:space="preserve">, </w:t>
      </w:r>
      <w:proofErr w:type="spellStart"/>
      <w:r w:rsidRPr="00940D0F">
        <w:rPr>
          <w:color w:val="0070C0"/>
          <w:lang w:val="en-US"/>
        </w:rPr>
        <w:t>aId</w:t>
      </w:r>
      <w:proofErr w:type="spellEnd"/>
      <w:r>
        <w:rPr>
          <w:lang w:val="en-US"/>
        </w:rPr>
        <w:t xml:space="preserve">, </w:t>
      </w:r>
      <w:proofErr w:type="spellStart"/>
      <w:r w:rsidRPr="00940D0F">
        <w:rPr>
          <w:color w:val="0070C0"/>
          <w:lang w:val="en-US"/>
        </w:rPr>
        <w:t>Role_</w:t>
      </w:r>
      <w:proofErr w:type="gramStart"/>
      <w:r w:rsidRPr="00940D0F">
        <w:rPr>
          <w:color w:val="0070C0"/>
          <w:lang w:val="en-US"/>
        </w:rPr>
        <w:t>played</w:t>
      </w:r>
      <w:proofErr w:type="spellEnd"/>
      <w:r w:rsidRPr="00940D0F">
        <w:rPr>
          <w:color w:val="0070C0"/>
          <w:lang w:val="en-US"/>
        </w:rPr>
        <w:t xml:space="preserve"> </w:t>
      </w:r>
      <w:r>
        <w:rPr>
          <w:lang w:val="en-US"/>
        </w:rPr>
        <w:t>)</w:t>
      </w:r>
      <w:proofErr w:type="gramEnd"/>
    </w:p>
    <w:sectPr w:rsidR="00940D0F" w:rsidRPr="00940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2991"/>
    <w:multiLevelType w:val="hybridMultilevel"/>
    <w:tmpl w:val="1CE61D20"/>
    <w:lvl w:ilvl="0" w:tplc="E2EABF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E0B08"/>
    <w:multiLevelType w:val="hybridMultilevel"/>
    <w:tmpl w:val="A9A22710"/>
    <w:lvl w:ilvl="0" w:tplc="A9548F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485620">
    <w:abstractNumId w:val="0"/>
  </w:num>
  <w:num w:numId="2" w16cid:durableId="976227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60"/>
    <w:rsid w:val="003B4B2B"/>
    <w:rsid w:val="003D3D5E"/>
    <w:rsid w:val="006D47CE"/>
    <w:rsid w:val="008E0F60"/>
    <w:rsid w:val="00901EE6"/>
    <w:rsid w:val="00940D0F"/>
    <w:rsid w:val="00AC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CFCEED"/>
  <w15:chartTrackingRefBased/>
  <w15:docId w15:val="{ABE12C36-4EAE-DB48-8FC9-75C60E9C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Nedjar</dc:creator>
  <cp:keywords/>
  <dc:description/>
  <cp:lastModifiedBy>Elie Nedjar</cp:lastModifiedBy>
  <cp:revision>1</cp:revision>
  <dcterms:created xsi:type="dcterms:W3CDTF">2022-12-25T18:51:00Z</dcterms:created>
  <dcterms:modified xsi:type="dcterms:W3CDTF">2022-12-25T19:37:00Z</dcterms:modified>
</cp:coreProperties>
</file>