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A4A"/>
          <w:sz w:val="52"/>
          <w:szCs w:val="52"/>
        </w:rPr>
        <w:t xml:space="preserve">THE CASE FOR ROBOTIC DEALERS</w:t>
      </w:r>
    </w:p>
    <w:p>
      <w:pPr>
        <w:spacing w:after="600"/>
        <w:jc w:val="center"/>
      </w:pPr>
      <w:r>
        <w:rPr>
          <w:rFonts w:ascii="Arial" w:cs="Arial" w:eastAsia="Arial" w:hAnsi="Arial"/>
          <w:color w:val="2E5090"/>
          <w:sz w:val="32"/>
          <w:szCs w:val="32"/>
        </w:rPr>
        <w:t xml:space="preserve">Why Automated Dealing Is the Future of Casino Table Games</w:t>
      </w:r>
    </w:p>
    <w:p>
      <w:pPr>
        <w:pBdr>
          <w:top w:val="single" w:color="2E5090" w:sz="6" w:space="12"/>
        </w:pBdr>
        <w:spacing w:after="100"/>
        <w:jc w:val="center"/>
      </w:pPr>
      <w:r>
        <w:rPr>
          <w:i/>
          <w:iCs/>
          <w:color w:val="666666"/>
          <w:sz w:val="24"/>
          <w:szCs w:val="24"/>
        </w:rPr>
        <w:t xml:space="preserve">An Industry Thesis from the Player’s Seat</w:t>
      </w:r>
    </w:p>
    <w:p>
      <w:pPr>
        <w:spacing w:after="100"/>
        <w:jc w:val="center"/>
      </w:pPr>
      <w:r>
        <w:rPr>
          <w:color w:val="666666"/>
          <w:sz w:val="24"/>
          <w:szCs w:val="24"/>
        </w:rPr>
        <w:t xml:space="preserve">By Elie</w:t>
      </w:r>
    </w:p>
    <w:p>
      <w:pPr>
        <w:spacing w:after="100"/>
        <w:jc w:val="center"/>
      </w:pPr>
      <w:r>
        <w:rPr>
          <w:color w:val="888888"/>
          <w:sz w:val="22"/>
          <w:szCs w:val="22"/>
        </w:rPr>
        <w:t xml:space="preserve">Professional Poker Player | 10,000+ Hours of Live Cash Games</w:t>
      </w:r>
    </w:p>
    <w:p>
      <w:pPr>
        <w:jc w:val="center"/>
      </w:pPr>
      <w:r>
        <w:rPr>
          <w:color w:val="888888"/>
          <w:sz w:val="22"/>
          <w:szCs w:val="22"/>
        </w:rPr>
        <w:t xml:space="preserve">February 2026</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200"/>
      </w:pPr>
      <w:r>
        <w:t xml:space="preserve">Casino table game dealing will be automated by robots. The market is already signaling this transition: electronic versions of roulette, craps, and blackjack are thriving on casino floors worldwide, with players voluntarily choosing machines over human dealers. The only games that have not yet made this transition are mechanically complex ones like poker, and recent advances in humanoid robotics suggest that barrier is rapidly closing.</w:t>
      </w:r>
    </w:p>
    <w:p>
      <w:pPr>
        <w:spacing w:after="200"/>
      </w:pPr>
      <w:r>
        <w:t xml:space="preserve">This is not an argument against dealers. Dealers are widely respected as the backbone of the casino industry, and that respect is earned. This is an argument that the system surrounding them is broken, that it fails both the people dealing and the people playing, and that technology can fix what hiring and training never could. The best dealers in the world deserve to be elevated, not ground down by a model that treats their profession as disposable seasonal labor.</w:t>
      </w:r>
    </w:p>
    <w:p>
      <w:pPr>
        <w:spacing w:after="200"/>
      </w:pPr>
      <w:r>
        <w:t xml:space="preserve">This thesis is built from over 10,000 hours at live casino tables in Las Vegas. It includes a detailed financial analysis of the World Series of Poker demonstrating that the WSOP alone could save an estimated $74 million over ten years by transitioning to robotic dealers, while preserving elite human dealers for television broadcasts, final tables, and premium events. It also surveys the competitive landscape of companies already building toward this future.</w:t>
      </w:r>
    </w:p>
    <w:p>
      <w:pPr>
        <w:pStyle w:val="Heading1"/>
      </w:pPr>
      <w:r>
        <w:t xml:space="preserve">The Market Is Already Voting</w:t>
      </w:r>
    </w:p>
    <w:p>
      <w:pPr>
        <w:spacing w:after="200"/>
      </w:pPr>
      <w:r>
        <w:t xml:space="preserve">The strongest evidence that robotic dealing will succeed is that automated table games already have. Walk through any major casino in Las Vegas and you will see packed electronic roulette terminals, stadium-style electronic blackjack, and electronic craps tables. These sections are thriving and growing. Players are voluntarily choosing machines over human-dealt games, not because they are forced to, but because the experience is better: faster pace, no judgment, play at your own rhythm, perfect accuracy every time.</w:t>
      </w:r>
    </w:p>
    <w:p>
      <w:pPr>
        <w:spacing w:after="200"/>
      </w:pPr>
      <w:r>
        <w:t xml:space="preserve">Nobody sitting at an electronic roulette terminal is lamenting the absence of a human dealer. The consumer has already accepted the trade. They have voted with their feet and their wallets. The remaining question is not whether players will accept robotic dealing at more complex games. It is when the technology makes it possible.</w:t>
      </w:r>
    </w:p>
    <w:p>
      <w:pPr>
        <w:pStyle w:val="Heading1"/>
      </w:pPr>
      <w:r>
        <w:t xml:space="preserve">The Empathy Paradox: Dealers Are Appreciated and the System Still Fails Them</w:t>
      </w:r>
    </w:p>
    <w:p>
      <w:pPr>
        <w:spacing w:after="200"/>
      </w:pPr>
      <w:r>
        <w:t xml:space="preserve">Every summer during the World Series of Poker, social media fills with posts about dealers. Players share stories of great dealers who kept the energy alive during a grueling twelve-hour Day 2. Poker media publishes articles calling dealers the backbone of the industry. Threads circulate reminding players to tip well, to be patient, to show empathy for the person sitting in the box. This sentiment is genuine. It reflects a real communal respect for people doing a difficult job under difficult conditions.</w:t>
      </w:r>
    </w:p>
    <w:p>
      <w:pPr>
        <w:spacing w:after="200"/>
      </w:pPr>
      <w:r>
        <w:t xml:space="preserve">And yet those same players, sometimes in the same week, will post about a dealer who killed a three-way action pot with a misdeal, or a rookie who did not know the rules of Pot-Limit Omaha, or a temp who asked whether they were supposed to shuffle between hands. Both feelings are sincere. The poker community can appreciate dealers as people and still be frustrated by the structural failures of the system those dealers are trapped in.</w:t>
      </w:r>
    </w:p>
    <w:p>
      <w:pPr>
        <w:spacing w:after="200"/>
      </w:pPr>
      <w:r>
        <w:t xml:space="preserve">This is the central insight that most discussions of casino automation miss. The argument for robotic dealers is not that dealers are bad. It is that the </w:t>
      </w:r>
      <w:r>
        <w:rPr>
          <w:i/>
          <w:iCs/>
        </w:rPr>
        <w:t xml:space="preserve">system</w:t>
      </w:r>
      <w:r>
        <w:t xml:space="preserve"> is bad. The current model takes people who deserve better, puts them in a physically punishing job with inconsistent pay and difficult working conditions, provides inadequate training for the least experienced among them, and then asks players to tolerate the results. The empathy players feel for dealers is not a counterargument to automation. It is evidence that everyone already knows the system is failing the people inside it.</w:t>
      </w:r>
    </w:p>
    <w:p>
      <w:pPr>
        <w:spacing w:after="200"/>
      </w:pPr>
      <w:r>
        <w:t xml:space="preserve">The question is not whether dealers are valued. They are. The question is whether the current labor model is the best way to honor that value. When the same player who posts about dealer appreciation also spends six hours at a table with a dealer who is visibly miserable, dealing slowly, and making errors because they are exhausted, undertrained, or simply do not want to be there, the answer becomes clear. Appreciation for the people does not require acceptance of the system.</w:t>
      </w:r>
    </w:p>
    <w:p>
      <w:pPr>
        <w:pStyle w:val="Heading1"/>
      </w:pPr>
      <w:r>
        <w:t xml:space="preserve">What Players Actually Want from a Dealer</w:t>
      </w:r>
    </w:p>
    <w:p>
      <w:pPr>
        <w:pStyle w:val="Heading2"/>
      </w:pPr>
      <w:r>
        <w:t xml:space="preserve">The Regular Player</w:t>
      </w:r>
    </w:p>
    <w:p>
      <w:pPr>
        <w:spacing w:after="200"/>
      </w:pPr>
      <w:r>
        <w:t xml:space="preserve">Professional and semi-professional players, who represent the most consistent daily customers at any casino poker room, want one thing from a dealer: efficiency. They want a dealer who is fast, makes no mistakes, does not slow down the game, and does not initiate unnecessary conversation. Politeness is appreciated. Speed and accuracy are required. The ideal dealer, from a regular’s perspective, is essentially already a robot. That is not an insult. It is a specification.</w:t>
      </w:r>
    </w:p>
    <w:p>
      <w:pPr>
        <w:pStyle w:val="Heading2"/>
      </w:pPr>
      <w:r>
        <w:t xml:space="preserve">The Recreational Player</w:t>
      </w:r>
    </w:p>
    <w:p>
      <w:pPr>
        <w:spacing w:after="200"/>
      </w:pPr>
      <w:r>
        <w:t xml:space="preserve">Recreational players occasionally have more interaction with dealers. They may chat, ask questions, or treat the dealer as part of the social experience. However, at table games where players compete against each other, like poker, the primary social draw is the other players at the table, not the dealer. At games against the house, like blackjack, the dealer interaction matters more, but even there, the rise of electronic alternatives shows that most players are willing to trade that interaction for speed and convenience.</w:t>
      </w:r>
    </w:p>
    <w:p>
      <w:pPr>
        <w:pStyle w:val="Heading2"/>
      </w:pPr>
      <w:r>
        <w:t xml:space="preserve">The Universal Standard</w:t>
      </w:r>
    </w:p>
    <w:p>
      <w:pPr>
        <w:spacing w:after="200"/>
      </w:pPr>
      <w:r>
        <w:t xml:space="preserve">Across all player types, everyone appreciates a dealer who sits down, deals with speed and class, is polite, and carries themselves professionally. But those dealers are rare. They are memorable precisely because the average is so far below that standard. The inconsistency of human dealer quality is itself one of the strongest arguments for automation: a robotic dealer delivers the ideal experience every single time.</w:t>
      </w:r>
    </w:p>
    <w:p>
      <w:pPr>
        <w:pStyle w:val="Heading1"/>
      </w:pPr>
      <w:r>
        <w:t xml:space="preserve">A System That Fails Its Own People</w:t>
      </w:r>
    </w:p>
    <w:p>
      <w:pPr>
        <w:spacing w:after="200"/>
      </w:pPr>
      <w:r>
        <w:t xml:space="preserve">Casino dealing is a tough job, and the people who do it deserve honesty about what the job actually looks like. Long hours on your feet. Repetitive motions that cause chronic wrist and shoulder injuries over time. Inconsistent income dependent on the generosity of strangers. Constant exposure to difficult, intoxicated, or verbally abusive customers. Walk across any casino floor and you can see the reality: many dealers are not thriving. Their energy, or lack of it, directly affects the atmosphere at every table they sit at.</w:t>
      </w:r>
    </w:p>
    <w:p>
      <w:pPr>
        <w:spacing w:after="200"/>
      </w:pPr>
      <w:r>
        <w:t xml:space="preserve">The dealer labor pool is not improving. Training programs produce dealers with highly variable skill levels. Turnover is high. Recruiting for a job that offers physical strain, irregular hours, and tip-dependent pay is becoming harder as workers have more options. The dealers who are genuinely excellent are the exception, and they succeed despite the system, not because of it. This creates a chronic quality and consistency problem that no amount of hiring or training has been able to solve, because the issue is structural, not managerial.</w:t>
      </w:r>
    </w:p>
    <w:p>
      <w:pPr>
        <w:spacing w:after="200"/>
      </w:pPr>
      <w:r>
        <w:t xml:space="preserve">Calling dealers the backbone of the industry while subjecting them to these conditions is a contradiction. If they truly are the backbone, then the industry owes them a model that does not wear them down, burn them out, and replace them with the next wave of undertrained temps every summer.</w:t>
      </w:r>
    </w:p>
    <w:p>
      <w:pPr>
        <w:pStyle w:val="Heading1"/>
      </w:pPr>
      <w:r>
        <w:t xml:space="preserve">The Business Case for Casino Operators</w:t>
      </w:r>
    </w:p>
    <w:p>
      <w:pPr>
        <w:spacing w:after="200"/>
      </w:pPr>
      <w:r>
        <w:t xml:space="preserve">From a casino operator’s perspective, the incentives for robotic dealers are overwhelming across every dimension of the business:</w:t>
      </w:r>
    </w:p>
    <w:p>
      <w:pPr>
        <w:pStyle w:val="ListParagraph"/>
        <w:numPr>
          <w:ilvl w:val="0"/>
          <w:numId w:val="2"/>
        </w:numPr>
        <w:spacing w:after="120"/>
      </w:pPr>
      <w:r>
        <w:rPr>
          <w:b/>
          <w:bCs/>
        </w:rPr>
        <w:t xml:space="preserve">Eliminate the largest operating expense. </w:t>
      </w:r>
      <w:r>
        <w:t xml:space="preserve">Dealer payroll, benefits, training, and management represent the single biggest cost center for table game operations. Robotic dealers convert this variable cost into a fixed capital investment with predictable maintenance.</w:t>
      </w:r>
    </w:p>
    <w:p>
      <w:pPr>
        <w:pStyle w:val="ListParagraph"/>
        <w:numPr>
          <w:ilvl w:val="0"/>
          <w:numId w:val="2"/>
        </w:numPr>
        <w:spacing w:after="120"/>
      </w:pPr>
      <w:r>
        <w:rPr>
          <w:b/>
          <w:bCs/>
        </w:rPr>
        <w:t xml:space="preserve">24/7 operation with zero downtime. </w:t>
      </w:r>
      <w:r>
        <w:t xml:space="preserve">No breaks, no shift changes, no sick days, no dealer pushes that pause the game every 30 minutes. Continuous dealing means continuous revenue.</w:t>
      </w:r>
    </w:p>
    <w:p>
      <w:pPr>
        <w:pStyle w:val="ListParagraph"/>
        <w:numPr>
          <w:ilvl w:val="0"/>
          <w:numId w:val="2"/>
        </w:numPr>
        <w:spacing w:after="120"/>
      </w:pPr>
      <w:r>
        <w:rPr>
          <w:b/>
          <w:bCs/>
        </w:rPr>
        <w:t xml:space="preserve">Perfect accuracy and speed. </w:t>
      </w:r>
      <w:r>
        <w:t xml:space="preserve">No misdeals, no misread boards, no miscounted pots, no slow dealers costing hands per hour. More hands per hour means more rake per hour.</w:t>
      </w:r>
    </w:p>
    <w:p>
      <w:pPr>
        <w:pStyle w:val="ListParagraph"/>
        <w:numPr>
          <w:ilvl w:val="0"/>
          <w:numId w:val="2"/>
        </w:numPr>
        <w:spacing w:after="120"/>
      </w:pPr>
      <w:r>
        <w:rPr>
          <w:b/>
          <w:bCs/>
        </w:rPr>
        <w:t xml:space="preserve">Zero theft. </w:t>
      </w:r>
      <w:r>
        <w:t xml:space="preserve">Employee theft is a persistent and costly issue in casino operations. Robotic systems eliminate this risk entirely.</w:t>
      </w:r>
    </w:p>
    <w:p>
      <w:pPr>
        <w:pStyle w:val="ListParagraph"/>
        <w:numPr>
          <w:ilvl w:val="0"/>
          <w:numId w:val="2"/>
        </w:numPr>
        <w:spacing w:after="120"/>
      </w:pPr>
      <w:r>
        <w:rPr>
          <w:b/>
          <w:bCs/>
        </w:rPr>
        <w:t xml:space="preserve">Instant scalability. </w:t>
      </w:r>
      <w:r>
        <w:t xml:space="preserve">Add or remove tables based on demand without hiring cycles, training programs, or staffing logistics.</w:t>
      </w:r>
    </w:p>
    <w:p>
      <w:pPr>
        <w:pStyle w:val="ListParagraph"/>
        <w:numPr>
          <w:ilvl w:val="0"/>
          <w:numId w:val="2"/>
        </w:numPr>
        <w:spacing w:after="120"/>
      </w:pPr>
      <w:r>
        <w:rPr>
          <w:b/>
          <w:bCs/>
        </w:rPr>
        <w:t xml:space="preserve">Reduced liability and HR complexity. </w:t>
      </w:r>
      <w:r>
        <w:t xml:space="preserve">Fewer workplace injury claims, no scheduling disputes, no union negotiations, and dramatically simplified operations management.</w:t>
      </w:r>
    </w:p>
    <w:p>
      <w:pPr>
        <w:pStyle w:val="ListParagraph"/>
        <w:numPr>
          <w:ilvl w:val="0"/>
          <w:numId w:val="2"/>
        </w:numPr>
        <w:spacing w:after="200"/>
      </w:pPr>
      <w:r>
        <w:rPr>
          <w:b/>
          <w:bCs/>
        </w:rPr>
        <w:t xml:space="preserve">Data capture and analytics. </w:t>
      </w:r>
      <w:r>
        <w:t xml:space="preserve">Every hand dealt by a robotic system can be logged automatically, enabling real-time analytics on game pace, player behavior, and revenue optimization.</w:t>
      </w:r>
    </w:p>
    <w:p>
      <w:pPr>
        <w:pStyle w:val="Heading1"/>
      </w:pPr>
      <w:r>
        <w:t xml:space="preserve">Case Study: The 2025 World Series of Poker</w:t>
      </w:r>
    </w:p>
    <w:p>
      <w:pPr>
        <w:pStyle w:val="Heading2"/>
      </w:pPr>
      <w:r>
        <w:t xml:space="preserve">The Scale of the Problem</w:t>
      </w:r>
    </w:p>
    <w:p>
      <w:pPr>
        <w:spacing w:after="200"/>
      </w:pPr>
      <w:r>
        <w:t xml:space="preserve">The 2025 World Series of Poker was the largest in history: 100 bracelet events, nearly 247,000 total entries, $528 million in buy-ins, $481 million returned as prize money, and $47 million retained in tournament fees. To staff this seven-week operation, the WSOP hired approximately 1,700 dealers at an average payout of over $8,000 per dealer across the series.</w:t>
      </w:r>
    </w:p>
    <w:p>
      <w:pPr>
        <w:spacing w:after="200"/>
      </w:pPr>
      <w:r>
        <w:t xml:space="preserve">And it was, by widespread consensus, the worst year for dealer quality in the event’s history.</w:t>
      </w:r>
    </w:p>
    <w:p>
      <w:pPr>
        <w:pStyle w:val="Heading2"/>
      </w:pPr>
      <w:r>
        <w:t xml:space="preserve">What Happened in 2025</w:t>
      </w:r>
    </w:p>
    <w:p>
      <w:pPr>
        <w:spacing w:after="200"/>
      </w:pPr>
      <w:r>
        <w:t xml:space="preserve">Complaints began on Day 2 of the series. Professional player Christian Harder posted publicly that the dealers had no business dealing WSOP events. An experienced WSOP Circuit dealer, speaking anonymously, said there were too many dealers he had never seen before, clearly brand new, uncomfortable with every basic routine on and off the tables. One dealer was reported to have asked a player whether he was supposed to shuffle after every hand. Another dealt a misdeal, gathered the cards, and began pitching them out again without reshuffling.</w:t>
      </w:r>
    </w:p>
    <w:p>
      <w:pPr>
        <w:spacing w:after="200"/>
      </w:pPr>
      <w:r>
        <w:t xml:space="preserve">A viral video captured a distracted dealer flipping the burn card along with the flop, then mucking the wrong card, altering the outcome of the hand. The incident became a symbol for the entire series. By Week 6, players paying $10,000 to enter the Main Event were publicly expressing disbelief that rookie dealers were still making fundamental errors at the most prestigious poker event in the world.</w:t>
      </w:r>
    </w:p>
    <w:p>
      <w:pPr>
        <w:spacing w:after="200"/>
      </w:pPr>
      <w:r>
        <w:t xml:space="preserve">The WSOP historically loses 15 to 20 percent of its hired dealers within the first two weeks due to stress, workload, and dissatisfaction with pay. This forced the series to thrust inexperienced replacements into events too quickly, compounding the quality problem as the series progressed. Even experienced dealers did not want the job. A survey of poker dealers found that 74 percent had negative opinions of working the WSOP. The best dealers in the country chose to work at the Wynn, Bellagio, or Aria instead.</w:t>
      </w:r>
    </w:p>
    <w:p>
      <w:pPr>
        <w:spacing w:after="200"/>
      </w:pPr>
      <w:r>
        <w:t xml:space="preserve">Note what this means for the dealers themselves. The WSOP is supposed to be the pinnacle of the profession. Instead, it is an experience that nearly three-quarters of dealers view negatively. The system does not just fail players. It fails the very people it depends on to function.</w:t>
      </w:r>
    </w:p>
    <w:p>
      <w:pPr>
        <w:pStyle w:val="Heading2"/>
      </w:pPr>
      <w:r>
        <w:t xml:space="preserve">The Key Insight</w:t>
      </w:r>
    </w:p>
    <w:p>
      <w:pPr>
        <w:spacing w:after="200"/>
      </w:pPr>
      <w:r>
        <w:t xml:space="preserve">Despite all of this, players kept coming back. The 2025 Main Event drew 9,735 entries, the third-largest field in history, generating a $90.5 million prize pool. Demand for the WSOP experience is completely decoupled from dealer quality. Nobody shows up because of the dealers. They come for the competition, the prestige, and the dream. This proves that the human dealer is not a value driver for the customer. It is a cost center for the operator and a friction point for the player.</w:t>
      </w:r>
    </w:p>
    <w:p>
      <w:pPr>
        <w:pStyle w:val="Heading1"/>
      </w:pPr>
      <w:r>
        <w:t xml:space="preserve">Ten-Year Financial Model: WSOP Dealer Automation</w:t>
      </w:r>
    </w:p>
    <w:p>
      <w:pPr>
        <w:pStyle w:val="Heading2"/>
      </w:pPr>
      <w:r>
        <w:t xml:space="preserve">Current Annual Cost of Human Dealers</w:t>
      </w:r>
    </w:p>
    <w:p>
      <w:pPr>
        <w:spacing w:after="200"/>
      </w:pPr>
      <w:r>
        <w:t xml:space="preserve">Based on the 2025 WSOP data and industry benchmarks, the total annual cost of the human dealer operation extends well beyond direct compensation: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 Category</w:t>
            </w:r>
          </w:p>
        </w:tc>
        <w:tc>
          <w:tcPr>
            <w:tcW w:type="dxa" w:w="3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Annual Estimate</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Direct dealer compensation (1,700 dealers × $8,000 avg.)</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$13,600,000</w:t>
            </w:r>
          </w:p>
        </w:tc>
      </w:tr>
      <w:tr>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Floor staff, pit bosses, and tournament supervisors</w:t>
            </w:r>
          </w:p>
        </w:tc>
        <w:tc>
          <w:tcPr>
            <w:tcW w:type="dxa" w:w="3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$2,500,000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Recruitment, phone auditions, live auditions, orientation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$1,000,000</w:t>
            </w:r>
          </w:p>
        </w:tc>
      </w:tr>
      <w:tr>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Dealer meals, logistics, uniforms, and break areas</w:t>
            </w:r>
          </w:p>
        </w:tc>
        <w:tc>
          <w:tcPr>
            <w:tcW w:type="dxa" w:w="3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$500,000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HR, payroll processing, insurance, and compliance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$1,000,000</w:t>
            </w:r>
          </w:p>
        </w:tc>
      </w:tr>
      <w:tr>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Training programs and quality control</w:t>
            </w:r>
          </w:p>
        </w:tc>
        <w:tc>
          <w:tcPr>
            <w:tcW w:type="dxa" w:w="3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$500,000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Attrition costs (rehiring, retraining 15-20% turnover)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$900,000</w:t>
            </w:r>
          </w:p>
        </w:tc>
      </w:tr>
      <w:tr>
        <w:tc>
          <w:tcPr>
            <w:tcW w:type="dxa" w:w="54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1B2A4A"/>
                <w:sz w:val="20"/>
                <w:szCs w:val="20"/>
              </w:rPr>
              <w:t xml:space="preserve">Total Estimated Annual Dealer Cost</w:t>
            </w:r>
          </w:p>
        </w:tc>
        <w:tc>
          <w:tcPr>
            <w:tcW w:type="dxa" w:w="39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right"/>
            </w:pPr>
            <w:r>
              <w:rPr>
                <w:rFonts w:ascii="Arial" w:cs="Arial" w:eastAsia="Arial" w:hAnsi="Arial"/>
                <w:b/>
                <w:bCs/>
                <w:color w:val="1B2A4A"/>
                <w:sz w:val="20"/>
                <w:szCs w:val="20"/>
              </w:rPr>
              <w:t xml:space="preserve">$20,000,000</w:t>
            </w:r>
          </w:p>
        </w:tc>
      </w:tr>
    </w:tbl>
    <w:p>
      <w:pPr>
        <w:spacing w:before="200" w:after="200"/>
      </w:pPr>
      <w:r>
        <w:t xml:space="preserve">Assuming a conservative 3 percent annual growth due to inflation, series expansion, and rising labor costs, the ten-year cumulative cost of the human dealer model is approximately </w:t>
      </w:r>
      <w:r>
        <w:rPr>
          <w:b/>
          <w:bCs/>
        </w:rPr>
        <w:t xml:space="preserve">$229 million.</w:t>
      </w:r>
    </w:p>
    <w:p>
      <w:pPr>
        <w:pStyle w:val="Heading2"/>
      </w:pPr>
      <w:r>
        <w:t xml:space="preserve">Ten-Year Human Dealer Cost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Annual Cost</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Cumulative Total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Year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$20,000,000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$20,000,000</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Year 2</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$20,600,000</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$40,600,000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Year 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$21,218,000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$61,818,000</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Year 4</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$21,854,540</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$83,672,540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Year 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$22,510,176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$106,182,716</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Year 6</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$23,185,481</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$129,368,198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Year 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$23,881,046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$153,249,243</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Year 8</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$24,597,477</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$177,846,720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Year 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$25,335,401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$203,182,122</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Year 10</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$26,095,463</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$229,277,585</w:t>
            </w:r>
          </w:p>
        </w:tc>
      </w:tr>
      <w:tr>
        <w:tc>
          <w:tcPr>
            <w:tcW w:type="dxa" w:w="312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1B2A4A"/>
                <w:sz w:val="20"/>
                <w:szCs w:val="20"/>
              </w:rPr>
              <w:t xml:space="preserve">10-Year Total</w:t>
            </w:r>
          </w:p>
        </w:tc>
        <w:tc>
          <w:tcPr>
            <w:tcW w:type="dxa" w:w="312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1B2A4A"/>
                <w:sz w:val="20"/>
                <w:szCs w:val="20"/>
              </w:rPr>
              <w:t xml:space="preserve"/>
            </w:r>
          </w:p>
        </w:tc>
        <w:tc>
          <w:tcPr>
            <w:tcW w:type="dxa" w:w="312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right"/>
            </w:pPr>
            <w:r>
              <w:rPr>
                <w:rFonts w:ascii="Arial" w:cs="Arial" w:eastAsia="Arial" w:hAnsi="Arial"/>
                <w:b/>
                <w:bCs/>
                <w:color w:val="1B2A4A"/>
                <w:sz w:val="20"/>
                <w:szCs w:val="20"/>
              </w:rPr>
              <w:t xml:space="preserve">$229,277,585</w:t>
            </w:r>
          </w:p>
        </w:tc>
      </w:tr>
    </w:tbl>
    <w:p>
      <w:pPr>
        <w:pStyle w:val="Heading2"/>
      </w:pPr>
      <w:r>
        <w:t xml:space="preserve">The Robotic Dealer Alternative</w:t>
      </w:r>
    </w:p>
    <w:p>
      <w:pPr>
        <w:spacing w:after="200"/>
      </w:pPr>
      <w:r>
        <w:t xml:space="preserve">A fleet of approximately 500 robotic dealing units would provide sufficient coverage for peak capacity, with units redeployable across tables as needed. Based on current humanoid robot pricing trends:</w:t>
      </w:r>
    </w:p>
    <w:p>
      <w:pPr>
        <w:pStyle w:val="Heading3"/>
      </w:pPr>
      <w:r>
        <w:t xml:space="preserve">Initial Capital Investment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Investment Category</w:t>
            </w:r>
          </w:p>
        </w:tc>
        <w:tc>
          <w:tcPr>
            <w:tcW w:type="dxa" w:w="3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500 robotic dealing units at $60,000 per unit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$30,000,000</w:t>
            </w:r>
          </w:p>
        </w:tc>
      </w:tr>
      <w:tr>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Custom poker dealing software development</w:t>
            </w:r>
          </w:p>
        </w:tc>
        <w:tc>
          <w:tcPr>
            <w:tcW w:type="dxa" w:w="3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$5,000,000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Casino floor integration and installation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$3,000,000</w:t>
            </w:r>
          </w:p>
        </w:tc>
      </w:tr>
      <w:tr>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Regulatory approval and compliance</w:t>
            </w:r>
          </w:p>
        </w:tc>
        <w:tc>
          <w:tcPr>
            <w:tcW w:type="dxa" w:w="3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$2,000,000</w:t>
            </w:r>
          </w:p>
        </w:tc>
      </w:tr>
      <w:tr>
        <w:tc>
          <w:tcPr>
            <w:tcW w:type="dxa" w:w="54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1B2A4A"/>
                <w:sz w:val="20"/>
                <w:szCs w:val="20"/>
              </w:rPr>
              <w:t xml:space="preserve">Total Initial Investment</w:t>
            </w:r>
          </w:p>
        </w:tc>
        <w:tc>
          <w:tcPr>
            <w:tcW w:type="dxa" w:w="39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right"/>
            </w:pPr>
            <w:r>
              <w:rPr>
                <w:rFonts w:ascii="Arial" w:cs="Arial" w:eastAsia="Arial" w:hAnsi="Arial"/>
                <w:b/>
                <w:bCs/>
                <w:color w:val="1B2A4A"/>
                <w:sz w:val="20"/>
                <w:szCs w:val="20"/>
              </w:rPr>
              <w:t xml:space="preserve">$40,000,000</w:t>
            </w:r>
          </w:p>
        </w:tc>
      </w:tr>
    </w:tbl>
    <w:p>
      <w:pPr>
        <w:pStyle w:val="Heading3"/>
        <w:spacing w:before="200"/>
      </w:pPr>
      <w:r>
        <w:t xml:space="preserve">Annual Operating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Operating Category</w:t>
            </w:r>
          </w:p>
        </w:tc>
        <w:tc>
          <w:tcPr>
            <w:tcW w:type="dxa" w:w="3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Annual Cost</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Maintenance and repairs ($8,000 per unit per year)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$4,000,000</w:t>
            </w:r>
          </w:p>
        </w:tc>
      </w:tr>
      <w:tr>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Software updates, AI improvements, and game support</w:t>
            </w:r>
          </w:p>
        </w:tc>
        <w:tc>
          <w:tcPr>
            <w:tcW w:type="dxa" w:w="3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$1,500,000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On-site technical staff (engineers and technicians)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$2,000,000</w:t>
            </w:r>
          </w:p>
        </w:tc>
      </w:tr>
      <w:tr>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Replacement parts and unit refreshes</w:t>
            </w:r>
          </w:p>
        </w:tc>
        <w:tc>
          <w:tcPr>
            <w:tcW w:type="dxa" w:w="3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$1,500,000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Elite human dealers (50–100 for TV and special events)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$1,500,000</w:t>
            </w:r>
          </w:p>
        </w:tc>
      </w:tr>
      <w:tr>
        <w:tc>
          <w:tcPr>
            <w:tcW w:type="dxa" w:w="54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1B2A4A"/>
                <w:sz w:val="20"/>
                <w:szCs w:val="20"/>
              </w:rPr>
              <w:t xml:space="preserve">Total Annual Operating Cost</w:t>
            </w:r>
          </w:p>
        </w:tc>
        <w:tc>
          <w:tcPr>
            <w:tcW w:type="dxa" w:w="39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right"/>
            </w:pPr>
            <w:r>
              <w:rPr>
                <w:rFonts w:ascii="Arial" w:cs="Arial" w:eastAsia="Arial" w:hAnsi="Arial"/>
                <w:b/>
                <w:bCs/>
                <w:color w:val="1B2A4A"/>
                <w:sz w:val="20"/>
                <w:szCs w:val="20"/>
              </w:rPr>
              <w:t xml:space="preserve">$10,500,000</w:t>
            </w:r>
          </w:p>
        </w:tc>
      </w:tr>
    </w:tbl>
    <w:p>
      <w:pPr>
        <w:pStyle w:val="Heading3"/>
        <w:spacing w:before="200"/>
      </w:pPr>
      <w:r>
        <w:t xml:space="preserve">Ten-Year Total Cost of Robotic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3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Initial capital investment (Year 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$40,000,000</w:t>
            </w:r>
          </w:p>
        </w:tc>
      </w:tr>
      <w:tr>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Annual operating costs (Years 1–10)</w:t>
            </w:r>
          </w:p>
        </w:tc>
        <w:tc>
          <w:tcPr>
            <w:tcW w:type="dxa" w:w="3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$105,000,000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Mid-life fleet upgrade and refresh (Year 5)</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$10,000,000</w:t>
            </w:r>
          </w:p>
        </w:tc>
      </w:tr>
      <w:tr>
        <w:tc>
          <w:tcPr>
            <w:tcW w:type="dxa" w:w="54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1B2A4A"/>
                <w:sz w:val="20"/>
                <w:szCs w:val="20"/>
              </w:rPr>
              <w:t xml:space="preserve">Total 10-Year Cost of Robotic Model</w:t>
            </w:r>
          </w:p>
        </w:tc>
        <w:tc>
          <w:tcPr>
            <w:tcW w:type="dxa" w:w="39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right"/>
            </w:pPr>
            <w:r>
              <w:rPr>
                <w:rFonts w:ascii="Arial" w:cs="Arial" w:eastAsia="Arial" w:hAnsi="Arial"/>
                <w:b/>
                <w:bCs/>
                <w:color w:val="1B2A4A"/>
                <w:sz w:val="20"/>
                <w:szCs w:val="20"/>
              </w:rPr>
              <w:t xml:space="preserve">$155,000,000</w:t>
            </w:r>
          </w:p>
        </w:tc>
      </w:tr>
    </w:tbl>
    <w:p>
      <w:pPr>
        <w:pStyle w:val="Heading2"/>
        <w:spacing w:before="300"/>
      </w:pPr>
      <w:r>
        <w:t xml:space="preserve">Net Savings Over Ten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Comparison</w:t>
            </w:r>
          </w:p>
        </w:tc>
        <w:tc>
          <w:tcPr>
            <w:tcW w:type="dxa" w:w="3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10-Year Cost</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Human dealer model (status quo)</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$229,277,585</w:t>
            </w:r>
          </w:p>
        </w:tc>
      </w:tr>
      <w:tr>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Robotic dealer model (with elite human dealers retained)</w:t>
            </w:r>
          </w:p>
        </w:tc>
        <w:tc>
          <w:tcPr>
            <w:tcW w:type="dxa" w:w="3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$155,000,000</w:t>
            </w:r>
          </w:p>
        </w:tc>
      </w:tr>
      <w:tr>
        <w:tc>
          <w:tcPr>
            <w:tcW w:type="dxa" w:w="54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1B2A4A"/>
                <w:sz w:val="20"/>
                <w:szCs w:val="20"/>
              </w:rPr>
              <w:t xml:space="preserve">Estimated Net Savings</w:t>
            </w:r>
          </w:p>
        </w:tc>
        <w:tc>
          <w:tcPr>
            <w:tcW w:type="dxa" w:w="39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right"/>
            </w:pPr>
            <w:r>
              <w:rPr>
                <w:rFonts w:ascii="Arial" w:cs="Arial" w:eastAsia="Arial" w:hAnsi="Arial"/>
                <w:b/>
                <w:bCs/>
                <w:color w:val="1B2A4A"/>
                <w:sz w:val="20"/>
                <w:szCs w:val="20"/>
              </w:rPr>
              <w:t xml:space="preserve">$74,277,585</w:t>
            </w:r>
          </w:p>
        </w:tc>
      </w:tr>
    </w:tbl>
    <w:p>
      <w:pPr>
        <w:spacing w:before="200" w:after="200"/>
      </w:pPr>
      <w:r>
        <w:t xml:space="preserve">This conservative estimate of approximately </w:t>
      </w:r>
      <w:r>
        <w:rPr>
          <w:b/>
          <w:bCs/>
        </w:rPr>
        <w:t xml:space="preserve">$74 million in savings over ten years</w:t>
      </w:r>
      <w:r>
        <w:t xml:space="preserve"> does not account for revenue gains from faster dealing speed, the declining cost of humanoid robots, or the ability to accommodate more entries per event. The break-even point on the initial capital investment occurs in approximately Year 3.</w:t>
      </w:r>
    </w:p>
    <w:p>
      <w:pPr>
        <w:pStyle w:val="Heading1"/>
      </w:pPr>
      <w:r>
        <w:t xml:space="preserve">Elevating the Best: The Role of Elite Human Dealers</w:t>
      </w:r>
    </w:p>
    <w:p>
      <w:pPr>
        <w:spacing w:after="200"/>
      </w:pPr>
      <w:r>
        <w:t xml:space="preserve">If dealers are truly the backbone of this industry, then the best of them deserve a system that treats them accordingly. Automation does not mean the elimination of every human dealer. It means the elimination of a model that treats the profession as interchangeable, seasonal, and disposable. The best dealers in the industry, those who have spent years perfecting their craft, have a permanent and elevated role in the future of casino gaming.</w:t>
      </w:r>
    </w:p>
    <w:p>
      <w:pPr>
        <w:pStyle w:val="Heading2"/>
      </w:pPr>
      <w:r>
        <w:t xml:space="preserve">Television and Streamed Events</w:t>
      </w:r>
    </w:p>
    <w:p>
      <w:pPr>
        <w:spacing w:after="200"/>
      </w:pPr>
      <w:r>
        <w:t xml:space="preserve">Final tables broadcast on PokerGO, CBS Sports, and streaming platforms require a human presence at the center of the table. These are entertainment products, and the dealer is part of the visual experience for millions of viewers. Elite dealers who carry themselves with class and authority enhance the broadcast. This is a role that rewards the best in the profession with premium compensation and visibility.</w:t>
      </w:r>
    </w:p>
    <w:p>
      <w:pPr>
        <w:pStyle w:val="Heading2"/>
      </w:pPr>
      <w:r>
        <w:t xml:space="preserve">High-Stakes and VIP Events</w:t>
      </w:r>
    </w:p>
    <w:p>
      <w:pPr>
        <w:spacing w:after="200"/>
      </w:pPr>
      <w:r>
        <w:t xml:space="preserve">Premium buy-in events like the $250,000 Super High Roller, the $50,000 Poker Players Championship, and similar elite tournaments cater to players who expect the highest level of service. These events involve a small number of tables and the best dealers in the world. Human dealers are part of that curation.</w:t>
      </w:r>
    </w:p>
    <w:p>
      <w:pPr>
        <w:pStyle w:val="Heading2"/>
      </w:pPr>
      <w:r>
        <w:t xml:space="preserve">A Better Career for Fewer Dealers</w:t>
      </w:r>
    </w:p>
    <w:p>
      <w:pPr>
        <w:spacing w:after="200"/>
      </w:pPr>
      <w:r>
        <w:t xml:space="preserve">The current model forces the best dealers in the world to share the floor with hundreds of inexperienced temps who dilute the brand and degrade the experience. In a hybrid model, the 50 to 100 elite dealers retained for premium roles would command higher compensation, better working conditions, and genuine prestige. Being a WSOP television dealer or a high-roller event dealer becomes a distinguished position, not a grueling seasonal gig. The profession is elevated, not eliminated. The people the poker community posts about with gratitude and respect are the ones who benefit most from this transition.</w:t>
      </w:r>
    </w:p>
    <w:p>
      <w:pPr>
        <w:pStyle w:val="Heading1"/>
      </w:pPr>
      <w:r>
        <w:t xml:space="preserve">Who’s Already Building This</w:t>
      </w:r>
    </w:p>
    <w:p>
      <w:pPr>
        <w:spacing w:after="200"/>
      </w:pPr>
      <w:r>
        <w:t xml:space="preserve">This thesis is not speculative. Multiple companies around the world are already developing, demonstrating, or commercially deploying robotic and automated dealer systems. The competitive landscape is fragmented but accelerating.</w:t>
      </w:r>
    </w:p>
    <w:p>
      <w:pPr>
        <w:pStyle w:val="Heading2"/>
      </w:pPr>
      <w:r>
        <w:t xml:space="preserve">Sharpa (Singapore) — The Most Advanced Humanoid Demo</w:t>
      </w:r>
    </w:p>
    <w:p>
      <w:pPr>
        <w:spacing w:after="200"/>
      </w:pPr>
      <w:r>
        <w:t xml:space="preserve">In January 2026, Singapore-based Sharpa demonstrated its “North” humanoid robot at CES 2026 in Las Vegas. North dealt blackjack autonomously for eight hours a day over four days on the show floor and won a CES Innovation Award for robotics. The robot’s SharpaWave hand features 22 active degrees of freedom and over 1,000 tactile sensors per fingertip, with mini cameras embedded in each finger. It can detect force changes as small as 0.005 newtons. During the demo, North also played ping-pong, took selfies, and completed a 30-step paper windmill assembly, showcasing fine motor dexterity far beyond simple card dealing. Videos of the demo went viral. Production units are targeted for mid-2026. Sharpa is a general-purpose robotics company that chose casino dealing as a demonstration use case but has not yet committed to the casino vertical as a primary market.</w:t>
      </w:r>
    </w:p>
    <w:p>
      <w:pPr>
        <w:pStyle w:val="Heading2"/>
      </w:pPr>
      <w:r>
        <w:t xml:space="preserve">Creedroomz (Armenia) — Commercially Deployed Today</w:t>
      </w:r>
    </w:p>
    <w:p>
      <w:pPr>
        <w:spacing w:after="200"/>
      </w:pPr>
      <w:r>
        <w:t xml:space="preserve">Creedroomz is the first and only company with a robotic dealer in actual commercial use. Its “Roba” system, a robotic arm rather than a humanoid, has been operational since 2022 in online live casino studios, dealing baccarat and Dragon Tiger around the clock. The company has partnered with over 1,000 operators including Betfair. Roba deals cards, collects them, loads the shuffler, manages outcomes, and operates at adjustable dealing speeds set by the operator. Creedroomz has positioned Roba as a complement to human dealers rather than a replacement, but the commercial viability of the model has been proven. They are expanding to blackjack.</w:t>
      </w:r>
    </w:p>
    <w:p>
      <w:pPr>
        <w:pStyle w:val="Heading2"/>
      </w:pPr>
      <w:r>
        <w:t xml:space="preserve">LT Game / Paradise Entertainment (Hong Kong) — The Longest-Running Player</w:t>
      </w:r>
    </w:p>
    <w:p>
      <w:pPr>
        <w:spacing w:after="200"/>
      </w:pPr>
      <w:r>
        <w:t xml:space="preserve">LT Game, a subsidiary of publicly-traded Paradise Entertainment, has been developing robotic dealer prototypes since 2015. Their “Min” humanoid electronic croupier dealt cards 30 percent faster than human dealers and featured face recognition for VIP personalization. By 2019, their ADV2 LT Intelligent model was ready for casino deployment, specifically targeting the Macau market where regulatory restrictions require all dealers to be local residents, creating chronic labor shortages. In 2025, LT Game pivoted further into AI-powered systems through its “House of Play” platform, offering customizable AI dealer appearances that can be modified for different cultural markets. LT Game understands the casino industry better than any other company in this space.</w:t>
      </w:r>
    </w:p>
    <w:p>
      <w:pPr>
        <w:pStyle w:val="Heading2"/>
      </w:pPr>
      <w:r>
        <w:t xml:space="preserve">The Gap Nobody Has Filled</w:t>
      </w:r>
    </w:p>
    <w:p>
      <w:pPr>
        <w:spacing w:after="200"/>
      </w:pPr>
      <w:r>
        <w:t xml:space="preserve">Sharpa is demonstrating with blackjack. Creedroomz is deployed with baccarat. LT Game built for Macau’s simple game formats. Nobody is building specifically for live casino poker dealing. Poker is the most complex table game to automate: full-deck shuffling, accurate multi-position card pitching, complex pot management, side pot calculations, reading player actions in real time, and handling mixed-game formats with different rule sets. This complexity is precisely why poker will be the last game automated and why the competitive moat for whoever solves it will be enormous. The companies building the robots understand engineering. They do not understand what a poker dealer actually does at a level that would let them design the product correctly. That gap between robotics capability and casino domain expertise is where the opportunity lives.</w:t>
      </w:r>
    </w:p>
    <w:p>
      <w:pPr>
        <w:pStyle w:val="Heading1"/>
      </w:pPr>
      <w:r>
        <w:t xml:space="preserve">Technology Readiness</w:t>
      </w:r>
    </w:p>
    <w:p>
      <w:pPr>
        <w:spacing w:after="200"/>
      </w:pPr>
      <w:r>
        <w:t xml:space="preserve">In early 2025, dozens of Unitree G1 humanoid robots performed the world’s first fully autonomous robot cluster Kung Fu performance, executing quick and precise movements in coordinated formations. These robots demonstrated balance, speed, fine motor coordination, and real-time autonomous adaptation, all without human control.</w:t>
      </w:r>
    </w:p>
    <w:p>
      <w:pPr>
        <w:spacing w:after="200"/>
      </w:pPr>
      <w:r>
        <w:t xml:space="preserve">The cost curve is declining rapidly. The Unitree G1 is already available at $13,500. The Unitree H2, a full-size commercial humanoid, is available at $29,900. Tesla’s Optimus is targeting $25,000 to $30,000 at production scale. Figure AI’s robots are entering commercial deployment with BMW. The price trajectory mirrors the early days of industrial automation: expensive prototypes give way to affordable commercial units within years of first deployment.</w:t>
      </w:r>
    </w:p>
    <w:p>
      <w:pPr>
        <w:spacing w:after="200"/>
      </w:pPr>
      <w:r>
        <w:t xml:space="preserve">Compared to autonomous martial arts choreography, the physical demands of casino dealing are dramatically simpler. The dexterity, precision, and responsiveness required to shuffle, pitch cards, and manage a table are well within the current capability envelope. The missing piece is not whether the technology can do it, but whether anyone in the casino industry is paying attention to the fact that it almost can.</w:t>
      </w:r>
    </w:p>
    <w:p>
      <w:pPr>
        <w:pStyle w:val="Heading1"/>
      </w:pPr>
      <w:r>
        <w:t xml:space="preserve">Implementation Pathway</w:t>
      </w:r>
    </w:p>
    <w:p>
      <w:pPr>
        <w:pStyle w:val="Heading2"/>
      </w:pPr>
      <w:r>
        <w:t xml:space="preserve">Phase 1: Simple Table Games</w:t>
      </w:r>
    </w:p>
    <w:p>
      <w:pPr>
        <w:spacing w:after="200"/>
      </w:pPr>
      <w:r>
        <w:t xml:space="preserve">Electronic and semi-automated versions of roulette, blackjack, and craps are already deployed and accepted. The next step is humanoid robotic dealers for these simpler games, validating the concept in a live casino environment. Sharpa’s CES demo and Creedroomz’s commercial deployment show this phase is already underway.</w:t>
      </w:r>
    </w:p>
    <w:p>
      <w:pPr>
        <w:pStyle w:val="Heading2"/>
      </w:pPr>
      <w:r>
        <w:t xml:space="preserve">Phase 2: Tournament Poker</w:t>
      </w:r>
    </w:p>
    <w:p>
      <w:pPr>
        <w:spacing w:after="200"/>
      </w:pPr>
      <w:r>
        <w:t xml:space="preserve">Tournament poker is the ideal bridge to full automation. Standardized structure, controlled environment, and the most acute pain point in the industry: surge staffing for major events. The WSOP and similar festivals are natural first adopters because the business case is immediate, player tolerance for imperfect dealers is proven, and the financial savings are substantial.</w:t>
      </w:r>
    </w:p>
    <w:p>
      <w:pPr>
        <w:pStyle w:val="Heading2"/>
      </w:pPr>
      <w:r>
        <w:t xml:space="preserve">Phase 3: Cash Game Poker</w:t>
      </w:r>
    </w:p>
    <w:p>
      <w:pPr>
        <w:spacing w:after="200"/>
      </w:pPr>
      <w:r>
        <w:t xml:space="preserve">Cash games require more nuanced dealing due to variable bet sizes, complex pot structures, and the continuous nature of the game. By this stage, the technology will have been refined through simpler deployments and the casino industry will have developed operational comfort with robotic dealing.</w:t>
      </w:r>
    </w:p>
    <w:p>
      <w:pPr>
        <w:pStyle w:val="Heading1"/>
      </w:pPr>
      <w:r>
        <w:t xml:space="preserve">The Opportunity Gap</w:t>
      </w:r>
    </w:p>
    <w:p>
      <w:pPr>
        <w:spacing w:after="200"/>
      </w:pPr>
      <w:r>
        <w:t xml:space="preserve">The casino industry is notoriously slow to adopt new technology. Robotics companies understand engineering but not casino operations, game procedures, player psychology, or gaming regulations. Casino operators understand their business but are not tracking the pace of robotics development. This gap creates a high-value opportunity for those who can bridge both worlds: translating player needs into product requirements, designing deployment strategies, solving experiential questions, and navigating the regulatory landscape.</w:t>
      </w:r>
    </w:p>
    <w:p>
      <w:pPr>
        <w:spacing w:after="200"/>
      </w:pPr>
      <w:r>
        <w:t xml:space="preserve">The people best positioned for this role are those who have spent real time on both sides of the table and understand what actually matters to the people sitting in the seats. Not what market research assumes. Not what casino executives guess from their offices. What the player in Seat 5 actually thinks when a new dealer sits down.</w:t>
      </w:r>
    </w:p>
    <w:p>
      <w:pPr>
        <w:pStyle w:val="Heading1"/>
      </w:pPr>
      <w:r>
        <w:t xml:space="preserve">Conclusion</w:t>
      </w:r>
    </w:p>
    <w:p>
      <w:pPr>
        <w:spacing w:after="200"/>
      </w:pPr>
      <w:r>
        <w:t xml:space="preserve">Robotic casino dealers are inevitable. Every signal points in the same direction: players prefer automated alternatives when available, the dealer labor model is structurally broken and worsening, the business case for operators is overwhelming, and the technology is advancing faster than the casino industry is prepared for. Companies in Singapore, Armenia, and Hong Kong are already building and deploying. The WSOP alone could save over $74 million in a decade while simultaneously improving the experience for players and working conditions for the dealers who remain.</w:t>
      </w:r>
    </w:p>
    <w:p>
      <w:pPr>
        <w:spacing w:after="200"/>
      </w:pPr>
      <w:r>
        <w:t xml:space="preserve">This transition does not have to come at the expense of the people the poker community rightfully respects. The best dealers will not be replaced. They will be elevated to premium roles with better compensation, more prestige, and working conditions that match the skill they bring to the table. The dealers who are celebrated as the backbone of this industry deserve a system worthy of that description. The current model is not it.</w:t>
      </w:r>
    </w:p>
    <w:p>
      <w:pPr>
        <w:spacing w:after="200"/>
      </w:pPr>
      <w:r>
        <w:t xml:space="preserve">The insights in this document come not from market research reports or theoretical analysis. They come from a professional who has spent over 10,000 hours watching this industry from the seat that matters most: the one at the table.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6B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2026-02-17T12:39:39.101Z</dcterms:created>
  <dcterms:modified xsi:type="dcterms:W3CDTF">2026-02-17T12:39:39.102Z</dcterms:modified>
</cp:coreProperties>
</file>

<file path=docProps/custom.xml><?xml version="1.0" encoding="utf-8"?>
<Properties xmlns="http://schemas.openxmlformats.org/officeDocument/2006/custom-properties" xmlns:vt="http://schemas.openxmlformats.org/officeDocument/2006/docPropsVTypes"/>
</file>